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b0d2" w14:paraId="08ab0d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  <w:r w:rsidR="00EF4FE2">
        <w:rPr>
          <w:rFonts w:hAnsi="Times New Roman" w:ascii="Times New Roman"/>
          <w:b/>
          <w:sz w:val="24"/>
        </w:rPr>
        <w:t xml:space="preserve"> - broj 2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116AB5" w:rsidP="00116AB5" w:rsidR="00116AB5" w:rsidRPr="00791E1B">
      <w:pPr>
        <w:jc w:val="both"/>
        <w:rPr>
          <w:rFonts w:hAnsi="Times New Roman" w:ascii="Times New Roman"/>
          <w:sz w:val="24"/>
          <w:u w:val="single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Pr="00791E1B">
        <w:rPr>
          <w:rFonts w:hAnsi="Times New Roman" w:ascii="Times New Roman"/>
          <w:sz w:val="24"/>
          <w:u w:val="single"/>
        </w:rPr>
        <w:t>Trgovački sud u Zagrebu</w:t>
      </w:r>
    </w:p>
    <w:p w:rsidRDefault="00116AB5" w:rsidP="00116AB5" w:rsidR="00116AB5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__3 St-3996/16-14__</w:t>
      </w:r>
    </w:p>
    <w:p w:rsidRDefault="00116AB5" w:rsidP="00116AB5" w:rsidR="00116AB5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116AB5" w:rsidP="00116AB5" w:rsidR="00116AB5" w:rsidRPr="00791E1B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</w:t>
      </w:r>
      <w:r w:rsidRPr="00791E1B">
        <w:rPr>
          <w:u w:val="single"/>
        </w:rPr>
        <w:t xml:space="preserve"> 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KOJI SAVJETOVANJE d.o.o. Zagreb, Babonićeva 95, OIB: 13266685485___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_____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___</w:t>
      </w:r>
    </w:p>
    <w:p w:rsidRDefault="00116AB5" w:rsidP="00116AB5" w:rsidR="00116AB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OD_</w:t>
      </w:r>
      <w:r w:rsidRPr="000A4A1E">
        <w:rPr>
          <w:rFonts w:hAnsi="Times New Roman" w:ascii="Times New Roman"/>
          <w:sz w:val="24"/>
          <w:szCs w:val="24"/>
          <w:u w:val="single"/>
          <w:lang w:val="pl-PL"/>
        </w:rPr>
        <w:t>_</w:t>
      </w:r>
      <w:r w:rsidR="000A4A1E" w:rsidRPr="000A4A1E">
        <w:rPr>
          <w:rFonts w:hAnsi="Times New Roman" w:ascii="Times New Roman"/>
          <w:sz w:val="24"/>
          <w:szCs w:val="24"/>
          <w:u w:val="single"/>
          <w:lang w:val="pl-PL"/>
        </w:rPr>
        <w:t>14</w:t>
      </w:r>
      <w:r w:rsidR="00116AB5" w:rsidRPr="000A4A1E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0A4A1E">
        <w:rPr>
          <w:rFonts w:hAnsi="Times New Roman" w:ascii="Times New Roman"/>
          <w:sz w:val="24"/>
          <w:szCs w:val="24"/>
          <w:u w:val="single"/>
          <w:lang w:val="pl-PL"/>
        </w:rPr>
        <w:t>8</w:t>
      </w:r>
      <w:r w:rsidR="00116AB5" w:rsidRPr="00116AB5">
        <w:rPr>
          <w:rFonts w:hAnsi="Times New Roman" w:ascii="Times New Roman"/>
          <w:sz w:val="24"/>
          <w:szCs w:val="24"/>
          <w:u w:val="single"/>
          <w:lang w:val="pl-PL"/>
        </w:rPr>
        <w:t>.2018.</w:t>
      </w:r>
      <w:r w:rsidR="00116AB5">
        <w:rPr>
          <w:rFonts w:hAnsi="Times New Roman" w:ascii="Times New Roman"/>
          <w:sz w:val="24"/>
          <w:szCs w:val="24"/>
          <w:lang w:val="pl-PL"/>
        </w:rPr>
        <w:t>_ DO</w:t>
      </w:r>
      <w:r w:rsidRPr="00B40BEB">
        <w:rPr>
          <w:rFonts w:hAnsi="Times New Roman" w:ascii="Times New Roman"/>
          <w:sz w:val="24"/>
          <w:szCs w:val="24"/>
          <w:lang w:val="pl-PL"/>
        </w:rPr>
        <w:t>_</w:t>
      </w:r>
      <w:r w:rsidR="000A4A1E">
        <w:rPr>
          <w:rFonts w:hAnsi="Times New Roman" w:ascii="Times New Roman"/>
          <w:sz w:val="24"/>
          <w:szCs w:val="24"/>
          <w:u w:val="single"/>
          <w:lang w:val="pl-PL"/>
        </w:rPr>
        <w:t>6.9</w:t>
      </w:r>
      <w:r w:rsidR="00116AB5" w:rsidRPr="00116AB5">
        <w:rPr>
          <w:rFonts w:hAnsi="Times New Roman" w:ascii="Times New Roman"/>
          <w:sz w:val="24"/>
          <w:szCs w:val="24"/>
          <w:u w:val="single"/>
          <w:lang w:val="pl-PL"/>
        </w:rPr>
        <w:t>.2018.</w:t>
      </w:r>
    </w:p>
    <w:p w:rsidRDefault="00116AB5" w:rsidP="000E1F39" w:rsidR="00BD01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BD01F4">
        <w:rPr>
          <w:rFonts w:hAnsi="Times New Roman" w:ascii="Times New Roman"/>
          <w:sz w:val="24"/>
          <w:szCs w:val="24"/>
          <w:lang w:val="pl-PL"/>
        </w:rPr>
        <w:t>D</w:t>
      </w:r>
      <w:r>
        <w:rPr>
          <w:rFonts w:hAnsi="Times New Roman" w:ascii="Times New Roman"/>
          <w:sz w:val="24"/>
          <w:szCs w:val="24"/>
          <w:lang w:val="pl-PL"/>
        </w:rPr>
        <w:t>ržavne geodetske uprave je zat</w:t>
      </w:r>
      <w:r w:rsidR="000A4A1E">
        <w:rPr>
          <w:rFonts w:hAnsi="Times New Roman" w:ascii="Times New Roman"/>
          <w:sz w:val="24"/>
          <w:szCs w:val="24"/>
          <w:lang w:val="pl-PL"/>
        </w:rPr>
        <w:t>ražen popis nekretnina dužnika</w:t>
      </w:r>
      <w:r w:rsidR="00BD01F4">
        <w:rPr>
          <w:rFonts w:hAnsi="Times New Roman" w:ascii="Times New Roman"/>
          <w:sz w:val="24"/>
          <w:szCs w:val="24"/>
          <w:lang w:val="pl-PL"/>
        </w:rPr>
        <w:t>. Međutim DGU je greškom napravila pretragu po broju OIBa stečajnog upravitelja, umjesto po broju OIBa stečajnog dužnika, stoga moram ponoviti zahtjev za izdavanje uvjerenja o vlasništvu nad nekretninama.</w:t>
      </w:r>
    </w:p>
    <w:p w:rsidRDefault="00BD01F4" w:rsidP="000E1F39" w:rsidR="00BD01F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946F5" w:rsidP="000E1F39" w:rsidR="008946F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dugotrajne imovine dužnik posjeduje </w:t>
      </w:r>
      <w:r w:rsidR="000C3BCF">
        <w:rPr>
          <w:rFonts w:hAnsi="Times New Roman" w:ascii="Times New Roman"/>
          <w:sz w:val="24"/>
          <w:szCs w:val="24"/>
          <w:lang w:val="pl-PL"/>
        </w:rPr>
        <w:t>MEGAGREEN STUDIJU nabavljenu 2013. Godine čija je knjigovodstvena vrijednost 600.000 kuna.</w:t>
      </w:r>
    </w:p>
    <w:p w:rsidRDefault="000C3BCF" w:rsidP="000E1F39" w:rsidR="000A4A1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Radi se megamin studiji koja bi koristila </w:t>
      </w:r>
      <w:r w:rsidRPr="000C3BCF">
        <w:rPr>
          <w:rFonts w:hAnsi="Times New Roman" w:ascii="Times New Roman"/>
          <w:sz w:val="24"/>
          <w:szCs w:val="24"/>
          <w:lang w:val="pl-PL"/>
        </w:rPr>
        <w:t>aktivne nanostanice</w:t>
      </w:r>
      <w:r>
        <w:rPr>
          <w:rFonts w:hAnsi="Times New Roman" w:ascii="Times New Roman"/>
          <w:sz w:val="24"/>
          <w:szCs w:val="24"/>
          <w:lang w:val="pl-PL"/>
        </w:rPr>
        <w:t xml:space="preserve"> kao lijek. Društvo je studiju pokušalo prodati i domaćim i stranim farmaceutskim kućama za izradu lijeka, ali nisu imali uspjeha jer svi nastoje razviti lijek na vlastitim platformama. </w:t>
      </w:r>
    </w:p>
    <w:p w:rsidRDefault="000A4A1E" w:rsidP="000E1F39" w:rsidR="000A4A1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stupio u posjed studij</w:t>
      </w:r>
      <w:r w:rsidR="00F048E1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>. Istu će prezentirati na skupštini vjerovnika.</w:t>
      </w:r>
    </w:p>
    <w:p w:rsidRDefault="000A4A1E" w:rsidP="000E1F39" w:rsidR="000A4A1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Ujedno, ovim putem pozivam sve vjerovnike koji misle da imaju znanja ili na bilo koji način smatraju da  mogu pomoći prilikom unovčenja navedene studije da mi se slobodno obrate.</w:t>
      </w:r>
    </w:p>
    <w:p w:rsidRDefault="000A4A1E" w:rsidP="000E1F39" w:rsidR="000A4A1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510D31" w:rsidP="000E1F39" w:rsidR="00510D31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A4A1E" w:rsidP="000A4A1E" w:rsidR="000A4A1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</w:t>
      </w:r>
      <w:r w:rsidRPr="00E444AE">
        <w:rPr>
          <w:rFonts w:hAnsi="Times New Roman" w:ascii="Times New Roman"/>
          <w:sz w:val="24"/>
          <w:szCs w:val="24"/>
          <w:lang w:val="pl-PL"/>
        </w:rPr>
        <w:t xml:space="preserve">ruštvo ima 897.523,23 kn neuzvraćenih zajmova koji su izdani </w:t>
      </w:r>
      <w:r w:rsidR="00706F64">
        <w:rPr>
          <w:rFonts w:hAnsi="Times New Roman" w:ascii="Times New Roman"/>
          <w:sz w:val="24"/>
          <w:szCs w:val="24"/>
          <w:lang w:val="pl-PL"/>
        </w:rPr>
        <w:t>bišem članu uprave. Zakonski je navedeno potraživanje naplativo, međutim bivši direktor gosp. Kovač tvrdi da je njegov osobni račun u blokadi za iznos od cca 20 milijuna kuna, te da će uskoro podnijeti zahtjev za osobni bankrot. Ukoliko je navedena informacija točna, onda stečajni dužnik nema izgleda namiriti predmetni dug i MEGAGREEN STUDIJA ostaje jedina imovina dužnika.</w:t>
      </w:r>
    </w:p>
    <w:p w:rsidRDefault="00706F64" w:rsidP="000A4A1E" w:rsidR="00706F6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0A4A1E">
        <w:rPr>
          <w:rFonts w:hAnsi="Times New Roman" w:ascii="Times New Roman"/>
          <w:sz w:val="24"/>
          <w:szCs w:val="24"/>
          <w:u w:val="single"/>
          <w:lang w:val="pl-PL"/>
        </w:rPr>
        <w:t>06</w:t>
      </w:r>
      <w:r w:rsidR="003A629A" w:rsidRPr="003A629A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0A4A1E">
        <w:rPr>
          <w:rFonts w:hAnsi="Times New Roman" w:ascii="Times New Roman"/>
          <w:sz w:val="24"/>
          <w:szCs w:val="24"/>
          <w:u w:val="single"/>
          <w:lang w:val="pl-PL"/>
        </w:rPr>
        <w:t>09</w:t>
      </w:r>
      <w:r w:rsidR="003A629A" w:rsidRPr="003A629A">
        <w:rPr>
          <w:rFonts w:hAnsi="Times New Roman" w:ascii="Times New Roman"/>
          <w:sz w:val="24"/>
          <w:szCs w:val="24"/>
          <w:u w:val="single"/>
          <w:lang w:val="pl-PL"/>
        </w:rPr>
        <w:t>.2018</w:t>
      </w:r>
      <w:r w:rsidRPr="003A629A">
        <w:rPr>
          <w:rFonts w:hAnsi="Times New Roman" w:ascii="Times New Roman"/>
          <w:sz w:val="24"/>
          <w:szCs w:val="24"/>
          <w:u w:val="single"/>
          <w:lang w:val="pl-PL"/>
        </w:rPr>
        <w:t xml:space="preserve"> do</w:t>
      </w:r>
      <w:r w:rsidR="003A629A" w:rsidRPr="003A629A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0A4A1E">
        <w:rPr>
          <w:rFonts w:hAnsi="Times New Roman" w:ascii="Times New Roman"/>
          <w:sz w:val="24"/>
          <w:szCs w:val="24"/>
          <w:u w:val="single"/>
          <w:lang w:val="pl-PL"/>
        </w:rPr>
        <w:t>31.12.2018</w:t>
      </w:r>
      <w:r w:rsidR="003A629A">
        <w:rPr>
          <w:rFonts w:hAnsi="Times New Roman" w:ascii="Times New Roman"/>
          <w:sz w:val="24"/>
          <w:szCs w:val="24"/>
          <w:lang w:val="pl-PL"/>
        </w:rPr>
        <w:t>.</w:t>
      </w:r>
    </w:p>
    <w:p w:rsidRDefault="002D3033" w:rsidP="003A629A" w:rsidR="002D3033">
      <w:pPr>
        <w:rPr>
          <w:rFonts w:hAnsi="Times New Roman" w:ascii="Times New Roman"/>
          <w:sz w:val="24"/>
          <w:szCs w:val="24"/>
          <w:lang w:val="pl-PL"/>
        </w:rPr>
      </w:pPr>
    </w:p>
    <w:p w:rsidRDefault="000A4A1E" w:rsidP="003A629A" w:rsidR="003A629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odluci skupštine</w:t>
      </w:r>
      <w:r w:rsidR="00E56B32">
        <w:rPr>
          <w:rFonts w:hAnsi="Times New Roman" w:ascii="Times New Roman"/>
          <w:sz w:val="24"/>
          <w:szCs w:val="24"/>
          <w:lang w:val="pl-PL"/>
        </w:rPr>
        <w:t xml:space="preserve"> o načinu unovčenja</w:t>
      </w:r>
      <w:r>
        <w:rPr>
          <w:rFonts w:hAnsi="Times New Roman" w:ascii="Times New Roman"/>
          <w:sz w:val="24"/>
          <w:szCs w:val="24"/>
          <w:lang w:val="pl-PL"/>
        </w:rPr>
        <w:t xml:space="preserve">, stečajni upravitelj će </w:t>
      </w:r>
      <w:r w:rsidR="00706F64">
        <w:rPr>
          <w:rFonts w:hAnsi="Times New Roman" w:ascii="Times New Roman"/>
          <w:sz w:val="24"/>
          <w:szCs w:val="24"/>
          <w:lang w:val="pl-PL"/>
        </w:rPr>
        <w:t>provjeriti mogućnosti</w:t>
      </w:r>
      <w:r>
        <w:rPr>
          <w:rFonts w:hAnsi="Times New Roman" w:ascii="Times New Roman"/>
          <w:sz w:val="24"/>
          <w:szCs w:val="24"/>
          <w:lang w:val="pl-PL"/>
        </w:rPr>
        <w:t xml:space="preserve"> povrat</w:t>
      </w:r>
      <w:r w:rsidR="00706F64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neuzvraćene pozajmice.</w:t>
      </w:r>
      <w:r w:rsidR="00FF7246">
        <w:rPr>
          <w:rFonts w:hAnsi="Times New Roman" w:ascii="Times New Roman"/>
          <w:sz w:val="24"/>
          <w:szCs w:val="24"/>
          <w:lang w:val="pl-PL"/>
        </w:rPr>
        <w:t xml:space="preserve"> Također će razmotriti mogućosti unovčenja MEGAGREEN studije.</w:t>
      </w:r>
    </w:p>
    <w:p w:rsidRDefault="003A629A" w:rsidP="000E1F39" w:rsidR="003A629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0A4A1E">
        <w:rPr>
          <w:rFonts w:hAnsi="Times New Roman" w:ascii="Times New Roman"/>
          <w:sz w:val="24"/>
          <w:szCs w:val="24"/>
          <w:lang w:val="pl-PL"/>
        </w:rPr>
        <w:t>, Ante Majić</w:t>
      </w:r>
    </w:p>
    <w:p w:rsidRDefault="00103538" w:rsidP="000E1F39" w:rsidR="00103538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06F64" w:rsidR="00C61F72" w:rsidRPr="00103538">
      <w:pPr>
        <w:rPr>
          <w:lang w:val="pl-PL"/>
        </w:rPr>
      </w:pPr>
      <w:r w:rsidRPr="003A629A">
        <w:rPr>
          <w:rFonts w:hAnsi="Times New Roman" w:ascii="Times New Roman"/>
          <w:sz w:val="24"/>
          <w:szCs w:val="24"/>
          <w:u w:val="single"/>
          <w:lang w:val="pl-PL"/>
        </w:rPr>
        <w:t>_</w:t>
      </w:r>
      <w:r w:rsidR="003A629A" w:rsidRPr="003A629A">
        <w:rPr>
          <w:rFonts w:hAnsi="Times New Roman" w:ascii="Times New Roman"/>
          <w:sz w:val="24"/>
          <w:szCs w:val="24"/>
          <w:u w:val="single"/>
          <w:lang w:val="pl-PL"/>
        </w:rPr>
        <w:t xml:space="preserve">Zagreb, </w:t>
      </w:r>
      <w:r w:rsidR="000A4A1E">
        <w:rPr>
          <w:rFonts w:hAnsi="Times New Roman" w:ascii="Times New Roman"/>
          <w:sz w:val="24"/>
          <w:szCs w:val="24"/>
          <w:u w:val="single"/>
          <w:lang w:val="pl-PL"/>
        </w:rPr>
        <w:t>06</w:t>
      </w:r>
      <w:r w:rsidR="003A629A" w:rsidRPr="003A629A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0A4A1E">
        <w:rPr>
          <w:rFonts w:hAnsi="Times New Roman" w:ascii="Times New Roman"/>
          <w:sz w:val="24"/>
          <w:szCs w:val="24"/>
          <w:u w:val="single"/>
          <w:lang w:val="pl-PL"/>
        </w:rPr>
        <w:t>09</w:t>
      </w:r>
      <w:r w:rsidR="003A629A" w:rsidRPr="003A629A">
        <w:rPr>
          <w:rFonts w:hAnsi="Times New Roman" w:ascii="Times New Roman"/>
          <w:sz w:val="24"/>
          <w:szCs w:val="24"/>
          <w:u w:val="single"/>
          <w:lang w:val="pl-PL"/>
        </w:rPr>
        <w:t>.2018.</w:t>
      </w:r>
      <w:r>
        <w:rPr>
          <w:rFonts w:hAnsi="Times New Roman" w:ascii="Times New Roman"/>
          <w:sz w:val="24"/>
          <w:szCs w:val="24"/>
          <w:lang w:val="pl-PL"/>
        </w:rPr>
        <w:t>___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sectPr w:rsidSect="00AB6F53" w:rsidR="00C61F72" w:rsidRPr="0010353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97F9D"/>
    <w:multiLevelType w:val="hybridMultilevel"/>
    <w:tmpl w:val="E5822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29A0"/>
    <w:rsid w:val="000A16F8"/>
    <w:rsid w:val="000A4A1E"/>
    <w:rsid w:val="000C3BCF"/>
    <w:rsid w:val="000D1376"/>
    <w:rsid w:val="000E1F39"/>
    <w:rsid w:val="00103538"/>
    <w:rsid w:val="00116AB5"/>
    <w:rsid w:val="001170BA"/>
    <w:rsid w:val="00234341"/>
    <w:rsid w:val="0026524E"/>
    <w:rsid w:val="002810C1"/>
    <w:rsid w:val="002D3033"/>
    <w:rsid w:val="00335769"/>
    <w:rsid w:val="003A629A"/>
    <w:rsid w:val="004E71A1"/>
    <w:rsid w:val="00510D31"/>
    <w:rsid w:val="0055599D"/>
    <w:rsid w:val="00706F64"/>
    <w:rsid w:val="007369DA"/>
    <w:rsid w:val="008512FB"/>
    <w:rsid w:val="008946F5"/>
    <w:rsid w:val="009B07E2"/>
    <w:rsid w:val="009D35A3"/>
    <w:rsid w:val="00AB6F53"/>
    <w:rsid w:val="00AE55FF"/>
    <w:rsid w:val="00B2500B"/>
    <w:rsid w:val="00BD01F4"/>
    <w:rsid w:val="00BE7520"/>
    <w:rsid w:val="00C52D7E"/>
    <w:rsid w:val="00C61F72"/>
    <w:rsid w:val="00D51799"/>
    <w:rsid w:val="00D66364"/>
    <w:rsid w:val="00DC607F"/>
    <w:rsid w:val="00DD7ED1"/>
    <w:rsid w:val="00E444AE"/>
    <w:rsid w:val="00E56B32"/>
    <w:rsid w:val="00EC3E75"/>
    <w:rsid w:val="00EF4FE2"/>
    <w:rsid w:val="00F048E1"/>
    <w:rsid w:val="00F053A0"/>
    <w:rsid w:val="00F61557"/>
    <w:rsid w:val="00FF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116AB5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2652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9A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9A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9A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9A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116AB5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Odlomakpopisa" w:type="paragraph">
    <w:name w:val="List Paragraph"/>
    <w:basedOn w:val="Normal"/>
    <w:uiPriority w:val="34"/>
    <w:qFormat/>
    <w:rsid w:val="002652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9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9A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9A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9A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312</properties:Words>
  <properties:Characters>1889</properties:Characters>
  <properties:Lines>42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2018-09-06T07:04:00Z</dcterms:created>
  <dc:creator>ADMINIBM</dc:creator>
  <cp:lastModifiedBy>Sonja Pilić</cp:lastModifiedBy>
  <cp:lastPrinted>2018-09-06T07:03:00Z</cp:lastPrinted>
  <dcterms:modified xmlns:xsi="http://www.w3.org/2001/XMLSchema-instance" xsi:type="dcterms:W3CDTF">2018-09-06T07:06:00Z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(O20 Izvješće stečajnoga upravitelja o tijeku stečajnoga postupka i o stanju stečajne mase (čl. 89. st. 2. SZ)-broj2.docx)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