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2553d" w14:paraId="0f2553d" w:rsidRDefault="007377FE" w:rsidP="00AB5314" w:rsidR="007377FE" w:rsidRPr="000C5E53">
      <w:pPr>
        <w:ind w:firstLine="720"/>
        <w:jc w:val="right"/>
        <w15:collapsed w:val="false"/>
        <w:rPr>
          <w:sz w:val="24"/>
          <w:szCs w:val="24"/>
        </w:rPr>
      </w:pPr>
      <w:bookmarkStart w:name="_GoBack" w:id="0"/>
      <w:bookmarkEnd w:id="0"/>
    </w:p>
    <w:p w:rsidRDefault="006D2C4C" w:rsidP="006D2C4C" w:rsidR="006D2C4C" w:rsidRPr="000C5E53">
      <w:pPr>
        <w:rPr>
          <w:sz w:val="24"/>
          <w:szCs w:val="24"/>
        </w:rPr>
      </w:pPr>
      <w:r w:rsidRPr="000C5E53">
        <w:rPr>
          <w:sz w:val="24"/>
          <w:szCs w:val="24"/>
        </w:rPr>
        <w:t xml:space="preserve">                </w:t>
      </w:r>
      <w:r w:rsidR="007E37A7">
        <w:rPr>
          <w:noProof/>
          <w:sz w:val="24"/>
          <w:szCs w:val="24"/>
        </w:rPr>
        <w:drawing>
          <wp:inline distR="0" distL="0" distB="0" distT="0">
            <wp:extent cy="657860" cx="595630"/>
            <wp:effectExtent b="889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7860" cx="595630"/>
                    </a:xfrm>
                    <a:prstGeom prst="rect">
                      <a:avLst/>
                    </a:prstGeom>
                    <a:noFill/>
                    <a:ln>
                      <a:noFill/>
                    </a:ln>
                  </pic:spPr>
                </pic:pic>
              </a:graphicData>
            </a:graphic>
          </wp:inline>
        </w:drawing>
      </w:r>
    </w:p>
    <w:p w:rsidRDefault="006D2C4C" w:rsidP="006D2C4C" w:rsidR="006D2C4C" w:rsidRPr="000C5E53">
      <w:pPr>
        <w:rPr>
          <w:sz w:val="24"/>
          <w:szCs w:val="24"/>
        </w:rPr>
      </w:pPr>
      <w:r w:rsidRPr="000C5E53">
        <w:rPr>
          <w:sz w:val="24"/>
          <w:szCs w:val="24"/>
        </w:rPr>
        <w:t>REPUBLIKA  HRVATSKA</w:t>
      </w:r>
    </w:p>
    <w:p w:rsidRDefault="006D2C4C" w:rsidP="006D2C4C" w:rsidR="007377FE">
      <w:pPr>
        <w:jc w:val="both"/>
        <w:rPr>
          <w:sz w:val="24"/>
          <w:szCs w:val="24"/>
        </w:rPr>
      </w:pPr>
      <w:r w:rsidRPr="000C5E53">
        <w:rPr>
          <w:sz w:val="24"/>
          <w:szCs w:val="24"/>
        </w:rPr>
        <w:t>TRGOVAČKI SUD U PAZINU</w:t>
      </w:r>
    </w:p>
    <w:p w:rsidRDefault="00EB7914" w:rsidP="006069D7" w:rsidR="00EB7914">
      <w:pPr>
        <w:ind w:firstLine="720"/>
        <w:jc w:val="both"/>
        <w:rPr>
          <w:sz w:val="24"/>
          <w:szCs w:val="24"/>
        </w:rPr>
      </w:pPr>
      <w:r>
        <w:rPr>
          <w:sz w:val="24"/>
          <w:szCs w:val="24"/>
        </w:rPr>
        <w:t>Pazin, Dršćevka 1</w:t>
      </w:r>
    </w:p>
    <w:p w:rsidRDefault="006069D7" w:rsidP="006069D7" w:rsidR="006069D7" w:rsidRPr="000C5E53">
      <w:pPr>
        <w:ind w:firstLine="720"/>
        <w:jc w:val="both"/>
        <w:rPr>
          <w:sz w:val="24"/>
          <w:szCs w:val="24"/>
        </w:rPr>
      </w:pPr>
    </w:p>
    <w:p w:rsidRDefault="006069D7" w:rsidP="006069D7" w:rsidR="006069D7" w:rsidRPr="000C5E53">
      <w:pPr>
        <w:jc w:val="center"/>
        <w:rPr>
          <w:sz w:val="24"/>
          <w:szCs w:val="24"/>
        </w:rPr>
      </w:pPr>
      <w:r w:rsidRPr="000C5E53">
        <w:rPr>
          <w:sz w:val="24"/>
          <w:szCs w:val="24"/>
        </w:rPr>
        <w:t>R</w:t>
      </w:r>
      <w:r>
        <w:rPr>
          <w:sz w:val="24"/>
          <w:szCs w:val="24"/>
        </w:rPr>
        <w:t xml:space="preserve"> </w:t>
      </w:r>
      <w:r w:rsidRPr="000C5E53">
        <w:rPr>
          <w:sz w:val="24"/>
          <w:szCs w:val="24"/>
        </w:rPr>
        <w:t>E</w:t>
      </w:r>
      <w:r>
        <w:rPr>
          <w:sz w:val="24"/>
          <w:szCs w:val="24"/>
        </w:rPr>
        <w:t xml:space="preserve"> </w:t>
      </w:r>
      <w:r w:rsidRPr="000C5E53">
        <w:rPr>
          <w:sz w:val="24"/>
          <w:szCs w:val="24"/>
        </w:rPr>
        <w:t>P</w:t>
      </w:r>
      <w:r>
        <w:rPr>
          <w:sz w:val="24"/>
          <w:szCs w:val="24"/>
        </w:rPr>
        <w:t xml:space="preserve"> </w:t>
      </w:r>
      <w:r w:rsidRPr="000C5E53">
        <w:rPr>
          <w:sz w:val="24"/>
          <w:szCs w:val="24"/>
        </w:rPr>
        <w:t>U</w:t>
      </w:r>
      <w:r>
        <w:rPr>
          <w:sz w:val="24"/>
          <w:szCs w:val="24"/>
        </w:rPr>
        <w:t xml:space="preserve"> </w:t>
      </w:r>
      <w:r w:rsidRPr="000C5E53">
        <w:rPr>
          <w:sz w:val="24"/>
          <w:szCs w:val="24"/>
        </w:rPr>
        <w:t>B</w:t>
      </w:r>
      <w:r>
        <w:rPr>
          <w:sz w:val="24"/>
          <w:szCs w:val="24"/>
        </w:rPr>
        <w:t xml:space="preserve"> </w:t>
      </w:r>
      <w:r w:rsidRPr="000C5E53">
        <w:rPr>
          <w:sz w:val="24"/>
          <w:szCs w:val="24"/>
        </w:rPr>
        <w:t>L</w:t>
      </w:r>
      <w:r>
        <w:rPr>
          <w:sz w:val="24"/>
          <w:szCs w:val="24"/>
        </w:rPr>
        <w:t xml:space="preserve"> </w:t>
      </w:r>
      <w:r w:rsidRPr="000C5E53">
        <w:rPr>
          <w:sz w:val="24"/>
          <w:szCs w:val="24"/>
        </w:rPr>
        <w:t>I</w:t>
      </w:r>
      <w:r>
        <w:rPr>
          <w:sz w:val="24"/>
          <w:szCs w:val="24"/>
        </w:rPr>
        <w:t xml:space="preserve"> </w:t>
      </w:r>
      <w:r w:rsidRPr="000C5E53">
        <w:rPr>
          <w:sz w:val="24"/>
          <w:szCs w:val="24"/>
        </w:rPr>
        <w:t>K</w:t>
      </w:r>
      <w:r>
        <w:rPr>
          <w:sz w:val="24"/>
          <w:szCs w:val="24"/>
        </w:rPr>
        <w:t xml:space="preserve"> </w:t>
      </w:r>
      <w:r w:rsidRPr="000C5E53">
        <w:rPr>
          <w:sz w:val="24"/>
          <w:szCs w:val="24"/>
        </w:rPr>
        <w:t>A  H</w:t>
      </w:r>
      <w:r>
        <w:rPr>
          <w:sz w:val="24"/>
          <w:szCs w:val="24"/>
        </w:rPr>
        <w:t xml:space="preserve"> </w:t>
      </w:r>
      <w:r w:rsidRPr="000C5E53">
        <w:rPr>
          <w:sz w:val="24"/>
          <w:szCs w:val="24"/>
        </w:rPr>
        <w:t>R</w:t>
      </w:r>
      <w:r>
        <w:rPr>
          <w:sz w:val="24"/>
          <w:szCs w:val="24"/>
        </w:rPr>
        <w:t xml:space="preserve"> </w:t>
      </w:r>
      <w:r w:rsidRPr="000C5E53">
        <w:rPr>
          <w:sz w:val="24"/>
          <w:szCs w:val="24"/>
        </w:rPr>
        <w:t>V</w:t>
      </w:r>
      <w:r>
        <w:rPr>
          <w:sz w:val="24"/>
          <w:szCs w:val="24"/>
        </w:rPr>
        <w:t xml:space="preserve"> </w:t>
      </w:r>
      <w:r w:rsidRPr="000C5E53">
        <w:rPr>
          <w:sz w:val="24"/>
          <w:szCs w:val="24"/>
        </w:rPr>
        <w:t>A</w:t>
      </w:r>
      <w:r>
        <w:rPr>
          <w:sz w:val="24"/>
          <w:szCs w:val="24"/>
        </w:rPr>
        <w:t xml:space="preserve"> </w:t>
      </w:r>
      <w:r w:rsidRPr="000C5E53">
        <w:rPr>
          <w:sz w:val="24"/>
          <w:szCs w:val="24"/>
        </w:rPr>
        <w:t>T</w:t>
      </w:r>
      <w:r>
        <w:rPr>
          <w:sz w:val="24"/>
          <w:szCs w:val="24"/>
        </w:rPr>
        <w:t xml:space="preserve"> </w:t>
      </w:r>
      <w:r w:rsidRPr="000C5E53">
        <w:rPr>
          <w:sz w:val="24"/>
          <w:szCs w:val="24"/>
        </w:rPr>
        <w:t>S</w:t>
      </w:r>
      <w:r>
        <w:rPr>
          <w:sz w:val="24"/>
          <w:szCs w:val="24"/>
        </w:rPr>
        <w:t xml:space="preserve"> </w:t>
      </w:r>
      <w:r w:rsidRPr="000C5E53">
        <w:rPr>
          <w:sz w:val="24"/>
          <w:szCs w:val="24"/>
        </w:rPr>
        <w:t>K</w:t>
      </w:r>
      <w:r>
        <w:rPr>
          <w:sz w:val="24"/>
          <w:szCs w:val="24"/>
        </w:rPr>
        <w:t xml:space="preserve"> </w:t>
      </w:r>
      <w:r w:rsidRPr="000C5E53">
        <w:rPr>
          <w:sz w:val="24"/>
          <w:szCs w:val="24"/>
        </w:rPr>
        <w:t>A</w:t>
      </w:r>
    </w:p>
    <w:p w:rsidRDefault="000D6C8D" w:rsidP="006069D7" w:rsidR="000D6C8D" w:rsidRPr="000C5E53">
      <w:pPr>
        <w:jc w:val="center"/>
        <w:rPr>
          <w:sz w:val="24"/>
          <w:szCs w:val="24"/>
        </w:rPr>
      </w:pPr>
      <w:r w:rsidRPr="000C5E53">
        <w:rPr>
          <w:sz w:val="24"/>
          <w:szCs w:val="24"/>
        </w:rPr>
        <w:t>R</w:t>
      </w:r>
      <w:r w:rsidR="00AB5314" w:rsidRPr="000C5E53">
        <w:rPr>
          <w:sz w:val="24"/>
          <w:szCs w:val="24"/>
        </w:rPr>
        <w:t xml:space="preserve"> </w:t>
      </w:r>
      <w:r w:rsidRPr="000C5E53">
        <w:rPr>
          <w:sz w:val="24"/>
          <w:szCs w:val="24"/>
        </w:rPr>
        <w:t>J</w:t>
      </w:r>
      <w:r w:rsidR="00AB5314" w:rsidRPr="000C5E53">
        <w:rPr>
          <w:sz w:val="24"/>
          <w:szCs w:val="24"/>
        </w:rPr>
        <w:t xml:space="preserve"> </w:t>
      </w:r>
      <w:r w:rsidRPr="000C5E53">
        <w:rPr>
          <w:sz w:val="24"/>
          <w:szCs w:val="24"/>
        </w:rPr>
        <w:t>E</w:t>
      </w:r>
      <w:r w:rsidR="00AB5314" w:rsidRPr="000C5E53">
        <w:rPr>
          <w:sz w:val="24"/>
          <w:szCs w:val="24"/>
        </w:rPr>
        <w:t xml:space="preserve"> </w:t>
      </w:r>
      <w:r w:rsidRPr="000C5E53">
        <w:rPr>
          <w:sz w:val="24"/>
          <w:szCs w:val="24"/>
        </w:rPr>
        <w:t>Š</w:t>
      </w:r>
      <w:r w:rsidR="00AB5314" w:rsidRPr="000C5E53">
        <w:rPr>
          <w:sz w:val="24"/>
          <w:szCs w:val="24"/>
        </w:rPr>
        <w:t xml:space="preserve"> </w:t>
      </w:r>
      <w:r w:rsidRPr="000C5E53">
        <w:rPr>
          <w:sz w:val="24"/>
          <w:szCs w:val="24"/>
        </w:rPr>
        <w:t>E</w:t>
      </w:r>
      <w:r w:rsidR="00AB5314" w:rsidRPr="000C5E53">
        <w:rPr>
          <w:sz w:val="24"/>
          <w:szCs w:val="24"/>
        </w:rPr>
        <w:t xml:space="preserve"> </w:t>
      </w:r>
      <w:r w:rsidRPr="000C5E53">
        <w:rPr>
          <w:sz w:val="24"/>
          <w:szCs w:val="24"/>
        </w:rPr>
        <w:t>N</w:t>
      </w:r>
      <w:r w:rsidR="00AB5314" w:rsidRPr="000C5E53">
        <w:rPr>
          <w:sz w:val="24"/>
          <w:szCs w:val="24"/>
        </w:rPr>
        <w:t xml:space="preserve"> </w:t>
      </w:r>
      <w:r w:rsidRPr="000C5E53">
        <w:rPr>
          <w:sz w:val="24"/>
          <w:szCs w:val="24"/>
        </w:rPr>
        <w:t>J</w:t>
      </w:r>
      <w:r w:rsidR="00AB5314" w:rsidRPr="000C5E53">
        <w:rPr>
          <w:sz w:val="24"/>
          <w:szCs w:val="24"/>
        </w:rPr>
        <w:t xml:space="preserve"> </w:t>
      </w:r>
      <w:r w:rsidRPr="000C5E53">
        <w:rPr>
          <w:sz w:val="24"/>
          <w:szCs w:val="24"/>
        </w:rPr>
        <w:t>E</w:t>
      </w:r>
    </w:p>
    <w:p w:rsidRDefault="0031007C" w:rsidP="006069D7" w:rsidR="0031007C" w:rsidRPr="000C5E53">
      <w:pPr>
        <w:ind w:firstLine="720"/>
        <w:jc w:val="center"/>
        <w:rPr>
          <w:sz w:val="24"/>
          <w:szCs w:val="24"/>
        </w:rPr>
      </w:pPr>
    </w:p>
    <w:p w:rsidRDefault="0031007C" w:rsidP="00C76B77" w:rsidR="0031007C" w:rsidRPr="000C5E53">
      <w:pPr>
        <w:ind w:firstLine="720"/>
        <w:jc w:val="both"/>
        <w:rPr>
          <w:color w:val="auto"/>
          <w:sz w:val="24"/>
          <w:szCs w:val="24"/>
        </w:rPr>
      </w:pPr>
      <w:r w:rsidRPr="000C5E53">
        <w:rPr>
          <w:sz w:val="24"/>
          <w:szCs w:val="24"/>
        </w:rPr>
        <w:t>Trgovački sud u Pazinu</w:t>
      </w:r>
      <w:r w:rsidR="004E0374" w:rsidRPr="000C5E53">
        <w:rPr>
          <w:sz w:val="24"/>
          <w:szCs w:val="24"/>
        </w:rPr>
        <w:t>,</w:t>
      </w:r>
      <w:r w:rsidRPr="000C5E53">
        <w:rPr>
          <w:color w:val="auto"/>
          <w:sz w:val="24"/>
          <w:szCs w:val="24"/>
        </w:rPr>
        <w:t xml:space="preserve"> </w:t>
      </w:r>
      <w:r w:rsidRPr="000C5E53">
        <w:rPr>
          <w:sz w:val="24"/>
          <w:szCs w:val="24"/>
        </w:rPr>
        <w:t xml:space="preserve">po stečajnom sucu </w:t>
      </w:r>
      <w:r w:rsidR="00C76B77" w:rsidRPr="000C5E53">
        <w:rPr>
          <w:sz w:val="24"/>
          <w:szCs w:val="24"/>
        </w:rPr>
        <w:t>Ivanu Dujiću</w:t>
      </w:r>
      <w:r w:rsidRPr="000C5E53">
        <w:rPr>
          <w:sz w:val="24"/>
          <w:szCs w:val="24"/>
        </w:rPr>
        <w:t xml:space="preserve"> </w:t>
      </w:r>
      <w:r w:rsidRPr="000C5E53">
        <w:rPr>
          <w:color w:val="auto"/>
          <w:sz w:val="24"/>
          <w:szCs w:val="24"/>
        </w:rPr>
        <w:t xml:space="preserve">u </w:t>
      </w:r>
      <w:r w:rsidRPr="000C5E53">
        <w:rPr>
          <w:sz w:val="24"/>
          <w:szCs w:val="24"/>
        </w:rPr>
        <w:t>stečajno</w:t>
      </w:r>
      <w:r w:rsidR="00EB7914">
        <w:rPr>
          <w:sz w:val="24"/>
          <w:szCs w:val="24"/>
        </w:rPr>
        <w:t>m postupku</w:t>
      </w:r>
      <w:r w:rsidRPr="000C5E53">
        <w:rPr>
          <w:sz w:val="24"/>
          <w:szCs w:val="24"/>
        </w:rPr>
        <w:t xml:space="preserve"> </w:t>
      </w:r>
      <w:r w:rsidRPr="000C5E53">
        <w:rPr>
          <w:color w:val="auto"/>
          <w:sz w:val="24"/>
          <w:szCs w:val="24"/>
        </w:rPr>
        <w:t xml:space="preserve">nad </w:t>
      </w:r>
      <w:r w:rsidR="00EB7914">
        <w:rPr>
          <w:color w:val="auto"/>
          <w:sz w:val="24"/>
          <w:szCs w:val="24"/>
        </w:rPr>
        <w:t xml:space="preserve">dužnikom </w:t>
      </w:r>
      <w:r w:rsidR="000C5E53" w:rsidRPr="000C5E53">
        <w:rPr>
          <w:sz w:val="24"/>
          <w:szCs w:val="24"/>
        </w:rPr>
        <w:t xml:space="preserve">GEOKOP TRADE d.o.o. </w:t>
      </w:r>
      <w:r w:rsidR="000C5E53">
        <w:rPr>
          <w:sz w:val="24"/>
          <w:szCs w:val="24"/>
        </w:rPr>
        <w:t xml:space="preserve">u stečaju </w:t>
      </w:r>
      <w:r w:rsidR="000C5E53" w:rsidRPr="000C5E53">
        <w:rPr>
          <w:sz w:val="24"/>
          <w:szCs w:val="24"/>
        </w:rPr>
        <w:t>Svetvinčenat, Stancija Grgur 29 A, OIB: 02165060202</w:t>
      </w:r>
      <w:r w:rsidRPr="000C5E53">
        <w:rPr>
          <w:sz w:val="24"/>
          <w:szCs w:val="24"/>
        </w:rPr>
        <w:t xml:space="preserve">, </w:t>
      </w:r>
      <w:r w:rsidR="00D35F79" w:rsidRPr="000C5E53">
        <w:rPr>
          <w:color w:val="auto"/>
          <w:sz w:val="24"/>
          <w:szCs w:val="24"/>
        </w:rPr>
        <w:t>2</w:t>
      </w:r>
      <w:r w:rsidR="000C5E53" w:rsidRPr="000C5E53">
        <w:rPr>
          <w:color w:val="auto"/>
          <w:sz w:val="24"/>
          <w:szCs w:val="24"/>
        </w:rPr>
        <w:t>2</w:t>
      </w:r>
      <w:r w:rsidRPr="000C5E53">
        <w:rPr>
          <w:color w:val="auto"/>
          <w:sz w:val="24"/>
          <w:szCs w:val="24"/>
        </w:rPr>
        <w:t xml:space="preserve">. </w:t>
      </w:r>
      <w:r w:rsidR="000C5E53" w:rsidRPr="000C5E53">
        <w:rPr>
          <w:color w:val="auto"/>
          <w:sz w:val="24"/>
          <w:szCs w:val="24"/>
        </w:rPr>
        <w:t>srpnja</w:t>
      </w:r>
      <w:r w:rsidRPr="000C5E53">
        <w:rPr>
          <w:color w:val="auto"/>
          <w:sz w:val="24"/>
          <w:szCs w:val="24"/>
        </w:rPr>
        <w:t xml:space="preserve"> 201</w:t>
      </w:r>
      <w:r w:rsidR="000C5E53" w:rsidRPr="000C5E53">
        <w:rPr>
          <w:color w:val="auto"/>
          <w:sz w:val="24"/>
          <w:szCs w:val="24"/>
        </w:rPr>
        <w:t>6</w:t>
      </w:r>
      <w:r w:rsidRPr="000C5E53">
        <w:rPr>
          <w:color w:val="auto"/>
          <w:sz w:val="24"/>
          <w:szCs w:val="24"/>
        </w:rPr>
        <w:t>.</w:t>
      </w:r>
    </w:p>
    <w:p w:rsidRDefault="0031007C" w:rsidP="0031007C" w:rsidR="0031007C" w:rsidRPr="000C5E53">
      <w:pPr>
        <w:jc w:val="center"/>
        <w:rPr>
          <w:color w:val="auto"/>
          <w:sz w:val="24"/>
          <w:szCs w:val="24"/>
        </w:rPr>
      </w:pPr>
    </w:p>
    <w:p w:rsidRDefault="0031007C" w:rsidP="0031007C" w:rsidR="0031007C" w:rsidRPr="000C5E53">
      <w:pPr>
        <w:jc w:val="center"/>
        <w:rPr>
          <w:color w:val="auto"/>
          <w:sz w:val="24"/>
          <w:szCs w:val="24"/>
        </w:rPr>
      </w:pPr>
      <w:r w:rsidRPr="000C5E53">
        <w:rPr>
          <w:color w:val="auto"/>
          <w:sz w:val="24"/>
          <w:szCs w:val="24"/>
        </w:rPr>
        <w:t xml:space="preserve">r i j e š i o </w:t>
      </w:r>
      <w:r w:rsidR="000D6C8D" w:rsidRPr="000C5E53">
        <w:rPr>
          <w:color w:val="auto"/>
          <w:sz w:val="24"/>
          <w:szCs w:val="24"/>
        </w:rPr>
        <w:t xml:space="preserve">  </w:t>
      </w:r>
      <w:r w:rsidRPr="000C5E53">
        <w:rPr>
          <w:color w:val="auto"/>
          <w:sz w:val="24"/>
          <w:szCs w:val="24"/>
        </w:rPr>
        <w:t xml:space="preserve"> j e</w:t>
      </w:r>
    </w:p>
    <w:p w:rsidRDefault="0031007C" w:rsidP="0031007C" w:rsidR="0031007C" w:rsidRPr="000C5E53">
      <w:pPr>
        <w:ind w:left="720"/>
        <w:jc w:val="both"/>
        <w:rPr>
          <w:color w:val="auto"/>
          <w:sz w:val="24"/>
          <w:szCs w:val="24"/>
        </w:rPr>
      </w:pPr>
    </w:p>
    <w:p w:rsidRDefault="00AB5314" w:rsidP="0031007C" w:rsidR="0031007C" w:rsidRPr="000C5E53">
      <w:pPr>
        <w:jc w:val="both"/>
        <w:rPr>
          <w:sz w:val="24"/>
          <w:szCs w:val="24"/>
        </w:rPr>
      </w:pPr>
      <w:r w:rsidRPr="000C5E53">
        <w:rPr>
          <w:sz w:val="24"/>
          <w:szCs w:val="24"/>
        </w:rPr>
        <w:t xml:space="preserve">       </w:t>
      </w:r>
      <w:r w:rsidR="0031007C" w:rsidRPr="000C5E53">
        <w:rPr>
          <w:sz w:val="24"/>
          <w:szCs w:val="24"/>
        </w:rPr>
        <w:t xml:space="preserve">I </w:t>
      </w:r>
      <w:r w:rsidR="0031007C" w:rsidRPr="000C5E53">
        <w:rPr>
          <w:sz w:val="24"/>
          <w:szCs w:val="24"/>
        </w:rPr>
        <w:tab/>
      </w:r>
      <w:r w:rsidRPr="000C5E53">
        <w:rPr>
          <w:sz w:val="24"/>
          <w:szCs w:val="24"/>
        </w:rPr>
        <w:t xml:space="preserve">     </w:t>
      </w:r>
      <w:r w:rsidR="0031007C" w:rsidRPr="000C5E53">
        <w:rPr>
          <w:sz w:val="24"/>
          <w:szCs w:val="24"/>
        </w:rPr>
        <w:t xml:space="preserve">Utvrđuje se postojanje tražbina </w:t>
      </w:r>
      <w:r w:rsidR="007377FE" w:rsidRPr="000C5E53">
        <w:rPr>
          <w:sz w:val="24"/>
          <w:szCs w:val="24"/>
        </w:rPr>
        <w:t>slijedećih stečajnih vjerovnika</w:t>
      </w:r>
      <w:r w:rsidR="0031007C" w:rsidRPr="000C5E53">
        <w:rPr>
          <w:sz w:val="24"/>
          <w:szCs w:val="24"/>
        </w:rPr>
        <w:t xml:space="preserve"> prema stečajnom dužniku</w:t>
      </w:r>
      <w:r w:rsidR="0031007C" w:rsidRPr="000C5E53">
        <w:rPr>
          <w:color w:val="auto"/>
          <w:sz w:val="24"/>
          <w:szCs w:val="24"/>
        </w:rPr>
        <w:t xml:space="preserve"> </w:t>
      </w:r>
      <w:r w:rsidR="000C5E53" w:rsidRPr="000C5E53">
        <w:rPr>
          <w:sz w:val="24"/>
          <w:szCs w:val="24"/>
        </w:rPr>
        <w:t>GEOKOP TRADE d.o.o. u stečaju Svetvinčenat, Stancija Grgur 29 A, OIB: 02165060202</w:t>
      </w:r>
      <w:r w:rsidR="0031007C" w:rsidRPr="000C5E53">
        <w:rPr>
          <w:sz w:val="24"/>
          <w:szCs w:val="24"/>
        </w:rPr>
        <w:t>:</w:t>
      </w:r>
    </w:p>
    <w:p w:rsidRDefault="0031007C" w:rsidP="0031007C" w:rsidR="0031007C" w:rsidRPr="000C5E53">
      <w:pPr>
        <w:rPr>
          <w:sz w:val="24"/>
          <w:szCs w:val="24"/>
        </w:rPr>
      </w:pPr>
    </w:p>
    <w:p w:rsidRDefault="0031007C" w:rsidP="0031007C" w:rsidR="0031007C" w:rsidRPr="000C5E53">
      <w:pPr>
        <w:rPr>
          <w:sz w:val="24"/>
          <w:szCs w:val="24"/>
        </w:rPr>
      </w:pPr>
      <w:r w:rsidRPr="000C5E53">
        <w:rPr>
          <w:sz w:val="24"/>
          <w:szCs w:val="24"/>
        </w:rPr>
        <w:t>A) tražbine prvog višeg isplatnog reda</w:t>
      </w:r>
      <w:r w:rsidR="00263911" w:rsidRPr="000C5E53">
        <w:rPr>
          <w:sz w:val="24"/>
          <w:szCs w:val="24"/>
        </w:rPr>
        <w:t>:</w:t>
      </w:r>
    </w:p>
    <w:p w:rsidRDefault="00263911" w:rsidP="0031007C" w:rsidR="00263911" w:rsidRPr="000C5E53">
      <w:pPr>
        <w:rPr>
          <w:sz w:val="24"/>
          <w:szCs w:val="24"/>
        </w:rPr>
      </w:pPr>
    </w:p>
    <w:p w:rsidRDefault="000C5E53" w:rsidP="006069D7" w:rsidR="006069D7" w:rsidRPr="006069D7">
      <w:pPr>
        <w:pStyle w:val="Odlomakpopisa"/>
        <w:numPr>
          <w:ilvl w:val="0"/>
          <w:numId w:val="10"/>
        </w:numPr>
        <w:jc w:val="both"/>
        <w:rPr>
          <w:sz w:val="24"/>
          <w:szCs w:val="24"/>
        </w:rPr>
      </w:pPr>
      <w:r w:rsidRPr="006069D7">
        <w:rPr>
          <w:sz w:val="24"/>
          <w:szCs w:val="24"/>
        </w:rPr>
        <w:t xml:space="preserve">REPUBLIKA HRVATSKA, Ministarstvo financija, Porezna uprava, Zagreb, </w:t>
      </w:r>
      <w:r w:rsidR="006069D7" w:rsidRPr="006069D7">
        <w:rPr>
          <w:sz w:val="24"/>
          <w:szCs w:val="24"/>
        </w:rPr>
        <w:t xml:space="preserve"> </w:t>
      </w:r>
    </w:p>
    <w:p w:rsidRDefault="000C5E53" w:rsidP="006069D7" w:rsidR="002A127A" w:rsidRPr="006069D7">
      <w:pPr>
        <w:ind w:left="360"/>
        <w:jc w:val="both"/>
        <w:rPr>
          <w:sz w:val="24"/>
          <w:szCs w:val="24"/>
        </w:rPr>
      </w:pPr>
      <w:r w:rsidRPr="006069D7">
        <w:rPr>
          <w:sz w:val="24"/>
          <w:szCs w:val="24"/>
        </w:rPr>
        <w:t>Katančićeva 5, OIB 18683136487,  u iznosu od 1.753.510,41 kuna.</w:t>
      </w:r>
    </w:p>
    <w:p w:rsidRDefault="000C5E53" w:rsidP="000C5E53" w:rsidR="000C5E53" w:rsidRPr="000C5E53">
      <w:pPr>
        <w:jc w:val="both"/>
        <w:rPr>
          <w:sz w:val="24"/>
          <w:szCs w:val="24"/>
        </w:rPr>
      </w:pPr>
    </w:p>
    <w:p w:rsidRDefault="0031007C" w:rsidP="00C76B77" w:rsidR="00C76B77" w:rsidRPr="000C5E53">
      <w:pPr>
        <w:jc w:val="both"/>
        <w:rPr>
          <w:sz w:val="24"/>
          <w:szCs w:val="24"/>
        </w:rPr>
      </w:pPr>
      <w:r w:rsidRPr="000C5E53">
        <w:rPr>
          <w:sz w:val="24"/>
          <w:szCs w:val="24"/>
        </w:rPr>
        <w:t>B)  tražbine drugog višeg isplatnog r</w:t>
      </w:r>
      <w:r w:rsidR="00C76B77" w:rsidRPr="000C5E53">
        <w:rPr>
          <w:sz w:val="24"/>
          <w:szCs w:val="24"/>
        </w:rPr>
        <w:t>eda</w:t>
      </w:r>
      <w:r w:rsidR="00AC7DF7">
        <w:rPr>
          <w:sz w:val="24"/>
          <w:szCs w:val="24"/>
        </w:rPr>
        <w:t>:</w:t>
      </w:r>
    </w:p>
    <w:p w:rsidRDefault="00C76B77" w:rsidP="00C76B77" w:rsidR="00C76B77" w:rsidRPr="000C5E53">
      <w:pPr>
        <w:jc w:val="both"/>
        <w:rPr>
          <w:sz w:val="24"/>
          <w:szCs w:val="24"/>
        </w:rPr>
      </w:pPr>
    </w:p>
    <w:p w:rsidRDefault="00AC7DF7" w:rsidP="00AC7DF7" w:rsidR="00AC7DF7">
      <w:pPr>
        <w:ind w:left="360"/>
        <w:jc w:val="both"/>
        <w:rPr>
          <w:sz w:val="24"/>
          <w:szCs w:val="24"/>
        </w:rPr>
      </w:pPr>
      <w:r w:rsidRPr="00AC7DF7">
        <w:rPr>
          <w:sz w:val="24"/>
          <w:szCs w:val="24"/>
        </w:rPr>
        <w:t>1. PODRAVKA prehrambena industrija d.d. Koprivnica, Ante Starčevića 32, OIB 18928523252, iznosu od 17.267,92 kuna</w:t>
      </w:r>
      <w:r>
        <w:rPr>
          <w:sz w:val="24"/>
          <w:szCs w:val="24"/>
        </w:rPr>
        <w:t>,</w:t>
      </w:r>
    </w:p>
    <w:p w:rsidRDefault="00AC7DF7" w:rsidP="00AC7DF7" w:rsidR="00AC7DF7">
      <w:pPr>
        <w:ind w:left="360"/>
        <w:jc w:val="both"/>
        <w:rPr>
          <w:sz w:val="24"/>
          <w:szCs w:val="24"/>
        </w:rPr>
      </w:pPr>
    </w:p>
    <w:p w:rsidRDefault="00AC7DF7" w:rsidP="00AC7DF7" w:rsidR="00AC7DF7">
      <w:pPr>
        <w:ind w:left="360"/>
        <w:jc w:val="both"/>
        <w:rPr>
          <w:sz w:val="24"/>
          <w:szCs w:val="24"/>
        </w:rPr>
      </w:pPr>
      <w:r w:rsidRPr="00AC7DF7">
        <w:rPr>
          <w:sz w:val="24"/>
          <w:szCs w:val="24"/>
        </w:rPr>
        <w:t>2. HRVATSKE ŠUME d.o.o. Zagreb, Ljudevita Farkaša Vukotinovića 2, OIB 69693144506, u iznosu od 156.634,12 kuna</w:t>
      </w:r>
      <w:r>
        <w:rPr>
          <w:sz w:val="24"/>
          <w:szCs w:val="24"/>
        </w:rPr>
        <w:t>,</w:t>
      </w:r>
    </w:p>
    <w:p w:rsidRDefault="00AC7DF7" w:rsidP="00AC7DF7" w:rsidR="00AC7DF7">
      <w:pPr>
        <w:ind w:left="360"/>
        <w:jc w:val="both"/>
        <w:rPr>
          <w:sz w:val="24"/>
          <w:szCs w:val="24"/>
        </w:rPr>
      </w:pPr>
    </w:p>
    <w:p w:rsidRDefault="00AC7DF7" w:rsidP="00AC7DF7" w:rsidR="00AC7DF7" w:rsidRPr="00AC7DF7">
      <w:pPr>
        <w:ind w:left="360"/>
        <w:jc w:val="both"/>
        <w:rPr>
          <w:sz w:val="24"/>
          <w:szCs w:val="24"/>
        </w:rPr>
      </w:pPr>
      <w:r w:rsidRPr="00AC7DF7">
        <w:rPr>
          <w:sz w:val="24"/>
          <w:szCs w:val="24"/>
        </w:rPr>
        <w:t>3. ISTARSKI VODOVOD d.o.o. Buzet, Sv. Ivan 8, OIB 13269963589, u</w:t>
      </w:r>
      <w:r>
        <w:rPr>
          <w:sz w:val="24"/>
          <w:szCs w:val="24"/>
        </w:rPr>
        <w:t xml:space="preserve"> iznosu od 3.580,05 kuna,</w:t>
      </w:r>
    </w:p>
    <w:p w:rsidRDefault="00AC7DF7" w:rsidP="00AC7DF7" w:rsidR="00AC7DF7" w:rsidRPr="00AC7DF7">
      <w:pPr>
        <w:ind w:left="360"/>
        <w:jc w:val="both"/>
        <w:rPr>
          <w:sz w:val="24"/>
          <w:szCs w:val="24"/>
        </w:rPr>
      </w:pPr>
    </w:p>
    <w:p w:rsidRDefault="00AC7DF7" w:rsidP="00AC7DF7" w:rsidR="00AC7DF7" w:rsidRPr="00AC7DF7">
      <w:pPr>
        <w:ind w:left="360"/>
        <w:jc w:val="both"/>
        <w:rPr>
          <w:sz w:val="24"/>
          <w:szCs w:val="24"/>
        </w:rPr>
      </w:pPr>
      <w:r w:rsidRPr="00AC7DF7">
        <w:rPr>
          <w:sz w:val="24"/>
          <w:szCs w:val="24"/>
        </w:rPr>
        <w:t>4. HRVATSKE VODE Zagreb, Ulica grada Vukovara 220, OIB 28921383001, u iznosu od 49.069,55 kuna</w:t>
      </w:r>
      <w:r>
        <w:rPr>
          <w:sz w:val="24"/>
          <w:szCs w:val="24"/>
        </w:rPr>
        <w:t>,</w:t>
      </w:r>
    </w:p>
    <w:p w:rsidRDefault="00AC7DF7" w:rsidP="00AC7DF7" w:rsidR="00AC7DF7" w:rsidRPr="00AC7DF7">
      <w:pPr>
        <w:ind w:left="360"/>
        <w:jc w:val="both"/>
        <w:rPr>
          <w:sz w:val="24"/>
          <w:szCs w:val="24"/>
        </w:rPr>
      </w:pPr>
    </w:p>
    <w:p w:rsidRDefault="00AC7DF7" w:rsidP="00AC7DF7" w:rsidR="00AC7DF7" w:rsidRPr="00AC7DF7">
      <w:pPr>
        <w:ind w:left="360"/>
        <w:jc w:val="both"/>
        <w:rPr>
          <w:sz w:val="24"/>
          <w:szCs w:val="24"/>
        </w:rPr>
      </w:pPr>
      <w:r w:rsidRPr="00AC7DF7">
        <w:rPr>
          <w:sz w:val="24"/>
          <w:szCs w:val="24"/>
        </w:rPr>
        <w:t xml:space="preserve">5. HRVATSKI TELEKOM d.d. Zagreb, Roberta Frangeša Mihanovića 9, OIB 81793146560, u iznosu od 138.491,82 kuna, </w:t>
      </w:r>
    </w:p>
    <w:p w:rsidRDefault="00AC7DF7" w:rsidP="00AC7DF7" w:rsidR="00AC7DF7" w:rsidRPr="00AC7DF7">
      <w:pPr>
        <w:ind w:left="360"/>
        <w:jc w:val="both"/>
        <w:rPr>
          <w:sz w:val="24"/>
          <w:szCs w:val="24"/>
        </w:rPr>
      </w:pPr>
    </w:p>
    <w:p w:rsidRDefault="00AC7DF7" w:rsidP="00AC7DF7" w:rsidR="00AC7DF7" w:rsidRPr="00AC7DF7">
      <w:pPr>
        <w:ind w:left="360"/>
        <w:jc w:val="both"/>
        <w:rPr>
          <w:sz w:val="24"/>
          <w:szCs w:val="24"/>
        </w:rPr>
      </w:pPr>
      <w:r w:rsidRPr="00AC7DF7">
        <w:rPr>
          <w:sz w:val="24"/>
          <w:szCs w:val="24"/>
        </w:rPr>
        <w:t xml:space="preserve">6. WIENER OSIGURANJE VIENA INSURANCE GROUP d.d. Zagreb, Slovenska ul. 24, OIB 52848403362, u iznosu od 15.672,74 kuna, </w:t>
      </w:r>
    </w:p>
    <w:p w:rsidRDefault="00AC7DF7" w:rsidP="00AC7DF7" w:rsidR="00AC7DF7" w:rsidRPr="00AC7DF7">
      <w:pPr>
        <w:ind w:left="360"/>
        <w:jc w:val="both"/>
        <w:rPr>
          <w:sz w:val="24"/>
          <w:szCs w:val="24"/>
        </w:rPr>
      </w:pPr>
    </w:p>
    <w:p w:rsidRDefault="00AC7DF7" w:rsidP="00AC7DF7" w:rsidR="00AC7DF7" w:rsidRPr="00AC7DF7">
      <w:pPr>
        <w:ind w:left="360"/>
        <w:jc w:val="both"/>
        <w:rPr>
          <w:sz w:val="24"/>
          <w:szCs w:val="24"/>
        </w:rPr>
      </w:pPr>
      <w:r w:rsidRPr="00AC7DF7">
        <w:rPr>
          <w:sz w:val="24"/>
          <w:szCs w:val="24"/>
        </w:rPr>
        <w:t>7. REPUBLIKA HRVATSKA, Ministarstvo financija, Porezna uprava, Zagreb, Katančićeva 5, OIB 18683136487,  u iznosu od 1.020.631,40 kuna</w:t>
      </w:r>
      <w:r>
        <w:rPr>
          <w:sz w:val="24"/>
          <w:szCs w:val="24"/>
        </w:rPr>
        <w:t>,</w:t>
      </w:r>
    </w:p>
    <w:p w:rsidRDefault="00AC7DF7" w:rsidP="00AC7DF7" w:rsidR="00AC7DF7" w:rsidRPr="00AC7DF7">
      <w:pPr>
        <w:ind w:left="360"/>
        <w:jc w:val="both"/>
        <w:rPr>
          <w:sz w:val="24"/>
          <w:szCs w:val="24"/>
        </w:rPr>
      </w:pPr>
    </w:p>
    <w:p w:rsidRDefault="00AC7DF7" w:rsidP="00AC7DF7" w:rsidR="00AC7DF7" w:rsidRPr="00AC7DF7">
      <w:pPr>
        <w:ind w:left="360"/>
        <w:jc w:val="both"/>
        <w:rPr>
          <w:sz w:val="24"/>
          <w:szCs w:val="24"/>
        </w:rPr>
      </w:pPr>
      <w:r>
        <w:rPr>
          <w:sz w:val="24"/>
          <w:szCs w:val="24"/>
        </w:rPr>
        <w:t>8</w:t>
      </w:r>
      <w:r w:rsidRPr="00AC7DF7">
        <w:rPr>
          <w:sz w:val="24"/>
          <w:szCs w:val="24"/>
        </w:rPr>
        <w:t>. HETA ASSET RESOLUTION HRVATSKA d.o.o. Zagreb, Koranska 16, OIB 87064273078,</w:t>
      </w:r>
      <w:r>
        <w:rPr>
          <w:sz w:val="24"/>
          <w:szCs w:val="24"/>
        </w:rPr>
        <w:t xml:space="preserve"> </w:t>
      </w:r>
      <w:r w:rsidRPr="00AC7DF7">
        <w:rPr>
          <w:sz w:val="24"/>
          <w:szCs w:val="24"/>
        </w:rPr>
        <w:t xml:space="preserve">u iznosu od 21.623,01 kuna, </w:t>
      </w:r>
    </w:p>
    <w:p w:rsidRDefault="00AC7DF7" w:rsidP="00AC7DF7" w:rsidR="00AC7DF7">
      <w:pPr>
        <w:ind w:left="360"/>
        <w:jc w:val="both"/>
        <w:rPr>
          <w:sz w:val="24"/>
          <w:szCs w:val="24"/>
        </w:rPr>
      </w:pPr>
      <w:r>
        <w:rPr>
          <w:sz w:val="24"/>
          <w:szCs w:val="24"/>
        </w:rPr>
        <w:lastRenderedPageBreak/>
        <w:t>9</w:t>
      </w:r>
      <w:r w:rsidRPr="00AC7DF7">
        <w:rPr>
          <w:sz w:val="24"/>
          <w:szCs w:val="24"/>
        </w:rPr>
        <w:t>. H-ABDUCO d.o.o. Zagreb, Slavonska avenija 6A, OIB 13667298928, u iznosu od 731.006,51 kuna</w:t>
      </w:r>
      <w:r>
        <w:rPr>
          <w:sz w:val="24"/>
          <w:szCs w:val="24"/>
        </w:rPr>
        <w:t>,</w:t>
      </w:r>
    </w:p>
    <w:p w:rsidRDefault="00AC7DF7" w:rsidP="00AC7DF7" w:rsidR="00AC7DF7" w:rsidRPr="00AC7DF7">
      <w:pPr>
        <w:ind w:left="360"/>
        <w:jc w:val="both"/>
        <w:rPr>
          <w:sz w:val="24"/>
          <w:szCs w:val="24"/>
        </w:rPr>
      </w:pPr>
    </w:p>
    <w:p w:rsidRDefault="00AC7DF7" w:rsidP="00AC7DF7" w:rsidR="00AC7DF7">
      <w:pPr>
        <w:ind w:left="360"/>
        <w:jc w:val="both"/>
        <w:rPr>
          <w:sz w:val="24"/>
          <w:szCs w:val="24"/>
        </w:rPr>
      </w:pPr>
      <w:r w:rsidRPr="00AC7DF7">
        <w:rPr>
          <w:sz w:val="24"/>
          <w:szCs w:val="24"/>
        </w:rPr>
        <w:t>1</w:t>
      </w:r>
      <w:r>
        <w:rPr>
          <w:sz w:val="24"/>
          <w:szCs w:val="24"/>
        </w:rPr>
        <w:t>0</w:t>
      </w:r>
      <w:r w:rsidRPr="00AC7DF7">
        <w:rPr>
          <w:sz w:val="24"/>
          <w:szCs w:val="24"/>
        </w:rPr>
        <w:t xml:space="preserve">. ZAGREBAČKI HOLDING d.o.o. Zagreb, Ulica grada Vukovara 41, OIB 85584865987, u iznosu od 99,96 kuna, </w:t>
      </w:r>
    </w:p>
    <w:p w:rsidRDefault="00AC7DF7" w:rsidP="00AC7DF7" w:rsidR="00AC7DF7" w:rsidRPr="00AC7DF7">
      <w:pPr>
        <w:ind w:left="360"/>
        <w:jc w:val="both"/>
        <w:rPr>
          <w:sz w:val="24"/>
          <w:szCs w:val="24"/>
        </w:rPr>
      </w:pPr>
    </w:p>
    <w:p w:rsidRDefault="00AC7DF7" w:rsidP="00AC7DF7" w:rsidR="00AC7DF7" w:rsidRPr="00AC7DF7">
      <w:pPr>
        <w:ind w:left="360"/>
        <w:jc w:val="both"/>
        <w:rPr>
          <w:sz w:val="24"/>
          <w:szCs w:val="24"/>
        </w:rPr>
      </w:pPr>
      <w:r w:rsidRPr="00AC7DF7">
        <w:rPr>
          <w:sz w:val="24"/>
          <w:szCs w:val="24"/>
        </w:rPr>
        <w:t>1</w:t>
      </w:r>
      <w:r>
        <w:rPr>
          <w:sz w:val="24"/>
          <w:szCs w:val="24"/>
        </w:rPr>
        <w:t>1</w:t>
      </w:r>
      <w:r w:rsidRPr="00AC7DF7">
        <w:rPr>
          <w:sz w:val="24"/>
          <w:szCs w:val="24"/>
        </w:rPr>
        <w:t>. ŠIME BOŽINOVIĆ, vl. obrta „ŠIME“ ZA CEST. PRIJEVOZ iz Rovinja, S. Schiavone 16, OIB 49236415550, u iznosu od 650.040,29 kuna,</w:t>
      </w:r>
    </w:p>
    <w:p w:rsidRDefault="00AC7DF7" w:rsidP="00AC7DF7" w:rsidR="00AC7DF7" w:rsidRPr="00AC7DF7">
      <w:pPr>
        <w:ind w:left="360"/>
        <w:jc w:val="both"/>
        <w:rPr>
          <w:sz w:val="24"/>
          <w:szCs w:val="24"/>
        </w:rPr>
      </w:pPr>
    </w:p>
    <w:p w:rsidRDefault="00AC7DF7" w:rsidP="00AC7DF7" w:rsidR="00AC7DF7">
      <w:pPr>
        <w:ind w:left="360"/>
        <w:jc w:val="both"/>
        <w:rPr>
          <w:sz w:val="24"/>
          <w:szCs w:val="24"/>
        </w:rPr>
      </w:pPr>
      <w:r w:rsidRPr="00AC7DF7">
        <w:rPr>
          <w:sz w:val="24"/>
          <w:szCs w:val="24"/>
        </w:rPr>
        <w:t>1</w:t>
      </w:r>
      <w:r>
        <w:rPr>
          <w:sz w:val="24"/>
          <w:szCs w:val="24"/>
        </w:rPr>
        <w:t>2</w:t>
      </w:r>
      <w:r w:rsidRPr="00AC7DF7">
        <w:rPr>
          <w:sz w:val="24"/>
          <w:szCs w:val="24"/>
        </w:rPr>
        <w:t xml:space="preserve">. IND-EKO d.o.o. Rijeka, Korzo 40/2, OIB 60067885527, u iznosu od 127.809,24 kuna, </w:t>
      </w:r>
    </w:p>
    <w:p w:rsidRDefault="00AC7DF7" w:rsidP="00AC7DF7" w:rsidR="00AC7DF7" w:rsidRPr="00AC7DF7">
      <w:pPr>
        <w:ind w:left="360"/>
        <w:jc w:val="both"/>
        <w:rPr>
          <w:sz w:val="24"/>
          <w:szCs w:val="24"/>
        </w:rPr>
      </w:pPr>
    </w:p>
    <w:p w:rsidRDefault="00AC7DF7" w:rsidP="00AC7DF7" w:rsidR="00AC7DF7">
      <w:pPr>
        <w:ind w:left="360"/>
        <w:jc w:val="both"/>
        <w:rPr>
          <w:sz w:val="24"/>
          <w:szCs w:val="24"/>
        </w:rPr>
      </w:pPr>
      <w:r>
        <w:rPr>
          <w:sz w:val="24"/>
          <w:szCs w:val="24"/>
        </w:rPr>
        <w:t>13</w:t>
      </w:r>
      <w:r w:rsidRPr="00AC7DF7">
        <w:rPr>
          <w:sz w:val="24"/>
          <w:szCs w:val="24"/>
        </w:rPr>
        <w:t xml:space="preserve">. ISTARSKE CESTE d.o.o. Pula, Partizanski put 140, OIB 04000527358, u iznosu od 492.314,82 kuna, </w:t>
      </w:r>
    </w:p>
    <w:p w:rsidRDefault="00AC7DF7" w:rsidP="00AC7DF7" w:rsidR="00AC7DF7" w:rsidRPr="00AC7DF7">
      <w:pPr>
        <w:ind w:left="360"/>
        <w:jc w:val="both"/>
        <w:rPr>
          <w:sz w:val="24"/>
          <w:szCs w:val="24"/>
        </w:rPr>
      </w:pPr>
    </w:p>
    <w:p w:rsidRDefault="00AC7DF7" w:rsidP="00AC7DF7" w:rsidR="00AC7DF7" w:rsidRPr="00AC7DF7">
      <w:pPr>
        <w:ind w:left="360"/>
        <w:jc w:val="both"/>
        <w:rPr>
          <w:sz w:val="24"/>
          <w:szCs w:val="24"/>
        </w:rPr>
      </w:pPr>
      <w:r>
        <w:rPr>
          <w:sz w:val="24"/>
          <w:szCs w:val="24"/>
        </w:rPr>
        <w:t>14</w:t>
      </w:r>
      <w:r w:rsidRPr="00AC7DF7">
        <w:rPr>
          <w:sz w:val="24"/>
          <w:szCs w:val="24"/>
        </w:rPr>
        <w:t>. HRVATSKO DRUŠTVO SKLADATELJA, Zagreb, Berslavićeva 9, OIB 56668956985, u iznosu od 3.526,90 kuna</w:t>
      </w:r>
      <w:r>
        <w:rPr>
          <w:sz w:val="24"/>
          <w:szCs w:val="24"/>
        </w:rPr>
        <w:t>,</w:t>
      </w:r>
    </w:p>
    <w:p w:rsidRDefault="00AC7DF7" w:rsidP="00AC7DF7" w:rsidR="00AC7DF7" w:rsidRPr="00AC7DF7">
      <w:pPr>
        <w:ind w:left="360"/>
        <w:jc w:val="both"/>
        <w:rPr>
          <w:sz w:val="24"/>
          <w:szCs w:val="24"/>
        </w:rPr>
      </w:pPr>
    </w:p>
    <w:p w:rsidRDefault="00AC7DF7" w:rsidP="00AC7DF7" w:rsidR="00AC7DF7">
      <w:pPr>
        <w:ind w:left="360"/>
        <w:jc w:val="both"/>
        <w:rPr>
          <w:sz w:val="24"/>
          <w:szCs w:val="24"/>
        </w:rPr>
      </w:pPr>
      <w:r w:rsidRPr="00AC7DF7">
        <w:rPr>
          <w:sz w:val="24"/>
          <w:szCs w:val="24"/>
        </w:rPr>
        <w:t>1</w:t>
      </w:r>
      <w:r>
        <w:rPr>
          <w:sz w:val="24"/>
          <w:szCs w:val="24"/>
        </w:rPr>
        <w:t>5</w:t>
      </w:r>
      <w:r w:rsidRPr="00AC7DF7">
        <w:rPr>
          <w:sz w:val="24"/>
          <w:szCs w:val="24"/>
        </w:rPr>
        <w:t>. RANKA ŠĆEKIĆ, iz Rovinja, Hermana Dalmatina 4, OIB 38517138723, u iznosu od 80.467,44 kuna</w:t>
      </w:r>
      <w:r w:rsidR="00CF44A1">
        <w:rPr>
          <w:sz w:val="24"/>
          <w:szCs w:val="24"/>
        </w:rPr>
        <w:t>.</w:t>
      </w:r>
    </w:p>
    <w:p w:rsidRDefault="00AC7DF7" w:rsidP="00AC7DF7" w:rsidR="00CF44A1">
      <w:pPr>
        <w:ind w:left="360"/>
        <w:jc w:val="both"/>
        <w:rPr>
          <w:sz w:val="24"/>
          <w:szCs w:val="24"/>
        </w:rPr>
      </w:pPr>
      <w:r w:rsidRPr="00AC7DF7">
        <w:rPr>
          <w:sz w:val="24"/>
          <w:szCs w:val="24"/>
        </w:rPr>
        <w:t xml:space="preserve"> </w:t>
      </w:r>
    </w:p>
    <w:p w:rsidRDefault="00A41ECB" w:rsidP="00AC7DF7" w:rsidR="006401A2" w:rsidRPr="000C5E53">
      <w:pPr>
        <w:ind w:left="360"/>
        <w:jc w:val="both"/>
        <w:rPr>
          <w:sz w:val="24"/>
          <w:szCs w:val="24"/>
        </w:rPr>
      </w:pPr>
      <w:r w:rsidRPr="000C5E53">
        <w:rPr>
          <w:sz w:val="24"/>
          <w:szCs w:val="24"/>
        </w:rPr>
        <w:t>II</w:t>
      </w:r>
      <w:r w:rsidRPr="000C5E53">
        <w:rPr>
          <w:sz w:val="24"/>
          <w:szCs w:val="24"/>
        </w:rPr>
        <w:tab/>
      </w:r>
      <w:r w:rsidR="006401A2" w:rsidRPr="000C5E53">
        <w:rPr>
          <w:sz w:val="24"/>
          <w:szCs w:val="24"/>
        </w:rPr>
        <w:t>OSPORENE TRAŽBINE</w:t>
      </w:r>
      <w:r w:rsidR="006401A2" w:rsidRPr="000C5E53">
        <w:rPr>
          <w:sz w:val="24"/>
          <w:szCs w:val="24"/>
        </w:rPr>
        <w:tab/>
      </w:r>
    </w:p>
    <w:p w:rsidRDefault="00C76B77" w:rsidP="00C76B77" w:rsidR="00C76B77" w:rsidRPr="000C5E53">
      <w:pPr>
        <w:ind w:left="360"/>
        <w:jc w:val="both"/>
        <w:rPr>
          <w:sz w:val="24"/>
          <w:szCs w:val="24"/>
        </w:rPr>
      </w:pPr>
    </w:p>
    <w:p w:rsidRDefault="002338C6" w:rsidP="002338C6" w:rsidR="002338C6">
      <w:pPr>
        <w:ind w:firstLine="708"/>
        <w:jc w:val="both"/>
        <w:rPr>
          <w:sz w:val="24"/>
          <w:szCs w:val="24"/>
        </w:rPr>
      </w:pPr>
      <w:r>
        <w:rPr>
          <w:sz w:val="24"/>
          <w:szCs w:val="24"/>
        </w:rPr>
        <w:t xml:space="preserve">1. </w:t>
      </w:r>
      <w:r>
        <w:rPr>
          <w:sz w:val="24"/>
          <w:szCs w:val="24"/>
        </w:rPr>
        <w:tab/>
      </w:r>
      <w:r w:rsidRPr="002338C6">
        <w:rPr>
          <w:sz w:val="24"/>
          <w:szCs w:val="24"/>
        </w:rPr>
        <w:t>Utvrđuje se da je stečajni upravitelj osporio tražbinu vjerovnika</w:t>
      </w:r>
      <w:r>
        <w:rPr>
          <w:sz w:val="24"/>
          <w:szCs w:val="24"/>
        </w:rPr>
        <w:t xml:space="preserve"> </w:t>
      </w:r>
      <w:r w:rsidRPr="002338C6">
        <w:rPr>
          <w:sz w:val="24"/>
          <w:szCs w:val="24"/>
        </w:rPr>
        <w:t>REPUBLIKA HRVATSKA, Ministarstvo financija, Porezna uprava, Zagreb, Katančićeva 5, OIB 18683136487,  u iznosu od 4.748,12 kuna</w:t>
      </w:r>
      <w:r>
        <w:rPr>
          <w:sz w:val="24"/>
          <w:szCs w:val="24"/>
        </w:rPr>
        <w:t>.</w:t>
      </w:r>
    </w:p>
    <w:p w:rsidRDefault="002338C6" w:rsidP="00AC7DF7" w:rsidR="006401A2" w:rsidRPr="000C5E53">
      <w:pPr>
        <w:ind w:firstLine="708"/>
        <w:jc w:val="both"/>
        <w:rPr>
          <w:sz w:val="24"/>
          <w:szCs w:val="24"/>
        </w:rPr>
      </w:pPr>
      <w:r w:rsidRPr="002338C6">
        <w:rPr>
          <w:sz w:val="24"/>
          <w:szCs w:val="24"/>
        </w:rPr>
        <w:t xml:space="preserve"> </w:t>
      </w:r>
      <w:r w:rsidR="006401A2" w:rsidRPr="000C5E53">
        <w:rPr>
          <w:sz w:val="24"/>
          <w:szCs w:val="24"/>
        </w:rPr>
        <w:t xml:space="preserve">Upućuje se vjerovnik </w:t>
      </w:r>
      <w:r w:rsidRPr="002338C6">
        <w:rPr>
          <w:sz w:val="24"/>
          <w:szCs w:val="24"/>
        </w:rPr>
        <w:t>REPUBLIKA HRVATSKA, Ministarstvo financija, Porezna uprava, Zagreb, Katančićeva 5, OIB 18683136487</w:t>
      </w:r>
      <w:r>
        <w:rPr>
          <w:sz w:val="24"/>
          <w:szCs w:val="24"/>
        </w:rPr>
        <w:t xml:space="preserve">, </w:t>
      </w:r>
      <w:r w:rsidR="006401A2" w:rsidRPr="000C5E53">
        <w:rPr>
          <w:sz w:val="24"/>
          <w:szCs w:val="24"/>
        </w:rPr>
        <w:t xml:space="preserve">na parnicu radi utvrđivanja osporene tražbine </w:t>
      </w:r>
      <w:r w:rsidRPr="002338C6">
        <w:rPr>
          <w:sz w:val="24"/>
          <w:szCs w:val="24"/>
        </w:rPr>
        <w:t>u iznosu od 4.748,12 kuna</w:t>
      </w:r>
      <w:r>
        <w:rPr>
          <w:sz w:val="24"/>
          <w:szCs w:val="24"/>
        </w:rPr>
        <w:t xml:space="preserve"> </w:t>
      </w:r>
      <w:r w:rsidR="006401A2" w:rsidRPr="000C5E53">
        <w:rPr>
          <w:sz w:val="24"/>
          <w:szCs w:val="24"/>
        </w:rPr>
        <w:t xml:space="preserve">te mu se određuje rok od 8 dana za podnošenje tužbe, a ukoliko je u tijeku </w:t>
      </w:r>
      <w:smartTag w:element="zakoni" w:uri="http://www.java.hr/xml/smarttags/zakoni">
        <w:r w:rsidR="006401A2" w:rsidRPr="000C5E53">
          <w:rPr>
            <w:sz w:val="24"/>
            <w:szCs w:val="24"/>
          </w:rPr>
          <w:t>parnični postupak</w:t>
        </w:r>
      </w:smartTag>
      <w:r w:rsidR="006401A2" w:rsidRPr="000C5E53">
        <w:rPr>
          <w:sz w:val="24"/>
          <w:szCs w:val="24"/>
        </w:rPr>
        <w:t xml:space="preserve"> da </w:t>
      </w:r>
      <w:r>
        <w:rPr>
          <w:sz w:val="24"/>
          <w:szCs w:val="24"/>
        </w:rPr>
        <w:t xml:space="preserve">u tom roku </w:t>
      </w:r>
      <w:r w:rsidR="006401A2" w:rsidRPr="000C5E53">
        <w:rPr>
          <w:sz w:val="24"/>
          <w:szCs w:val="24"/>
        </w:rPr>
        <w:t xml:space="preserve">predloži nastavak istog. </w:t>
      </w:r>
      <w:r w:rsidR="00C76B77" w:rsidRPr="000C5E53">
        <w:rPr>
          <w:sz w:val="24"/>
          <w:szCs w:val="24"/>
        </w:rPr>
        <w:t xml:space="preserve"> </w:t>
      </w:r>
    </w:p>
    <w:p w:rsidRDefault="006401A2" w:rsidP="006401A2" w:rsidR="006401A2">
      <w:pPr>
        <w:ind w:firstLine="720"/>
        <w:jc w:val="both"/>
        <w:rPr>
          <w:sz w:val="24"/>
          <w:szCs w:val="24"/>
        </w:rPr>
      </w:pPr>
      <w:r w:rsidRPr="000C5E53">
        <w:rPr>
          <w:sz w:val="24"/>
          <w:szCs w:val="24"/>
        </w:rPr>
        <w:t xml:space="preserve"> Ako osoba koja je upućena na parnicu ne pokrene parnicu u roku koji je za to određen ovim rješenjem, smatrat će se da je odustala od prava na vođenje parnice.</w:t>
      </w:r>
    </w:p>
    <w:p w:rsidRDefault="002338C6" w:rsidP="006401A2" w:rsidR="002338C6">
      <w:pPr>
        <w:ind w:firstLine="720"/>
        <w:jc w:val="both"/>
        <w:rPr>
          <w:sz w:val="24"/>
          <w:szCs w:val="24"/>
        </w:rPr>
      </w:pPr>
    </w:p>
    <w:p w:rsidRDefault="002338C6" w:rsidP="002338C6" w:rsidR="002338C6">
      <w:pPr>
        <w:ind w:firstLine="708"/>
        <w:jc w:val="both"/>
        <w:rPr>
          <w:sz w:val="24"/>
          <w:szCs w:val="24"/>
        </w:rPr>
      </w:pPr>
      <w:r>
        <w:rPr>
          <w:sz w:val="24"/>
          <w:szCs w:val="24"/>
        </w:rPr>
        <w:t xml:space="preserve">2. </w:t>
      </w:r>
      <w:r>
        <w:rPr>
          <w:sz w:val="24"/>
          <w:szCs w:val="24"/>
        </w:rPr>
        <w:tab/>
      </w:r>
      <w:r w:rsidRPr="002338C6">
        <w:rPr>
          <w:sz w:val="24"/>
          <w:szCs w:val="24"/>
        </w:rPr>
        <w:t>Utvrđuje se da je stečajni upravitelj osporio tražbinu vjerovnika</w:t>
      </w:r>
      <w:r>
        <w:rPr>
          <w:sz w:val="24"/>
          <w:szCs w:val="24"/>
        </w:rPr>
        <w:t xml:space="preserve"> </w:t>
      </w:r>
      <w:r w:rsidRPr="002338C6">
        <w:rPr>
          <w:sz w:val="24"/>
          <w:szCs w:val="24"/>
        </w:rPr>
        <w:t>H-ABDUCO d.o.o. Zagreb, Slavonska avenija 6A, OIB 13667298928, u iznosu od 15.572,82 kuna</w:t>
      </w:r>
      <w:r>
        <w:rPr>
          <w:sz w:val="24"/>
          <w:szCs w:val="24"/>
        </w:rPr>
        <w:t>.</w:t>
      </w:r>
    </w:p>
    <w:p w:rsidRDefault="002338C6" w:rsidP="002338C6" w:rsidR="002338C6" w:rsidRPr="000C5E53">
      <w:pPr>
        <w:ind w:firstLine="708"/>
        <w:jc w:val="both"/>
        <w:rPr>
          <w:sz w:val="24"/>
          <w:szCs w:val="24"/>
        </w:rPr>
      </w:pPr>
      <w:r w:rsidRPr="002338C6">
        <w:rPr>
          <w:sz w:val="24"/>
          <w:szCs w:val="24"/>
        </w:rPr>
        <w:t xml:space="preserve"> </w:t>
      </w:r>
      <w:r w:rsidRPr="000C5E53">
        <w:rPr>
          <w:sz w:val="24"/>
          <w:szCs w:val="24"/>
        </w:rPr>
        <w:t xml:space="preserve">Upućuje se vjerovnik </w:t>
      </w:r>
      <w:r w:rsidRPr="002338C6">
        <w:rPr>
          <w:sz w:val="24"/>
          <w:szCs w:val="24"/>
        </w:rPr>
        <w:t>H-ABDUCO d.o.o. Zagreb, Slavonska avenija 6A, OIB 13667298928</w:t>
      </w:r>
      <w:r>
        <w:rPr>
          <w:sz w:val="24"/>
          <w:szCs w:val="24"/>
        </w:rPr>
        <w:t xml:space="preserve">, </w:t>
      </w:r>
      <w:r w:rsidRPr="000C5E53">
        <w:rPr>
          <w:sz w:val="24"/>
          <w:szCs w:val="24"/>
        </w:rPr>
        <w:t xml:space="preserve">na parnicu radi utvrđivanja osporene tražbine </w:t>
      </w:r>
      <w:r w:rsidRPr="002338C6">
        <w:rPr>
          <w:sz w:val="24"/>
          <w:szCs w:val="24"/>
        </w:rPr>
        <w:t xml:space="preserve">u iznosu od 15.572,82 kuna </w:t>
      </w:r>
      <w:r w:rsidRPr="000C5E53">
        <w:rPr>
          <w:sz w:val="24"/>
          <w:szCs w:val="24"/>
        </w:rPr>
        <w:t xml:space="preserve">te mu se određuje rok od 8 dana za podnošenje tužbe, a ukoliko je u tijeku </w:t>
      </w:r>
      <w:smartTag w:element="zakoni" w:uri="http://www.java.hr/xml/smarttags/zakoni">
        <w:r w:rsidRPr="000C5E53">
          <w:rPr>
            <w:sz w:val="24"/>
            <w:szCs w:val="24"/>
          </w:rPr>
          <w:t>parnični postupak</w:t>
        </w:r>
      </w:smartTag>
      <w:r w:rsidRPr="000C5E53">
        <w:rPr>
          <w:sz w:val="24"/>
          <w:szCs w:val="24"/>
        </w:rPr>
        <w:t xml:space="preserve"> da </w:t>
      </w:r>
      <w:r>
        <w:rPr>
          <w:sz w:val="24"/>
          <w:szCs w:val="24"/>
        </w:rPr>
        <w:t xml:space="preserve">u tom roku </w:t>
      </w:r>
      <w:r w:rsidRPr="000C5E53">
        <w:rPr>
          <w:sz w:val="24"/>
          <w:szCs w:val="24"/>
        </w:rPr>
        <w:t xml:space="preserve">predloži nastavak istog.  </w:t>
      </w:r>
    </w:p>
    <w:p w:rsidRDefault="002338C6" w:rsidP="002338C6" w:rsidR="002338C6" w:rsidRPr="000C5E53">
      <w:pPr>
        <w:ind w:firstLine="720"/>
        <w:jc w:val="both"/>
        <w:rPr>
          <w:sz w:val="24"/>
          <w:szCs w:val="24"/>
        </w:rPr>
      </w:pPr>
      <w:r w:rsidRPr="000C5E53">
        <w:rPr>
          <w:sz w:val="24"/>
          <w:szCs w:val="24"/>
        </w:rPr>
        <w:t xml:space="preserve"> Ako osoba koja je upućena na parnicu ne pokrene parnicu u roku koji je za to određen ovim rješenjem, smatrat će se da je odustala od prava na vođenje parnice.</w:t>
      </w:r>
    </w:p>
    <w:p w:rsidRDefault="002338C6" w:rsidP="002338C6" w:rsidR="002338C6">
      <w:pPr>
        <w:ind w:firstLine="708"/>
        <w:jc w:val="both"/>
        <w:rPr>
          <w:sz w:val="24"/>
          <w:szCs w:val="24"/>
        </w:rPr>
      </w:pPr>
    </w:p>
    <w:p w:rsidRDefault="002338C6" w:rsidP="002338C6" w:rsidR="002338C6">
      <w:pPr>
        <w:ind w:firstLine="708"/>
        <w:jc w:val="both"/>
        <w:rPr>
          <w:sz w:val="24"/>
          <w:szCs w:val="24"/>
        </w:rPr>
      </w:pPr>
      <w:r>
        <w:rPr>
          <w:sz w:val="24"/>
          <w:szCs w:val="24"/>
        </w:rPr>
        <w:t xml:space="preserve">3. </w:t>
      </w:r>
      <w:r>
        <w:rPr>
          <w:sz w:val="24"/>
          <w:szCs w:val="24"/>
        </w:rPr>
        <w:tab/>
      </w:r>
      <w:r w:rsidRPr="002338C6">
        <w:rPr>
          <w:sz w:val="24"/>
          <w:szCs w:val="24"/>
        </w:rPr>
        <w:t>Utvrđuje se da je stečajni upravitelj osporio tražbinu vjerovnika</w:t>
      </w:r>
      <w:r>
        <w:rPr>
          <w:sz w:val="24"/>
          <w:szCs w:val="24"/>
        </w:rPr>
        <w:t xml:space="preserve"> </w:t>
      </w:r>
      <w:r w:rsidRPr="002338C6">
        <w:rPr>
          <w:sz w:val="24"/>
          <w:szCs w:val="24"/>
        </w:rPr>
        <w:t>LUIGI DELLABERNARDINA iz Bala, Bobići 2, OIB 75585765487,  u iznosu od 586.124,46 kuna</w:t>
      </w:r>
      <w:r>
        <w:rPr>
          <w:sz w:val="24"/>
          <w:szCs w:val="24"/>
        </w:rPr>
        <w:t>.</w:t>
      </w:r>
    </w:p>
    <w:p w:rsidRDefault="002338C6" w:rsidP="002338C6" w:rsidR="002338C6" w:rsidRPr="000C5E53">
      <w:pPr>
        <w:ind w:firstLine="708"/>
        <w:jc w:val="both"/>
        <w:rPr>
          <w:sz w:val="24"/>
          <w:szCs w:val="24"/>
        </w:rPr>
      </w:pPr>
      <w:r w:rsidRPr="002338C6">
        <w:rPr>
          <w:sz w:val="24"/>
          <w:szCs w:val="24"/>
        </w:rPr>
        <w:t xml:space="preserve"> </w:t>
      </w:r>
      <w:r w:rsidRPr="000C5E53">
        <w:rPr>
          <w:sz w:val="24"/>
          <w:szCs w:val="24"/>
        </w:rPr>
        <w:t xml:space="preserve">Upućuje se vjerovnik </w:t>
      </w:r>
      <w:r w:rsidRPr="002338C6">
        <w:rPr>
          <w:sz w:val="24"/>
          <w:szCs w:val="24"/>
        </w:rPr>
        <w:t>LUIGI DELLABERNARDINA iz Bala, Bobići 2, OIB 75585765487</w:t>
      </w:r>
      <w:r>
        <w:rPr>
          <w:sz w:val="24"/>
          <w:szCs w:val="24"/>
        </w:rPr>
        <w:t xml:space="preserve">, </w:t>
      </w:r>
      <w:r w:rsidRPr="000C5E53">
        <w:rPr>
          <w:sz w:val="24"/>
          <w:szCs w:val="24"/>
        </w:rPr>
        <w:t xml:space="preserve">na parnicu radi utvrđivanja osporene tražbine </w:t>
      </w:r>
      <w:r w:rsidRPr="002338C6">
        <w:rPr>
          <w:sz w:val="24"/>
          <w:szCs w:val="24"/>
        </w:rPr>
        <w:t xml:space="preserve">u iznosu od 586.124,46 kuna </w:t>
      </w:r>
      <w:r w:rsidRPr="000C5E53">
        <w:rPr>
          <w:sz w:val="24"/>
          <w:szCs w:val="24"/>
        </w:rPr>
        <w:t xml:space="preserve">te mu se određuje rok od 8 dana za podnošenje tužbe, a ukoliko je u tijeku </w:t>
      </w:r>
      <w:smartTag w:element="zakoni" w:uri="http://www.java.hr/xml/smarttags/zakoni">
        <w:r w:rsidRPr="000C5E53">
          <w:rPr>
            <w:sz w:val="24"/>
            <w:szCs w:val="24"/>
          </w:rPr>
          <w:t>parnični postupak</w:t>
        </w:r>
      </w:smartTag>
      <w:r w:rsidRPr="000C5E53">
        <w:rPr>
          <w:sz w:val="24"/>
          <w:szCs w:val="24"/>
        </w:rPr>
        <w:t xml:space="preserve"> da </w:t>
      </w:r>
      <w:r>
        <w:rPr>
          <w:sz w:val="24"/>
          <w:szCs w:val="24"/>
        </w:rPr>
        <w:t xml:space="preserve">u tom roku </w:t>
      </w:r>
      <w:r w:rsidRPr="000C5E53">
        <w:rPr>
          <w:sz w:val="24"/>
          <w:szCs w:val="24"/>
        </w:rPr>
        <w:t xml:space="preserve">predloži nastavak istog.  </w:t>
      </w:r>
    </w:p>
    <w:p w:rsidRDefault="002338C6" w:rsidP="002338C6" w:rsidR="002338C6" w:rsidRPr="000C5E53">
      <w:pPr>
        <w:ind w:firstLine="720"/>
        <w:jc w:val="both"/>
        <w:rPr>
          <w:sz w:val="24"/>
          <w:szCs w:val="24"/>
        </w:rPr>
      </w:pPr>
      <w:r w:rsidRPr="000C5E53">
        <w:rPr>
          <w:sz w:val="24"/>
          <w:szCs w:val="24"/>
        </w:rPr>
        <w:t xml:space="preserve"> Ako osoba koja je upućena na parnicu ne pokrene parnicu u roku koji je za to određen ovim rješenjem, smatrat će se da je odustala od prava na vođenje parnice.</w:t>
      </w:r>
    </w:p>
    <w:p w:rsidRDefault="002338C6" w:rsidP="002338C6" w:rsidR="002338C6">
      <w:pPr>
        <w:ind w:firstLine="708"/>
        <w:jc w:val="both"/>
        <w:rPr>
          <w:sz w:val="24"/>
          <w:szCs w:val="24"/>
        </w:rPr>
      </w:pPr>
      <w:r>
        <w:rPr>
          <w:sz w:val="24"/>
          <w:szCs w:val="24"/>
        </w:rPr>
        <w:lastRenderedPageBreak/>
        <w:t xml:space="preserve">4. </w:t>
      </w:r>
      <w:r>
        <w:rPr>
          <w:sz w:val="24"/>
          <w:szCs w:val="24"/>
        </w:rPr>
        <w:tab/>
      </w:r>
      <w:r w:rsidRPr="002338C6">
        <w:rPr>
          <w:sz w:val="24"/>
          <w:szCs w:val="24"/>
        </w:rPr>
        <w:t>Utvrđuje se da je stečajni upravitelj osporio tražbinu stečajnog vjerovnika</w:t>
      </w:r>
      <w:r>
        <w:rPr>
          <w:sz w:val="24"/>
          <w:szCs w:val="24"/>
        </w:rPr>
        <w:t xml:space="preserve"> </w:t>
      </w:r>
      <w:r w:rsidRPr="002338C6">
        <w:rPr>
          <w:sz w:val="24"/>
          <w:szCs w:val="24"/>
        </w:rPr>
        <w:t>LJILJANA DELLABERNARDINA iz Bala, Bobići 2, OIB 75585765487, u iznosu od 586.124,46 kuna</w:t>
      </w:r>
      <w:r>
        <w:rPr>
          <w:sz w:val="24"/>
          <w:szCs w:val="24"/>
        </w:rPr>
        <w:t>.</w:t>
      </w:r>
    </w:p>
    <w:p w:rsidRDefault="002338C6" w:rsidP="002338C6" w:rsidR="002338C6" w:rsidRPr="000C5E53">
      <w:pPr>
        <w:ind w:firstLine="708"/>
        <w:jc w:val="both"/>
        <w:rPr>
          <w:sz w:val="24"/>
          <w:szCs w:val="24"/>
        </w:rPr>
      </w:pPr>
      <w:r w:rsidRPr="002338C6">
        <w:rPr>
          <w:sz w:val="24"/>
          <w:szCs w:val="24"/>
        </w:rPr>
        <w:t xml:space="preserve"> </w:t>
      </w:r>
      <w:r w:rsidRPr="000C5E53">
        <w:rPr>
          <w:sz w:val="24"/>
          <w:szCs w:val="24"/>
        </w:rPr>
        <w:t xml:space="preserve">Upućuje se vjerovnik </w:t>
      </w:r>
      <w:r w:rsidRPr="002338C6">
        <w:rPr>
          <w:sz w:val="24"/>
          <w:szCs w:val="24"/>
        </w:rPr>
        <w:t>LJILJANA DELLABERNARDINA iz Bala, Bobići 2, OIB 75585765487</w:t>
      </w:r>
      <w:r>
        <w:rPr>
          <w:sz w:val="24"/>
          <w:szCs w:val="24"/>
        </w:rPr>
        <w:t xml:space="preserve">, </w:t>
      </w:r>
      <w:r w:rsidRPr="000C5E53">
        <w:rPr>
          <w:sz w:val="24"/>
          <w:szCs w:val="24"/>
        </w:rPr>
        <w:t xml:space="preserve">na parnicu radi utvrđivanja osporene tražbine </w:t>
      </w:r>
      <w:r w:rsidRPr="002338C6">
        <w:rPr>
          <w:sz w:val="24"/>
          <w:szCs w:val="24"/>
        </w:rPr>
        <w:t xml:space="preserve">u iznosu od 586.124,46 kuna </w:t>
      </w:r>
      <w:r w:rsidRPr="000C5E53">
        <w:rPr>
          <w:sz w:val="24"/>
          <w:szCs w:val="24"/>
        </w:rPr>
        <w:t xml:space="preserve">te mu se određuje rok od 8 dana za podnošenje tužbe, a ukoliko je u tijeku </w:t>
      </w:r>
      <w:smartTag w:element="zakoni" w:uri="http://www.java.hr/xml/smarttags/zakoni">
        <w:r w:rsidRPr="000C5E53">
          <w:rPr>
            <w:sz w:val="24"/>
            <w:szCs w:val="24"/>
          </w:rPr>
          <w:t>parnični postupak</w:t>
        </w:r>
      </w:smartTag>
      <w:r w:rsidRPr="000C5E53">
        <w:rPr>
          <w:sz w:val="24"/>
          <w:szCs w:val="24"/>
        </w:rPr>
        <w:t xml:space="preserve"> da </w:t>
      </w:r>
      <w:r>
        <w:rPr>
          <w:sz w:val="24"/>
          <w:szCs w:val="24"/>
        </w:rPr>
        <w:t xml:space="preserve">u tom roku </w:t>
      </w:r>
      <w:r w:rsidRPr="000C5E53">
        <w:rPr>
          <w:sz w:val="24"/>
          <w:szCs w:val="24"/>
        </w:rPr>
        <w:t xml:space="preserve">predloži nastavak istog.  </w:t>
      </w:r>
    </w:p>
    <w:p w:rsidRDefault="002338C6" w:rsidP="002338C6" w:rsidR="002338C6" w:rsidRPr="000C5E53">
      <w:pPr>
        <w:ind w:firstLine="720"/>
        <w:jc w:val="both"/>
        <w:rPr>
          <w:sz w:val="24"/>
          <w:szCs w:val="24"/>
        </w:rPr>
      </w:pPr>
      <w:r w:rsidRPr="000C5E53">
        <w:rPr>
          <w:sz w:val="24"/>
          <w:szCs w:val="24"/>
        </w:rPr>
        <w:t xml:space="preserve"> Ako osoba koja je upućena na parnicu ne pokrene parnicu u roku koji je za to određen ovim rješenjem, smatrat će se da je odustala od prava na vođenje parnice.</w:t>
      </w:r>
    </w:p>
    <w:p w:rsidRDefault="002338C6" w:rsidP="002338C6" w:rsidR="002338C6">
      <w:pPr>
        <w:ind w:firstLine="708"/>
        <w:jc w:val="both"/>
        <w:rPr>
          <w:sz w:val="24"/>
          <w:szCs w:val="24"/>
        </w:rPr>
      </w:pPr>
    </w:p>
    <w:p w:rsidRDefault="002338C6" w:rsidP="00C61A94" w:rsidR="002338C6">
      <w:pPr>
        <w:ind w:firstLine="708"/>
        <w:jc w:val="both"/>
        <w:rPr>
          <w:sz w:val="24"/>
          <w:szCs w:val="24"/>
        </w:rPr>
      </w:pPr>
      <w:r>
        <w:rPr>
          <w:sz w:val="24"/>
          <w:szCs w:val="24"/>
        </w:rPr>
        <w:t xml:space="preserve">5. </w:t>
      </w:r>
      <w:r>
        <w:rPr>
          <w:sz w:val="24"/>
          <w:szCs w:val="24"/>
        </w:rPr>
        <w:tab/>
      </w:r>
      <w:r w:rsidRPr="002338C6">
        <w:rPr>
          <w:sz w:val="24"/>
          <w:szCs w:val="24"/>
        </w:rPr>
        <w:t>Utvrđuje se da je stečajni upravitelj osporio tražbinu stečajnog vjerovnika</w:t>
      </w:r>
      <w:r>
        <w:rPr>
          <w:sz w:val="24"/>
          <w:szCs w:val="24"/>
        </w:rPr>
        <w:t xml:space="preserve"> </w:t>
      </w:r>
      <w:r w:rsidR="00C61A94" w:rsidRPr="00C61A94">
        <w:rPr>
          <w:sz w:val="24"/>
          <w:szCs w:val="24"/>
        </w:rPr>
        <w:t>HRVATSKO DRUŠTVO SKLADATELJA, Zagreb, Berslavićeva 9, OIB 56668956985, u iznosu od 9.071,45 kuna</w:t>
      </w:r>
      <w:r>
        <w:rPr>
          <w:sz w:val="24"/>
          <w:szCs w:val="24"/>
        </w:rPr>
        <w:t>.</w:t>
      </w:r>
    </w:p>
    <w:p w:rsidRDefault="002338C6" w:rsidP="002338C6" w:rsidR="002338C6" w:rsidRPr="000C5E53">
      <w:pPr>
        <w:ind w:firstLine="708"/>
        <w:jc w:val="both"/>
        <w:rPr>
          <w:sz w:val="24"/>
          <w:szCs w:val="24"/>
        </w:rPr>
      </w:pPr>
      <w:r w:rsidRPr="002338C6">
        <w:rPr>
          <w:sz w:val="24"/>
          <w:szCs w:val="24"/>
        </w:rPr>
        <w:t xml:space="preserve"> </w:t>
      </w:r>
      <w:r w:rsidRPr="000C5E53">
        <w:rPr>
          <w:sz w:val="24"/>
          <w:szCs w:val="24"/>
        </w:rPr>
        <w:t xml:space="preserve">Upućuje se vjerovnik </w:t>
      </w:r>
      <w:r w:rsidR="00C61A94" w:rsidRPr="00C61A94">
        <w:rPr>
          <w:sz w:val="24"/>
          <w:szCs w:val="24"/>
        </w:rPr>
        <w:t>HRVATSKO DRUŠTVO SKLADATELJA, Zagreb, Berslavićeva 9, OIB 56668956985</w:t>
      </w:r>
      <w:r>
        <w:rPr>
          <w:sz w:val="24"/>
          <w:szCs w:val="24"/>
        </w:rPr>
        <w:t xml:space="preserve">, </w:t>
      </w:r>
      <w:r w:rsidRPr="000C5E53">
        <w:rPr>
          <w:sz w:val="24"/>
          <w:szCs w:val="24"/>
        </w:rPr>
        <w:t xml:space="preserve">na parnicu radi utvrđivanja osporene tražbine </w:t>
      </w:r>
      <w:r w:rsidRPr="002338C6">
        <w:rPr>
          <w:sz w:val="24"/>
          <w:szCs w:val="24"/>
        </w:rPr>
        <w:t xml:space="preserve">u iznosu od </w:t>
      </w:r>
      <w:r w:rsidR="004042B4" w:rsidRPr="004042B4">
        <w:rPr>
          <w:sz w:val="24"/>
          <w:szCs w:val="24"/>
        </w:rPr>
        <w:t xml:space="preserve">9.071,45 kuna </w:t>
      </w:r>
      <w:r w:rsidRPr="000C5E53">
        <w:rPr>
          <w:sz w:val="24"/>
          <w:szCs w:val="24"/>
        </w:rPr>
        <w:t xml:space="preserve">te mu se određuje rok od 8 dana za podnošenje tužbe, a ukoliko je u tijeku </w:t>
      </w:r>
      <w:smartTag w:element="zakoni" w:uri="http://www.java.hr/xml/smarttags/zakoni">
        <w:r w:rsidRPr="000C5E53">
          <w:rPr>
            <w:sz w:val="24"/>
            <w:szCs w:val="24"/>
          </w:rPr>
          <w:t>parnični postupak</w:t>
        </w:r>
      </w:smartTag>
      <w:r w:rsidRPr="000C5E53">
        <w:rPr>
          <w:sz w:val="24"/>
          <w:szCs w:val="24"/>
        </w:rPr>
        <w:t xml:space="preserve"> da </w:t>
      </w:r>
      <w:r>
        <w:rPr>
          <w:sz w:val="24"/>
          <w:szCs w:val="24"/>
        </w:rPr>
        <w:t xml:space="preserve">u tom roku </w:t>
      </w:r>
      <w:r w:rsidRPr="000C5E53">
        <w:rPr>
          <w:sz w:val="24"/>
          <w:szCs w:val="24"/>
        </w:rPr>
        <w:t xml:space="preserve">predloži nastavak istog.  </w:t>
      </w:r>
    </w:p>
    <w:p w:rsidRDefault="002338C6" w:rsidP="002338C6" w:rsidR="002338C6" w:rsidRPr="000C5E53">
      <w:pPr>
        <w:ind w:firstLine="720"/>
        <w:jc w:val="both"/>
        <w:rPr>
          <w:sz w:val="24"/>
          <w:szCs w:val="24"/>
        </w:rPr>
      </w:pPr>
      <w:r w:rsidRPr="000C5E53">
        <w:rPr>
          <w:sz w:val="24"/>
          <w:szCs w:val="24"/>
        </w:rPr>
        <w:t xml:space="preserve"> Ako osoba koja je upućena na parnicu ne pokrene parnicu u roku koji je za to određen ovim rješenjem, smatrat će se da je odustala od prava na vođenje parnice.</w:t>
      </w:r>
    </w:p>
    <w:p w:rsidRDefault="002338C6" w:rsidP="006401A2" w:rsidR="002338C6" w:rsidRPr="000C5E53">
      <w:pPr>
        <w:ind w:firstLine="720"/>
        <w:jc w:val="both"/>
        <w:rPr>
          <w:sz w:val="24"/>
          <w:szCs w:val="24"/>
        </w:rPr>
      </w:pPr>
    </w:p>
    <w:p w:rsidRDefault="00D26D42" w:rsidP="006401A2" w:rsidR="00D26D42" w:rsidRPr="004042B4">
      <w:pPr>
        <w:ind w:left="360"/>
        <w:jc w:val="both"/>
        <w:rPr>
          <w:color w:val="FF0000"/>
          <w:sz w:val="24"/>
          <w:szCs w:val="24"/>
        </w:rPr>
      </w:pPr>
    </w:p>
    <w:p w:rsidRDefault="00A41ECB" w:rsidP="005A1BDB" w:rsidR="00463B76" w:rsidRPr="00463B76">
      <w:pPr>
        <w:ind w:firstLine="360"/>
        <w:jc w:val="both"/>
        <w:rPr>
          <w:color w:val="auto"/>
          <w:sz w:val="24"/>
          <w:szCs w:val="24"/>
        </w:rPr>
      </w:pPr>
      <w:r w:rsidRPr="00463B76">
        <w:rPr>
          <w:color w:val="auto"/>
          <w:sz w:val="24"/>
          <w:szCs w:val="24"/>
        </w:rPr>
        <w:t>III</w:t>
      </w:r>
      <w:r w:rsidR="009D546C" w:rsidRPr="00463B76">
        <w:rPr>
          <w:color w:val="auto"/>
          <w:sz w:val="24"/>
          <w:szCs w:val="24"/>
        </w:rPr>
        <w:tab/>
      </w:r>
      <w:r w:rsidR="0011716C" w:rsidRPr="00463B76">
        <w:rPr>
          <w:color w:val="auto"/>
          <w:sz w:val="24"/>
          <w:szCs w:val="24"/>
        </w:rPr>
        <w:tab/>
        <w:t xml:space="preserve"> </w:t>
      </w:r>
      <w:r w:rsidR="004042B4" w:rsidRPr="00463B76">
        <w:rPr>
          <w:color w:val="auto"/>
          <w:sz w:val="24"/>
          <w:szCs w:val="24"/>
        </w:rPr>
        <w:t>1.</w:t>
      </w:r>
      <w:r w:rsidR="0011716C" w:rsidRPr="00463B76">
        <w:rPr>
          <w:color w:val="auto"/>
          <w:sz w:val="24"/>
          <w:szCs w:val="24"/>
        </w:rPr>
        <w:t xml:space="preserve"> </w:t>
      </w:r>
      <w:r w:rsidR="00E52F86" w:rsidRPr="00463B76">
        <w:rPr>
          <w:color w:val="auto"/>
          <w:sz w:val="24"/>
          <w:szCs w:val="24"/>
        </w:rPr>
        <w:t>Odbacuj</w:t>
      </w:r>
      <w:r w:rsidR="00BB6A5F" w:rsidRPr="00463B76">
        <w:rPr>
          <w:color w:val="auto"/>
          <w:sz w:val="24"/>
          <w:szCs w:val="24"/>
        </w:rPr>
        <w:t>e</w:t>
      </w:r>
      <w:r w:rsidR="00E52F86" w:rsidRPr="00463B76">
        <w:rPr>
          <w:color w:val="auto"/>
          <w:sz w:val="24"/>
          <w:szCs w:val="24"/>
        </w:rPr>
        <w:t xml:space="preserve"> se</w:t>
      </w:r>
      <w:r w:rsidR="00BB6A5F" w:rsidRPr="00463B76">
        <w:rPr>
          <w:color w:val="auto"/>
          <w:sz w:val="24"/>
          <w:szCs w:val="24"/>
        </w:rPr>
        <w:t xml:space="preserve"> </w:t>
      </w:r>
      <w:r w:rsidR="00E52F86" w:rsidRPr="00463B76">
        <w:rPr>
          <w:color w:val="auto"/>
          <w:sz w:val="24"/>
          <w:szCs w:val="24"/>
        </w:rPr>
        <w:t xml:space="preserve">prijava tražbine vjerovnika </w:t>
      </w:r>
      <w:r w:rsidR="00463B76" w:rsidRPr="00463B76">
        <w:rPr>
          <w:color w:val="auto"/>
          <w:sz w:val="24"/>
          <w:szCs w:val="24"/>
        </w:rPr>
        <w:t xml:space="preserve"> CROATIA OSIGURANJE d.d. Zagreb, Miramarska 22, OIB 26187994862, u iznosu od 187.763,55 kuna</w:t>
      </w:r>
      <w:r w:rsidR="004042B4" w:rsidRPr="00463B76">
        <w:rPr>
          <w:color w:val="auto"/>
          <w:sz w:val="24"/>
          <w:szCs w:val="24"/>
        </w:rPr>
        <w:tab/>
      </w:r>
      <w:r w:rsidR="00463B76" w:rsidRPr="00463B76">
        <w:rPr>
          <w:color w:val="auto"/>
          <w:sz w:val="24"/>
          <w:szCs w:val="24"/>
        </w:rPr>
        <w:t>.</w:t>
      </w:r>
    </w:p>
    <w:p w:rsidRDefault="004042B4" w:rsidP="005A1BDB" w:rsidR="004042B4" w:rsidRPr="00463B76">
      <w:pPr>
        <w:ind w:firstLine="360"/>
        <w:jc w:val="both"/>
        <w:rPr>
          <w:color w:val="auto"/>
          <w:sz w:val="24"/>
          <w:szCs w:val="24"/>
        </w:rPr>
      </w:pPr>
      <w:r w:rsidRPr="00463B76">
        <w:rPr>
          <w:color w:val="auto"/>
          <w:sz w:val="24"/>
          <w:szCs w:val="24"/>
        </w:rPr>
        <w:tab/>
      </w:r>
    </w:p>
    <w:p w:rsidRDefault="004042B4" w:rsidP="005A1BDB" w:rsidR="004042B4" w:rsidRPr="00463B76">
      <w:pPr>
        <w:ind w:firstLine="360"/>
        <w:jc w:val="both"/>
        <w:rPr>
          <w:color w:val="auto"/>
          <w:sz w:val="24"/>
          <w:szCs w:val="24"/>
        </w:rPr>
      </w:pPr>
      <w:r w:rsidRPr="00463B76">
        <w:rPr>
          <w:color w:val="auto"/>
          <w:sz w:val="24"/>
          <w:szCs w:val="24"/>
        </w:rPr>
        <w:tab/>
      </w:r>
      <w:r w:rsidRPr="00463B76">
        <w:rPr>
          <w:color w:val="auto"/>
          <w:sz w:val="24"/>
          <w:szCs w:val="24"/>
        </w:rPr>
        <w:tab/>
        <w:t xml:space="preserve">2. </w:t>
      </w:r>
      <w:r w:rsidR="00463B76" w:rsidRPr="00463B76">
        <w:rPr>
          <w:color w:val="auto"/>
          <w:sz w:val="24"/>
          <w:szCs w:val="24"/>
        </w:rPr>
        <w:t>Odbacuje se prijava tražbine vjerovnika  INSTITUT IGH, d.d. Zagreb, Janka Rakuše 1, OIB 79766124714, u iznosu od 30.436,45 kuna.</w:t>
      </w:r>
    </w:p>
    <w:p w:rsidRDefault="004042B4" w:rsidP="004042B4" w:rsidR="00463B76" w:rsidRPr="00463B76">
      <w:pPr>
        <w:ind w:firstLine="360"/>
        <w:jc w:val="both"/>
        <w:rPr>
          <w:color w:val="auto"/>
          <w:sz w:val="24"/>
          <w:szCs w:val="24"/>
        </w:rPr>
      </w:pPr>
      <w:r w:rsidRPr="00463B76">
        <w:rPr>
          <w:color w:val="auto"/>
          <w:sz w:val="24"/>
          <w:szCs w:val="24"/>
        </w:rPr>
        <w:tab/>
      </w:r>
      <w:r w:rsidRPr="00463B76">
        <w:rPr>
          <w:color w:val="auto"/>
          <w:sz w:val="24"/>
          <w:szCs w:val="24"/>
        </w:rPr>
        <w:tab/>
      </w:r>
    </w:p>
    <w:p w:rsidRDefault="00463B76" w:rsidP="005A1BDB" w:rsidR="004042B4" w:rsidRPr="00463B76">
      <w:pPr>
        <w:ind w:firstLine="360"/>
        <w:jc w:val="both"/>
        <w:rPr>
          <w:color w:val="auto"/>
          <w:sz w:val="24"/>
          <w:szCs w:val="24"/>
        </w:rPr>
      </w:pPr>
      <w:r w:rsidRPr="00463B76">
        <w:rPr>
          <w:color w:val="auto"/>
          <w:sz w:val="24"/>
          <w:szCs w:val="24"/>
        </w:rPr>
        <w:tab/>
      </w:r>
      <w:r w:rsidRPr="00463B76">
        <w:rPr>
          <w:color w:val="auto"/>
          <w:sz w:val="24"/>
          <w:szCs w:val="24"/>
        </w:rPr>
        <w:tab/>
      </w:r>
      <w:r w:rsidR="004042B4" w:rsidRPr="00463B76">
        <w:rPr>
          <w:color w:val="auto"/>
          <w:sz w:val="24"/>
          <w:szCs w:val="24"/>
        </w:rPr>
        <w:t xml:space="preserve">3. </w:t>
      </w:r>
      <w:r w:rsidRPr="00463B76">
        <w:rPr>
          <w:color w:val="auto"/>
          <w:sz w:val="24"/>
          <w:szCs w:val="24"/>
        </w:rPr>
        <w:t>Odbacuje se prijava tražbine vjerovnika HRVATSKA RADIOTELEVIZIJA, javna ustanova, Zagreb, Prisavlje 3, OIB 68419124305, u iznosu od 29.788,48 kuna.</w:t>
      </w:r>
    </w:p>
    <w:p w:rsidRDefault="00BB6A5F" w:rsidP="00D26D42" w:rsidR="00BB6A5F" w:rsidRPr="00463B76">
      <w:pPr>
        <w:ind w:left="360"/>
        <w:jc w:val="center"/>
        <w:rPr>
          <w:color w:val="auto"/>
          <w:sz w:val="24"/>
          <w:szCs w:val="24"/>
        </w:rPr>
      </w:pPr>
    </w:p>
    <w:p w:rsidRDefault="00D26D42" w:rsidP="00D26D42" w:rsidR="00D26D42" w:rsidRPr="000C5E53">
      <w:pPr>
        <w:ind w:left="360"/>
        <w:jc w:val="center"/>
        <w:rPr>
          <w:sz w:val="24"/>
          <w:szCs w:val="24"/>
        </w:rPr>
      </w:pPr>
      <w:r w:rsidRPr="000C5E53">
        <w:rPr>
          <w:sz w:val="24"/>
          <w:szCs w:val="24"/>
        </w:rPr>
        <w:t>Obrazloženje</w:t>
      </w:r>
    </w:p>
    <w:p w:rsidRDefault="00463B76" w:rsidP="00D26D42" w:rsidR="00463B76" w:rsidRPr="000C5E53">
      <w:pPr>
        <w:ind w:left="360"/>
        <w:jc w:val="center"/>
        <w:rPr>
          <w:sz w:val="24"/>
          <w:szCs w:val="24"/>
        </w:rPr>
      </w:pPr>
    </w:p>
    <w:p w:rsidRDefault="00D26D42" w:rsidP="000C5E53" w:rsidR="000C5E53" w:rsidRPr="000C5E53">
      <w:pPr>
        <w:jc w:val="both"/>
        <w:rPr>
          <w:sz w:val="24"/>
          <w:szCs w:val="24"/>
        </w:rPr>
      </w:pPr>
      <w:r w:rsidRPr="000C5E53">
        <w:rPr>
          <w:sz w:val="24"/>
          <w:szCs w:val="24"/>
        </w:rPr>
        <w:tab/>
      </w:r>
      <w:r w:rsidR="000C5E53" w:rsidRPr="000C5E53">
        <w:rPr>
          <w:sz w:val="24"/>
          <w:szCs w:val="24"/>
        </w:rPr>
        <w:t>Na ispitnom ročištu održanom 21. srpnja 2016. ispitane su prijave tražbina prema svojim iznosima i redu. Stečajni je sudac temeljem čl. 264. Stečajnog zakona (Narodne novine br. 71/2015, dalje: SZ) sastavio tablicu ispitanih tražbina u kojoj su za svaku tražbinu uneseni podaci u kojoj je mjeri tražbina utvrđena prema svom iznosu i svom redu.</w:t>
      </w:r>
    </w:p>
    <w:p w:rsidRDefault="000C5E53" w:rsidP="000C5E53" w:rsidR="00D26D42" w:rsidRPr="000C5E53">
      <w:pPr>
        <w:jc w:val="both"/>
        <w:rPr>
          <w:sz w:val="24"/>
          <w:szCs w:val="24"/>
        </w:rPr>
      </w:pPr>
      <w:r w:rsidRPr="000C5E53">
        <w:rPr>
          <w:sz w:val="24"/>
          <w:szCs w:val="24"/>
        </w:rPr>
        <w:tab/>
        <w:t>Tražbine označene u točki I. izreke ovog rješenja temeljem čl. 263. SZ-a smatraju se utvrđenim, budući da ih je priznao stečajni upravitelj, a nisu ih osporili vjerovnici.</w:t>
      </w:r>
      <w:r w:rsidR="00D26D42" w:rsidRPr="000C5E53">
        <w:rPr>
          <w:sz w:val="24"/>
          <w:szCs w:val="24"/>
        </w:rPr>
        <w:t xml:space="preserve"> </w:t>
      </w:r>
    </w:p>
    <w:p w:rsidRDefault="00D26D42" w:rsidP="00C76B77" w:rsidR="00D26D42" w:rsidRPr="000C5E53">
      <w:pPr>
        <w:jc w:val="both"/>
        <w:rPr>
          <w:sz w:val="24"/>
          <w:szCs w:val="24"/>
        </w:rPr>
      </w:pPr>
      <w:r w:rsidRPr="000C5E53">
        <w:rPr>
          <w:sz w:val="24"/>
          <w:szCs w:val="24"/>
        </w:rPr>
        <w:tab/>
        <w:t>Tražbine označene u točci II. izreke ovog rješenja je stečajni upravitelj osporio, a na ročištu osporavanje nije otklonjeno, uz obrazloženje kako slijedi:</w:t>
      </w:r>
    </w:p>
    <w:p w:rsidRDefault="00AC6683" w:rsidP="00AC6683" w:rsidR="005818C4">
      <w:pPr>
        <w:ind w:firstLine="708"/>
        <w:jc w:val="both"/>
        <w:outlineLvl w:val="0"/>
        <w:rPr>
          <w:sz w:val="24"/>
          <w:szCs w:val="24"/>
        </w:rPr>
      </w:pPr>
      <w:r>
        <w:rPr>
          <w:bCs/>
          <w:sz w:val="24"/>
          <w:szCs w:val="24"/>
        </w:rPr>
        <w:t xml:space="preserve">- </w:t>
      </w:r>
      <w:r w:rsidRPr="00AC6683">
        <w:rPr>
          <w:bCs/>
          <w:sz w:val="24"/>
          <w:szCs w:val="24"/>
        </w:rPr>
        <w:t xml:space="preserve">REPUBLIKA HRVATSKA, Ministarstvo financija, Porezna uprava, Zagreb, Katančićeva 5, OIB 18683136487,  prijavila je tražbinu u iznosu od 2.778.889,93 kuna, s osnova prijave </w:t>
      </w:r>
      <w:r>
        <w:rPr>
          <w:bCs/>
          <w:sz w:val="24"/>
          <w:szCs w:val="24"/>
        </w:rPr>
        <w:t>PDV-a</w:t>
      </w:r>
      <w:r w:rsidRPr="00AC6683">
        <w:rPr>
          <w:bCs/>
          <w:sz w:val="24"/>
          <w:szCs w:val="24"/>
        </w:rPr>
        <w:t>, PDV-K, JOPD, ID, rješenja MF, nalog prekršajnog suda, izlista knjig</w:t>
      </w:r>
      <w:r>
        <w:rPr>
          <w:bCs/>
          <w:sz w:val="24"/>
          <w:szCs w:val="24"/>
        </w:rPr>
        <w:t xml:space="preserve">ovodstvene </w:t>
      </w:r>
      <w:r w:rsidRPr="00AC6683">
        <w:rPr>
          <w:bCs/>
          <w:sz w:val="24"/>
          <w:szCs w:val="24"/>
        </w:rPr>
        <w:t>kart</w:t>
      </w:r>
      <w:r>
        <w:rPr>
          <w:bCs/>
          <w:sz w:val="24"/>
          <w:szCs w:val="24"/>
        </w:rPr>
        <w:t>ice</w:t>
      </w:r>
      <w:r w:rsidRPr="00AC6683">
        <w:rPr>
          <w:bCs/>
          <w:sz w:val="24"/>
          <w:szCs w:val="24"/>
        </w:rPr>
        <w:t>.</w:t>
      </w:r>
      <w:r>
        <w:rPr>
          <w:bCs/>
          <w:sz w:val="24"/>
          <w:szCs w:val="24"/>
        </w:rPr>
        <w:t xml:space="preserve"> Stečajni upravitelj </w:t>
      </w:r>
      <w:r w:rsidRPr="00AC6683">
        <w:rPr>
          <w:bCs/>
          <w:sz w:val="24"/>
          <w:szCs w:val="24"/>
        </w:rPr>
        <w:t>prizna</w:t>
      </w:r>
      <w:r>
        <w:rPr>
          <w:bCs/>
          <w:sz w:val="24"/>
          <w:szCs w:val="24"/>
        </w:rPr>
        <w:t xml:space="preserve">o </w:t>
      </w:r>
      <w:r w:rsidRPr="00AC6683">
        <w:rPr>
          <w:bCs/>
          <w:sz w:val="24"/>
          <w:szCs w:val="24"/>
        </w:rPr>
        <w:t xml:space="preserve">je tražbinu u iznosu od 1.753.510,41 kuna, kao </w:t>
      </w:r>
      <w:r>
        <w:rPr>
          <w:bCs/>
          <w:sz w:val="24"/>
          <w:szCs w:val="24"/>
        </w:rPr>
        <w:t>tražbinu I višeg isplatnog reda, a</w:t>
      </w:r>
      <w:r w:rsidRPr="00AC6683">
        <w:rPr>
          <w:bCs/>
          <w:sz w:val="24"/>
          <w:szCs w:val="24"/>
        </w:rPr>
        <w:t xml:space="preserve"> tražbinu u iznosu od 1.020.631,40 kuna kao tražbinu II višeg isplatnog reda.</w:t>
      </w:r>
      <w:r>
        <w:rPr>
          <w:bCs/>
          <w:sz w:val="24"/>
          <w:szCs w:val="24"/>
        </w:rPr>
        <w:t xml:space="preserve"> </w:t>
      </w:r>
      <w:r w:rsidRPr="00AC6683">
        <w:rPr>
          <w:bCs/>
          <w:sz w:val="24"/>
          <w:szCs w:val="24"/>
        </w:rPr>
        <w:t>Stečajni upravitelj ospor</w:t>
      </w:r>
      <w:r>
        <w:rPr>
          <w:bCs/>
          <w:sz w:val="24"/>
          <w:szCs w:val="24"/>
        </w:rPr>
        <w:t xml:space="preserve">io je </w:t>
      </w:r>
      <w:r w:rsidRPr="00AC6683">
        <w:rPr>
          <w:bCs/>
          <w:sz w:val="24"/>
          <w:szCs w:val="24"/>
        </w:rPr>
        <w:t>tražbinu u iznosu od 4.748,12 kuna iz razloga što prijava iste je rezultat pogrešnog zbroja tražbine.</w:t>
      </w:r>
      <w:r>
        <w:rPr>
          <w:bCs/>
          <w:sz w:val="24"/>
          <w:szCs w:val="24"/>
        </w:rPr>
        <w:t xml:space="preserve"> N</w:t>
      </w:r>
      <w:r w:rsidRPr="00AC6683">
        <w:rPr>
          <w:bCs/>
          <w:sz w:val="24"/>
          <w:szCs w:val="24"/>
        </w:rPr>
        <w:t>ijedan od stečajnih vjerovnika nije osporio tražbinu.</w:t>
      </w:r>
      <w:r>
        <w:rPr>
          <w:bCs/>
          <w:sz w:val="24"/>
          <w:szCs w:val="24"/>
        </w:rPr>
        <w:t xml:space="preserve"> </w:t>
      </w:r>
      <w:r w:rsidR="00CC524B" w:rsidRPr="000C5E53">
        <w:rPr>
          <w:sz w:val="24"/>
          <w:szCs w:val="24"/>
        </w:rPr>
        <w:t>V</w:t>
      </w:r>
      <w:r w:rsidR="00EC4789" w:rsidRPr="000C5E53">
        <w:rPr>
          <w:sz w:val="24"/>
          <w:szCs w:val="24"/>
        </w:rPr>
        <w:t>jerovni</w:t>
      </w:r>
      <w:r w:rsidR="00CC524B" w:rsidRPr="000C5E53">
        <w:rPr>
          <w:sz w:val="24"/>
          <w:szCs w:val="24"/>
        </w:rPr>
        <w:t xml:space="preserve">k je </w:t>
      </w:r>
      <w:r w:rsidR="00EC4789" w:rsidRPr="000C5E53">
        <w:rPr>
          <w:sz w:val="24"/>
          <w:szCs w:val="24"/>
        </w:rPr>
        <w:t>upuć</w:t>
      </w:r>
      <w:r w:rsidR="00CC524B" w:rsidRPr="000C5E53">
        <w:rPr>
          <w:sz w:val="24"/>
          <w:szCs w:val="24"/>
        </w:rPr>
        <w:t>en</w:t>
      </w:r>
      <w:r w:rsidR="00EC4789" w:rsidRPr="000C5E53">
        <w:rPr>
          <w:sz w:val="24"/>
          <w:szCs w:val="24"/>
        </w:rPr>
        <w:t xml:space="preserve"> pokrenuti parnicu u roku od osam dana od primitka rješenja o upućivanju na parnicu radi utvrđivanja osporene tražbine, u smislu odredbe čl. </w:t>
      </w:r>
      <w:r>
        <w:rPr>
          <w:sz w:val="24"/>
          <w:szCs w:val="24"/>
        </w:rPr>
        <w:t>266</w:t>
      </w:r>
      <w:r w:rsidR="00EC4789" w:rsidRPr="000C5E53">
        <w:rPr>
          <w:sz w:val="24"/>
          <w:szCs w:val="24"/>
        </w:rPr>
        <w:t>. st. 1. S</w:t>
      </w:r>
      <w:r>
        <w:rPr>
          <w:sz w:val="24"/>
          <w:szCs w:val="24"/>
        </w:rPr>
        <w:t>Z-a</w:t>
      </w:r>
      <w:r w:rsidR="00EC4789" w:rsidRPr="000C5E53">
        <w:rPr>
          <w:sz w:val="24"/>
          <w:szCs w:val="24"/>
        </w:rPr>
        <w:t>, u protivnom će se smatrati da je vjerovnik odustao od prava na vođenje</w:t>
      </w:r>
      <w:r>
        <w:rPr>
          <w:sz w:val="24"/>
          <w:szCs w:val="24"/>
        </w:rPr>
        <w:t xml:space="preserve"> parnice;</w:t>
      </w:r>
    </w:p>
    <w:p w:rsidRDefault="00AC6683" w:rsidP="00AC6683" w:rsidR="00AC6683" w:rsidRPr="000C5E53">
      <w:pPr>
        <w:ind w:firstLine="708"/>
        <w:jc w:val="both"/>
        <w:outlineLvl w:val="0"/>
        <w:rPr>
          <w:sz w:val="24"/>
          <w:szCs w:val="24"/>
        </w:rPr>
      </w:pPr>
      <w:r>
        <w:rPr>
          <w:bCs/>
          <w:sz w:val="24"/>
          <w:szCs w:val="24"/>
        </w:rPr>
        <w:lastRenderedPageBreak/>
        <w:t xml:space="preserve">- </w:t>
      </w:r>
      <w:r w:rsidRPr="00AC6683">
        <w:rPr>
          <w:bCs/>
          <w:sz w:val="24"/>
          <w:szCs w:val="24"/>
        </w:rPr>
        <w:t>H-ABDUCO d.o.o. Zagreb, Slavonska avenija 6A, OIB 13667298928, prijavio je tražbinu u iznosu od 746.579,33 kuna, s osnova ugovora o kreditu sa aneksima i sporazuma o osiguranju, te ugovora o solidarnom jamstvu.</w:t>
      </w:r>
      <w:r>
        <w:rPr>
          <w:bCs/>
          <w:sz w:val="24"/>
          <w:szCs w:val="24"/>
        </w:rPr>
        <w:t xml:space="preserve"> </w:t>
      </w:r>
      <w:r w:rsidRPr="00AC6683">
        <w:rPr>
          <w:bCs/>
          <w:sz w:val="24"/>
          <w:szCs w:val="24"/>
        </w:rPr>
        <w:t>Stečajni upravitelj prizna</w:t>
      </w:r>
      <w:r>
        <w:rPr>
          <w:bCs/>
          <w:sz w:val="24"/>
          <w:szCs w:val="24"/>
        </w:rPr>
        <w:t xml:space="preserve">o </w:t>
      </w:r>
      <w:r w:rsidRPr="00AC6683">
        <w:rPr>
          <w:bCs/>
          <w:sz w:val="24"/>
          <w:szCs w:val="24"/>
        </w:rPr>
        <w:t>je tražbinu u iznosu od 731.006,51 kuna kao tražbinu II vi</w:t>
      </w:r>
      <w:r>
        <w:rPr>
          <w:bCs/>
          <w:sz w:val="24"/>
          <w:szCs w:val="24"/>
        </w:rPr>
        <w:t xml:space="preserve">šeg isplatnog reda, a </w:t>
      </w:r>
      <w:r w:rsidRPr="00AC6683">
        <w:rPr>
          <w:bCs/>
          <w:sz w:val="24"/>
          <w:szCs w:val="24"/>
        </w:rPr>
        <w:t>ospor</w:t>
      </w:r>
      <w:r>
        <w:rPr>
          <w:bCs/>
          <w:sz w:val="24"/>
          <w:szCs w:val="24"/>
        </w:rPr>
        <w:t xml:space="preserve">io je tražbinu </w:t>
      </w:r>
      <w:r w:rsidRPr="00AC6683">
        <w:rPr>
          <w:bCs/>
          <w:sz w:val="24"/>
          <w:szCs w:val="24"/>
        </w:rPr>
        <w:t>u iznosu od 15.572,82 kuna iz razloga što glede osporenog iznosa vjerovnik nije osobni vjerovnik dužnika.</w:t>
      </w:r>
      <w:r>
        <w:rPr>
          <w:bCs/>
          <w:sz w:val="24"/>
          <w:szCs w:val="24"/>
        </w:rPr>
        <w:t xml:space="preserve"> </w:t>
      </w:r>
      <w:r w:rsidRPr="000C5E53">
        <w:rPr>
          <w:sz w:val="24"/>
          <w:szCs w:val="24"/>
        </w:rPr>
        <w:t xml:space="preserve">Vjerovnik je upućen pokrenuti parnicu u roku od osam dana od primitka rješenja o upućivanju na parnicu radi utvrđivanja osporene tražbine, u smislu odredbe čl. </w:t>
      </w:r>
      <w:r>
        <w:rPr>
          <w:sz w:val="24"/>
          <w:szCs w:val="24"/>
        </w:rPr>
        <w:t>266</w:t>
      </w:r>
      <w:r w:rsidRPr="000C5E53">
        <w:rPr>
          <w:sz w:val="24"/>
          <w:szCs w:val="24"/>
        </w:rPr>
        <w:t>. st. 1. S</w:t>
      </w:r>
      <w:r>
        <w:rPr>
          <w:sz w:val="24"/>
          <w:szCs w:val="24"/>
        </w:rPr>
        <w:t>Z-a</w:t>
      </w:r>
      <w:r w:rsidRPr="000C5E53">
        <w:rPr>
          <w:sz w:val="24"/>
          <w:szCs w:val="24"/>
        </w:rPr>
        <w:t>, u protivnom će se smatrati da je vjerovnik odustao od prava na vođenje</w:t>
      </w:r>
      <w:r>
        <w:rPr>
          <w:sz w:val="24"/>
          <w:szCs w:val="24"/>
        </w:rPr>
        <w:t xml:space="preserve"> parnice;</w:t>
      </w:r>
    </w:p>
    <w:p w:rsidRDefault="00AC6683" w:rsidP="00AC6683" w:rsidR="00AC6683" w:rsidRPr="000C5E53">
      <w:pPr>
        <w:ind w:firstLine="708"/>
        <w:jc w:val="both"/>
        <w:outlineLvl w:val="0"/>
        <w:rPr>
          <w:sz w:val="24"/>
          <w:szCs w:val="24"/>
        </w:rPr>
      </w:pPr>
      <w:r>
        <w:rPr>
          <w:sz w:val="24"/>
          <w:szCs w:val="24"/>
        </w:rPr>
        <w:t xml:space="preserve">- </w:t>
      </w:r>
      <w:r w:rsidRPr="00AC6683">
        <w:rPr>
          <w:sz w:val="24"/>
          <w:szCs w:val="24"/>
        </w:rPr>
        <w:t>LUIGI DELLABERNARDINA iz Bala, Bobići 2, OIB 75585765487, prijavio je tražbinu u iznosu od 586.124,46 kuna, s osnova jamstva po Ugovoru o kreditu na iznos od 75.000 EUR.</w:t>
      </w:r>
      <w:r>
        <w:rPr>
          <w:sz w:val="24"/>
          <w:szCs w:val="24"/>
        </w:rPr>
        <w:t xml:space="preserve"> </w:t>
      </w:r>
      <w:r w:rsidRPr="00AC6683">
        <w:rPr>
          <w:sz w:val="24"/>
          <w:szCs w:val="24"/>
        </w:rPr>
        <w:t xml:space="preserve">Stečajni upravitelj tražbinu </w:t>
      </w:r>
      <w:r>
        <w:rPr>
          <w:sz w:val="24"/>
          <w:szCs w:val="24"/>
        </w:rPr>
        <w:t xml:space="preserve">je </w:t>
      </w:r>
      <w:r w:rsidRPr="00AC6683">
        <w:rPr>
          <w:sz w:val="24"/>
          <w:szCs w:val="24"/>
        </w:rPr>
        <w:t>ospor</w:t>
      </w:r>
      <w:r>
        <w:rPr>
          <w:sz w:val="24"/>
          <w:szCs w:val="24"/>
        </w:rPr>
        <w:t>io</w:t>
      </w:r>
      <w:r w:rsidRPr="00AC6683">
        <w:rPr>
          <w:sz w:val="24"/>
          <w:szCs w:val="24"/>
        </w:rPr>
        <w:t xml:space="preserve"> u iznosu od 586.124,46 kuna iz razloga što se radi o tražbini koja je uvjetna odnosno nije dospjela. Naime Luigi Dellabernardina je jamac po kreditu prema kojem je stečajni dužnik glavni dužnik, a jamac još ništa nije terećen temeljem jamstva.</w:t>
      </w:r>
      <w:r w:rsidR="007B6856">
        <w:rPr>
          <w:sz w:val="24"/>
          <w:szCs w:val="24"/>
        </w:rPr>
        <w:t xml:space="preserve"> N</w:t>
      </w:r>
      <w:r w:rsidRPr="00AC6683">
        <w:rPr>
          <w:sz w:val="24"/>
          <w:szCs w:val="24"/>
        </w:rPr>
        <w:t>ijedan od stečajnih vjerovnika nije osporio tražbinu.</w:t>
      </w:r>
      <w:r w:rsidR="007B6856">
        <w:rPr>
          <w:sz w:val="24"/>
          <w:szCs w:val="24"/>
        </w:rPr>
        <w:t xml:space="preserve"> </w:t>
      </w:r>
      <w:r w:rsidRPr="000C5E53">
        <w:rPr>
          <w:sz w:val="24"/>
          <w:szCs w:val="24"/>
        </w:rPr>
        <w:t xml:space="preserve">Vjerovnik je upućen pokrenuti parnicu u roku od osam dana od primitka rješenja o upućivanju na parnicu radi utvrđivanja osporene tražbine, u smislu odredbe čl. </w:t>
      </w:r>
      <w:r>
        <w:rPr>
          <w:sz w:val="24"/>
          <w:szCs w:val="24"/>
        </w:rPr>
        <w:t>266</w:t>
      </w:r>
      <w:r w:rsidRPr="000C5E53">
        <w:rPr>
          <w:sz w:val="24"/>
          <w:szCs w:val="24"/>
        </w:rPr>
        <w:t>. st. 1. S</w:t>
      </w:r>
      <w:r>
        <w:rPr>
          <w:sz w:val="24"/>
          <w:szCs w:val="24"/>
        </w:rPr>
        <w:t>Z-a</w:t>
      </w:r>
      <w:r w:rsidRPr="000C5E53">
        <w:rPr>
          <w:sz w:val="24"/>
          <w:szCs w:val="24"/>
        </w:rPr>
        <w:t>, u protivnom će se smatrati da je vjerovnik odustao od prava na vođenje</w:t>
      </w:r>
      <w:r>
        <w:rPr>
          <w:sz w:val="24"/>
          <w:szCs w:val="24"/>
        </w:rPr>
        <w:t xml:space="preserve"> parnice;</w:t>
      </w:r>
    </w:p>
    <w:p w:rsidRDefault="007B6856" w:rsidP="007B6856" w:rsidR="00AC6683" w:rsidRPr="000C5E53">
      <w:pPr>
        <w:ind w:firstLine="708"/>
        <w:jc w:val="both"/>
        <w:outlineLvl w:val="0"/>
        <w:rPr>
          <w:sz w:val="24"/>
          <w:szCs w:val="24"/>
        </w:rPr>
      </w:pPr>
      <w:r>
        <w:rPr>
          <w:sz w:val="24"/>
          <w:szCs w:val="24"/>
        </w:rPr>
        <w:t xml:space="preserve">- </w:t>
      </w:r>
      <w:r w:rsidRPr="007B6856">
        <w:rPr>
          <w:sz w:val="24"/>
          <w:szCs w:val="24"/>
        </w:rPr>
        <w:t>LJILJANA DELLABERNARDINA iz Bala, Bobići 2, OIB 75585765487, prijavila je tražbinu u iznosu od 586.124,46 kuna, s osnova jamstva po Ugovoru o kreditu na iznos od 75.000 EUR.</w:t>
      </w:r>
      <w:r>
        <w:rPr>
          <w:sz w:val="24"/>
          <w:szCs w:val="24"/>
        </w:rPr>
        <w:t xml:space="preserve"> </w:t>
      </w:r>
      <w:r w:rsidRPr="007B6856">
        <w:rPr>
          <w:sz w:val="24"/>
          <w:szCs w:val="24"/>
        </w:rPr>
        <w:t xml:space="preserve">Stečajni upravitelj tražbinu </w:t>
      </w:r>
      <w:r>
        <w:rPr>
          <w:sz w:val="24"/>
          <w:szCs w:val="24"/>
        </w:rPr>
        <w:t xml:space="preserve">je </w:t>
      </w:r>
      <w:r w:rsidRPr="007B6856">
        <w:rPr>
          <w:sz w:val="24"/>
          <w:szCs w:val="24"/>
        </w:rPr>
        <w:t>ospor</w:t>
      </w:r>
      <w:r>
        <w:rPr>
          <w:sz w:val="24"/>
          <w:szCs w:val="24"/>
        </w:rPr>
        <w:t>io</w:t>
      </w:r>
      <w:r w:rsidRPr="007B6856">
        <w:rPr>
          <w:sz w:val="24"/>
          <w:szCs w:val="24"/>
        </w:rPr>
        <w:t xml:space="preserve"> u iznosu od 586.124,46 kuna iz razloga što se radi o tražbini koja je uvjetna odnosno nije dospjela. Naime Ljiljana Dellabernardina je jamac po kreditu prema kojem je stečajni dužnik glavni dužnik, a jamac još ništa nije terećen temeljem jamstva.</w:t>
      </w:r>
      <w:r>
        <w:rPr>
          <w:sz w:val="24"/>
          <w:szCs w:val="24"/>
        </w:rPr>
        <w:t xml:space="preserve"> N</w:t>
      </w:r>
      <w:r w:rsidRPr="007B6856">
        <w:rPr>
          <w:sz w:val="24"/>
          <w:szCs w:val="24"/>
        </w:rPr>
        <w:t>ijedan od stečajnih vjerovnika nije osporio tražbinu.</w:t>
      </w:r>
      <w:r>
        <w:rPr>
          <w:sz w:val="24"/>
          <w:szCs w:val="24"/>
        </w:rPr>
        <w:t xml:space="preserve"> </w:t>
      </w:r>
      <w:r w:rsidR="00AC6683" w:rsidRPr="000C5E53">
        <w:rPr>
          <w:sz w:val="24"/>
          <w:szCs w:val="24"/>
        </w:rPr>
        <w:t xml:space="preserve">Vjerovnik je upućen pokrenuti parnicu u roku od osam dana od primitka rješenja o upućivanju na parnicu radi utvrđivanja osporene tražbine, u smislu odredbe čl. </w:t>
      </w:r>
      <w:r w:rsidR="00AC6683">
        <w:rPr>
          <w:sz w:val="24"/>
          <w:szCs w:val="24"/>
        </w:rPr>
        <w:t>266</w:t>
      </w:r>
      <w:r w:rsidR="00AC6683" w:rsidRPr="000C5E53">
        <w:rPr>
          <w:sz w:val="24"/>
          <w:szCs w:val="24"/>
        </w:rPr>
        <w:t>. st. 1. S</w:t>
      </w:r>
      <w:r w:rsidR="00AC6683">
        <w:rPr>
          <w:sz w:val="24"/>
          <w:szCs w:val="24"/>
        </w:rPr>
        <w:t>Z-a</w:t>
      </w:r>
      <w:r w:rsidR="00AC6683" w:rsidRPr="000C5E53">
        <w:rPr>
          <w:sz w:val="24"/>
          <w:szCs w:val="24"/>
        </w:rPr>
        <w:t>, u protivnom će se smatrati da je vjerovnik odustao od prava na vođenje</w:t>
      </w:r>
      <w:r w:rsidR="00AC6683">
        <w:rPr>
          <w:sz w:val="24"/>
          <w:szCs w:val="24"/>
        </w:rPr>
        <w:t xml:space="preserve"> parnice;</w:t>
      </w:r>
    </w:p>
    <w:p w:rsidRDefault="005818C4" w:rsidP="005818C4" w:rsidR="005818C4" w:rsidRPr="000C5E53">
      <w:pPr>
        <w:ind w:firstLine="708"/>
        <w:jc w:val="both"/>
        <w:outlineLvl w:val="0"/>
        <w:rPr>
          <w:sz w:val="24"/>
          <w:szCs w:val="24"/>
        </w:rPr>
      </w:pPr>
      <w:r>
        <w:rPr>
          <w:sz w:val="24"/>
          <w:szCs w:val="24"/>
        </w:rPr>
        <w:t xml:space="preserve">- </w:t>
      </w:r>
      <w:r w:rsidRPr="005818C4">
        <w:rPr>
          <w:sz w:val="24"/>
          <w:szCs w:val="24"/>
        </w:rPr>
        <w:t>HRVATSKO DRUŠTVO SKLADATELJA, Zagreb, Berslavićeva 9, OIB 56668956985, prijavilo je tražbinu u iznosu od 12.598,35 kuna, s osnova naknade za javno korištenje glazbenih djela prema ispost</w:t>
      </w:r>
      <w:r>
        <w:rPr>
          <w:sz w:val="24"/>
          <w:szCs w:val="24"/>
        </w:rPr>
        <w:t>avljenim f</w:t>
      </w:r>
      <w:r w:rsidRPr="005818C4">
        <w:rPr>
          <w:sz w:val="24"/>
          <w:szCs w:val="24"/>
        </w:rPr>
        <w:t>a</w:t>
      </w:r>
      <w:r>
        <w:rPr>
          <w:sz w:val="24"/>
          <w:szCs w:val="24"/>
        </w:rPr>
        <w:t>kturama</w:t>
      </w:r>
      <w:r w:rsidRPr="005818C4">
        <w:rPr>
          <w:sz w:val="24"/>
          <w:szCs w:val="24"/>
        </w:rPr>
        <w:t>.</w:t>
      </w:r>
      <w:r>
        <w:rPr>
          <w:sz w:val="24"/>
          <w:szCs w:val="24"/>
        </w:rPr>
        <w:t xml:space="preserve"> </w:t>
      </w:r>
      <w:r w:rsidRPr="005818C4">
        <w:rPr>
          <w:sz w:val="24"/>
          <w:szCs w:val="24"/>
        </w:rPr>
        <w:t>Stečajni upravitelj prizna</w:t>
      </w:r>
      <w:r>
        <w:rPr>
          <w:sz w:val="24"/>
          <w:szCs w:val="24"/>
        </w:rPr>
        <w:t xml:space="preserve">o </w:t>
      </w:r>
      <w:r w:rsidRPr="005818C4">
        <w:rPr>
          <w:sz w:val="24"/>
          <w:szCs w:val="24"/>
        </w:rPr>
        <w:t>je tražbinu u iznosu od 3.526,90 kuna kao tražbinu II višeg isplatnog reda</w:t>
      </w:r>
      <w:r>
        <w:rPr>
          <w:sz w:val="24"/>
          <w:szCs w:val="24"/>
        </w:rPr>
        <w:t>, a</w:t>
      </w:r>
      <w:r w:rsidRPr="005818C4">
        <w:rPr>
          <w:sz w:val="24"/>
          <w:szCs w:val="24"/>
        </w:rPr>
        <w:t xml:space="preserve"> tražbinu </w:t>
      </w:r>
      <w:r>
        <w:rPr>
          <w:sz w:val="24"/>
          <w:szCs w:val="24"/>
        </w:rPr>
        <w:t xml:space="preserve">je </w:t>
      </w:r>
      <w:r w:rsidRPr="005818C4">
        <w:rPr>
          <w:sz w:val="24"/>
          <w:szCs w:val="24"/>
        </w:rPr>
        <w:t>ospor</w:t>
      </w:r>
      <w:r>
        <w:rPr>
          <w:sz w:val="24"/>
          <w:szCs w:val="24"/>
        </w:rPr>
        <w:t>io</w:t>
      </w:r>
      <w:r w:rsidRPr="005818C4">
        <w:rPr>
          <w:sz w:val="24"/>
          <w:szCs w:val="24"/>
        </w:rPr>
        <w:t xml:space="preserve"> u iznosu od 9.071,45 kuna iz razloga što je dio predmetnog dugovanja obuhvaćen zastarom, a ostatak nepriznate tražbine odnosi se na nepravilno obračunate zatezne kamate.</w:t>
      </w:r>
      <w:r>
        <w:rPr>
          <w:sz w:val="24"/>
          <w:szCs w:val="24"/>
        </w:rPr>
        <w:t xml:space="preserve"> N</w:t>
      </w:r>
      <w:r w:rsidRPr="007B6856">
        <w:rPr>
          <w:sz w:val="24"/>
          <w:szCs w:val="24"/>
        </w:rPr>
        <w:t>ijedan od stečajnih vjerovnika nije osporio tražbinu.</w:t>
      </w:r>
      <w:r>
        <w:rPr>
          <w:sz w:val="24"/>
          <w:szCs w:val="24"/>
        </w:rPr>
        <w:t xml:space="preserve"> </w:t>
      </w:r>
      <w:r w:rsidRPr="000C5E53">
        <w:rPr>
          <w:sz w:val="24"/>
          <w:szCs w:val="24"/>
        </w:rPr>
        <w:t xml:space="preserve">Vjerovnik je upućen pokrenuti parnicu u roku od osam dana od primitka rješenja o upućivanju na parnicu radi utvrđivanja osporene tražbine, u smislu odredbe čl. </w:t>
      </w:r>
      <w:r>
        <w:rPr>
          <w:sz w:val="24"/>
          <w:szCs w:val="24"/>
        </w:rPr>
        <w:t>266</w:t>
      </w:r>
      <w:r w:rsidRPr="000C5E53">
        <w:rPr>
          <w:sz w:val="24"/>
          <w:szCs w:val="24"/>
        </w:rPr>
        <w:t>. st. 1. S</w:t>
      </w:r>
      <w:r>
        <w:rPr>
          <w:sz w:val="24"/>
          <w:szCs w:val="24"/>
        </w:rPr>
        <w:t>Z-a</w:t>
      </w:r>
      <w:r w:rsidRPr="000C5E53">
        <w:rPr>
          <w:sz w:val="24"/>
          <w:szCs w:val="24"/>
        </w:rPr>
        <w:t>, u protivnom će se smatrati da je vjerovnik odustao od prava na vođenje</w:t>
      </w:r>
      <w:r>
        <w:rPr>
          <w:sz w:val="24"/>
          <w:szCs w:val="24"/>
        </w:rPr>
        <w:t xml:space="preserve"> parnice.</w:t>
      </w:r>
    </w:p>
    <w:p w:rsidRDefault="007B6856" w:rsidP="00AC6683" w:rsidR="007B6856">
      <w:pPr>
        <w:ind w:firstLine="708"/>
        <w:jc w:val="both"/>
        <w:outlineLvl w:val="0"/>
        <w:rPr>
          <w:sz w:val="24"/>
          <w:szCs w:val="24"/>
        </w:rPr>
      </w:pPr>
    </w:p>
    <w:p w:rsidRDefault="00194037" w:rsidP="00194037" w:rsidR="00CC524B">
      <w:pPr>
        <w:ind w:firstLine="708"/>
        <w:jc w:val="both"/>
        <w:rPr>
          <w:sz w:val="24"/>
          <w:szCs w:val="24"/>
        </w:rPr>
      </w:pPr>
      <w:r>
        <w:rPr>
          <w:sz w:val="24"/>
          <w:szCs w:val="24"/>
        </w:rPr>
        <w:t>V</w:t>
      </w:r>
      <w:r w:rsidR="00CC524B" w:rsidRPr="000C5E53">
        <w:rPr>
          <w:sz w:val="24"/>
          <w:szCs w:val="24"/>
        </w:rPr>
        <w:t xml:space="preserve">jerovnik </w:t>
      </w:r>
      <w:r w:rsidRPr="00194037">
        <w:rPr>
          <w:sz w:val="24"/>
          <w:szCs w:val="24"/>
        </w:rPr>
        <w:t>CROATIA OSIGURANJE d.d. Zagreb, Miramarska 22, OIB 26187994862, prijavilo je tražbinu u iznosu od 187.763,55 kuna, s osnova rješenja o ovrsi, zadužnica, obračuna kamata, sve temeljem polica osiguranja.</w:t>
      </w:r>
      <w:r>
        <w:rPr>
          <w:sz w:val="24"/>
          <w:szCs w:val="24"/>
        </w:rPr>
        <w:t xml:space="preserve"> </w:t>
      </w:r>
      <w:r w:rsidRPr="00194037">
        <w:rPr>
          <w:sz w:val="24"/>
          <w:szCs w:val="24"/>
        </w:rPr>
        <w:t>Stečajni upravitelj nav</w:t>
      </w:r>
      <w:r>
        <w:rPr>
          <w:sz w:val="24"/>
          <w:szCs w:val="24"/>
        </w:rPr>
        <w:t>e</w:t>
      </w:r>
      <w:r w:rsidRPr="00194037">
        <w:rPr>
          <w:sz w:val="24"/>
          <w:szCs w:val="24"/>
        </w:rPr>
        <w:t>o</w:t>
      </w:r>
      <w:r>
        <w:rPr>
          <w:sz w:val="24"/>
          <w:szCs w:val="24"/>
        </w:rPr>
        <w:t xml:space="preserve"> je </w:t>
      </w:r>
      <w:r w:rsidRPr="00194037">
        <w:rPr>
          <w:sz w:val="24"/>
          <w:szCs w:val="24"/>
        </w:rPr>
        <w:t>da tražbinu nije ispitivao iz razloga što prijava nije dostavljena na propisanom obrascu kako to nalaže čl. 257. st. 1. S</w:t>
      </w:r>
      <w:r>
        <w:rPr>
          <w:sz w:val="24"/>
          <w:szCs w:val="24"/>
        </w:rPr>
        <w:t xml:space="preserve">Z-a pa da, </w:t>
      </w:r>
      <w:r w:rsidRPr="00194037">
        <w:rPr>
          <w:sz w:val="24"/>
          <w:szCs w:val="24"/>
        </w:rPr>
        <w:t>stoga</w:t>
      </w:r>
      <w:r>
        <w:rPr>
          <w:sz w:val="24"/>
          <w:szCs w:val="24"/>
        </w:rPr>
        <w:t>,</w:t>
      </w:r>
      <w:r w:rsidRPr="00194037">
        <w:rPr>
          <w:sz w:val="24"/>
          <w:szCs w:val="24"/>
        </w:rPr>
        <w:t xml:space="preserve"> predlaže da sud odbaci prijavu tražbine kao nedopuštenu.</w:t>
      </w:r>
      <w:r w:rsidR="00CC524B" w:rsidRPr="000C5E53">
        <w:rPr>
          <w:sz w:val="24"/>
          <w:szCs w:val="24"/>
        </w:rPr>
        <w:t xml:space="preserve"> </w:t>
      </w:r>
    </w:p>
    <w:p w:rsidRDefault="00C4418F" w:rsidP="00800F27" w:rsidR="00806373">
      <w:pPr>
        <w:ind w:firstLine="708"/>
        <w:jc w:val="both"/>
        <w:rPr>
          <w:sz w:val="24"/>
          <w:szCs w:val="24"/>
        </w:rPr>
      </w:pPr>
      <w:r w:rsidRPr="00C4418F">
        <w:rPr>
          <w:sz w:val="24"/>
          <w:szCs w:val="24"/>
        </w:rPr>
        <w:t xml:space="preserve">Rješenjem o otvaranju stečaja posl.br. St-429/16-13 od 29. travnja 2016. pozvani su vjerovnici da u roku od 60 dana od dana objave ovog rješenja na mrežnoj stranici e-Oglasna ploča Trgovačkog suda u Pazinu, prijave svoje tražbine na adresu stečajnog upravitelja na propisanom obrascu u dva primjerka, sa sadržajem prijave i prilogom isprava propisanim odredbom čl. 257. st. 1. i 2. SZ-a. </w:t>
      </w:r>
      <w:r w:rsidR="00800F27">
        <w:rPr>
          <w:sz w:val="24"/>
          <w:szCs w:val="24"/>
        </w:rPr>
        <w:t xml:space="preserve">Uvidom u predmetnu prijavu utvrđeno je da ista nije podnesena na propisanom obrascu, </w:t>
      </w:r>
      <w:r w:rsidR="00800F27" w:rsidRPr="00194037">
        <w:rPr>
          <w:sz w:val="24"/>
          <w:szCs w:val="24"/>
        </w:rPr>
        <w:t>kako to nalaže čl. 257. st. 1. S</w:t>
      </w:r>
      <w:r w:rsidR="00800F27">
        <w:rPr>
          <w:sz w:val="24"/>
          <w:szCs w:val="24"/>
        </w:rPr>
        <w:t xml:space="preserve">Z-a. </w:t>
      </w:r>
      <w:r w:rsidR="00800F27" w:rsidRPr="00800F27">
        <w:rPr>
          <w:sz w:val="24"/>
          <w:szCs w:val="24"/>
        </w:rPr>
        <w:t>Sadržaj i oblik obrazaca propisan je Pravilnikom o sadržaju i obliku obrazaca na kojima se podnose podnesci u predstečajnom i stečajnom postupku. Odredbom čl. 13. st. 4. SZ-a propisano je da će, ako nije podnesen na propisanom obrascu, sud podnesak odbaciti kao nedopušten.</w:t>
      </w:r>
      <w:r w:rsidR="00800F27">
        <w:rPr>
          <w:sz w:val="24"/>
          <w:szCs w:val="24"/>
        </w:rPr>
        <w:t xml:space="preserve">  Vjerovnik </w:t>
      </w:r>
      <w:r w:rsidR="00800F27" w:rsidRPr="00800F27">
        <w:rPr>
          <w:sz w:val="24"/>
          <w:szCs w:val="24"/>
        </w:rPr>
        <w:t xml:space="preserve"> prij</w:t>
      </w:r>
      <w:r w:rsidR="00800F27">
        <w:rPr>
          <w:sz w:val="24"/>
          <w:szCs w:val="24"/>
        </w:rPr>
        <w:t xml:space="preserve">avu </w:t>
      </w:r>
      <w:r w:rsidR="00800F27">
        <w:rPr>
          <w:sz w:val="24"/>
          <w:szCs w:val="24"/>
        </w:rPr>
        <w:lastRenderedPageBreak/>
        <w:t xml:space="preserve">tražbine </w:t>
      </w:r>
      <w:r w:rsidR="00800F27" w:rsidRPr="00800F27">
        <w:rPr>
          <w:sz w:val="24"/>
          <w:szCs w:val="24"/>
        </w:rPr>
        <w:t xml:space="preserve">nije  dostavio na propisanom obrascu pa je, temeljem čl. 13. st. 4. vezano uz čl. 257. st. 1. SZ-a, </w:t>
      </w:r>
      <w:r w:rsidR="00800F27">
        <w:rPr>
          <w:sz w:val="24"/>
          <w:szCs w:val="24"/>
        </w:rPr>
        <w:t>ta prijava odbačena (točka III 1</w:t>
      </w:r>
      <w:r w:rsidR="00800F27" w:rsidRPr="00800F27">
        <w:rPr>
          <w:sz w:val="24"/>
          <w:szCs w:val="24"/>
        </w:rPr>
        <w:t>.</w:t>
      </w:r>
      <w:r w:rsidR="00800F27">
        <w:rPr>
          <w:sz w:val="24"/>
          <w:szCs w:val="24"/>
        </w:rPr>
        <w:t xml:space="preserve"> izreke).</w:t>
      </w:r>
    </w:p>
    <w:p w:rsidRDefault="00800F27" w:rsidP="00800F27" w:rsidR="00800F27">
      <w:pPr>
        <w:ind w:firstLine="708"/>
        <w:jc w:val="both"/>
        <w:rPr>
          <w:sz w:val="24"/>
          <w:szCs w:val="24"/>
        </w:rPr>
      </w:pPr>
    </w:p>
    <w:p w:rsidRDefault="00800F27" w:rsidP="00800F27" w:rsidR="00800F27">
      <w:pPr>
        <w:ind w:firstLine="708"/>
        <w:jc w:val="both"/>
        <w:rPr>
          <w:sz w:val="24"/>
          <w:szCs w:val="24"/>
        </w:rPr>
      </w:pPr>
      <w:r w:rsidRPr="00800F27">
        <w:rPr>
          <w:sz w:val="24"/>
          <w:szCs w:val="24"/>
        </w:rPr>
        <w:t>INSTITUT IGH, d.d. Zagreb, Janka Rakuše 1, OIB 79766124714, prijavio je tražbinu u iznosu od 30.436,45 kuna, s osnova računa i rješenja o ovrsi  Ovrv-15116/11.</w:t>
      </w:r>
      <w:r>
        <w:rPr>
          <w:sz w:val="24"/>
          <w:szCs w:val="24"/>
        </w:rPr>
        <w:t xml:space="preserve"> </w:t>
      </w:r>
      <w:r w:rsidRPr="00800F27">
        <w:rPr>
          <w:sz w:val="24"/>
          <w:szCs w:val="24"/>
        </w:rPr>
        <w:t>Stečajni upravitelj nav</w:t>
      </w:r>
      <w:r>
        <w:rPr>
          <w:sz w:val="24"/>
          <w:szCs w:val="24"/>
        </w:rPr>
        <w:t xml:space="preserve">eo je </w:t>
      </w:r>
      <w:r w:rsidRPr="00800F27">
        <w:rPr>
          <w:sz w:val="24"/>
          <w:szCs w:val="24"/>
        </w:rPr>
        <w:t>da je tražbina prijavljena nepravovremeno te stoga nije razmatrana i stečajni upravitelj predlaže da sud istu odbaci.</w:t>
      </w:r>
      <w:r>
        <w:rPr>
          <w:sz w:val="24"/>
          <w:szCs w:val="24"/>
        </w:rPr>
        <w:t xml:space="preserve"> </w:t>
      </w:r>
      <w:r w:rsidRPr="00800F27">
        <w:rPr>
          <w:sz w:val="24"/>
          <w:szCs w:val="24"/>
        </w:rPr>
        <w:t xml:space="preserve">Na upit suca, stečajni upravitelj </w:t>
      </w:r>
      <w:r>
        <w:rPr>
          <w:sz w:val="24"/>
          <w:szCs w:val="24"/>
        </w:rPr>
        <w:t xml:space="preserve">je </w:t>
      </w:r>
      <w:r w:rsidRPr="00800F27">
        <w:rPr>
          <w:sz w:val="24"/>
          <w:szCs w:val="24"/>
        </w:rPr>
        <w:t>nav</w:t>
      </w:r>
      <w:r>
        <w:rPr>
          <w:sz w:val="24"/>
          <w:szCs w:val="24"/>
        </w:rPr>
        <w:t>e</w:t>
      </w:r>
      <w:r w:rsidRPr="00800F27">
        <w:rPr>
          <w:sz w:val="24"/>
          <w:szCs w:val="24"/>
        </w:rPr>
        <w:t>o da iz preporuke proizlazi da je prijava tražbine otpremljena 29. lipnja 2016., a rok za prijavu istekao je 28. lipnja 2016.</w:t>
      </w:r>
    </w:p>
    <w:p w:rsidRDefault="00932608" w:rsidP="00800F27" w:rsidR="00800F27">
      <w:pPr>
        <w:ind w:firstLine="708"/>
        <w:jc w:val="both"/>
        <w:rPr>
          <w:sz w:val="24"/>
          <w:szCs w:val="24"/>
        </w:rPr>
      </w:pPr>
      <w:r>
        <w:rPr>
          <w:sz w:val="24"/>
          <w:szCs w:val="24"/>
        </w:rPr>
        <w:t xml:space="preserve">Odredbom čl. 257. st. </w:t>
      </w:r>
      <w:r w:rsidR="00800F27" w:rsidRPr="00800F27">
        <w:rPr>
          <w:sz w:val="24"/>
          <w:szCs w:val="24"/>
        </w:rPr>
        <w:t>6</w:t>
      </w:r>
      <w:r>
        <w:rPr>
          <w:sz w:val="24"/>
          <w:szCs w:val="24"/>
        </w:rPr>
        <w:t>. SZ-a propisano je da će p</w:t>
      </w:r>
      <w:r w:rsidR="00800F27" w:rsidRPr="00800F27">
        <w:rPr>
          <w:sz w:val="24"/>
          <w:szCs w:val="24"/>
        </w:rPr>
        <w:t>rijavu tražbine podnesenu nakon isteka roka za prijavljivanje</w:t>
      </w:r>
      <w:r>
        <w:rPr>
          <w:sz w:val="24"/>
          <w:szCs w:val="24"/>
        </w:rPr>
        <w:t xml:space="preserve"> </w:t>
      </w:r>
      <w:r w:rsidR="00800F27" w:rsidRPr="00800F27">
        <w:rPr>
          <w:sz w:val="24"/>
          <w:szCs w:val="24"/>
        </w:rPr>
        <w:t>sud odbaciti rješenjem.</w:t>
      </w:r>
    </w:p>
    <w:p w:rsidRDefault="00932608" w:rsidP="00800F27" w:rsidR="00C4418F">
      <w:pPr>
        <w:ind w:firstLine="708"/>
        <w:jc w:val="both"/>
        <w:rPr>
          <w:sz w:val="24"/>
          <w:szCs w:val="24"/>
        </w:rPr>
      </w:pPr>
      <w:r>
        <w:rPr>
          <w:sz w:val="24"/>
          <w:szCs w:val="24"/>
        </w:rPr>
        <w:t>Rješenjem o otvaranju stečaja p</w:t>
      </w:r>
      <w:r w:rsidRPr="00932608">
        <w:rPr>
          <w:sz w:val="24"/>
          <w:szCs w:val="24"/>
        </w:rPr>
        <w:t>osl.br. St-429/16-13</w:t>
      </w:r>
      <w:r>
        <w:rPr>
          <w:sz w:val="24"/>
          <w:szCs w:val="24"/>
        </w:rPr>
        <w:t xml:space="preserve"> </w:t>
      </w:r>
      <w:r w:rsidR="00C4418F">
        <w:rPr>
          <w:sz w:val="24"/>
          <w:szCs w:val="24"/>
        </w:rPr>
        <w:t xml:space="preserve">od </w:t>
      </w:r>
      <w:r w:rsidRPr="00932608">
        <w:rPr>
          <w:sz w:val="24"/>
          <w:szCs w:val="24"/>
        </w:rPr>
        <w:t>29. travnja 2016.</w:t>
      </w:r>
      <w:r w:rsidR="00C4418F">
        <w:rPr>
          <w:sz w:val="24"/>
          <w:szCs w:val="24"/>
        </w:rPr>
        <w:t xml:space="preserve"> p</w:t>
      </w:r>
      <w:r w:rsidRPr="00932608">
        <w:rPr>
          <w:sz w:val="24"/>
          <w:szCs w:val="24"/>
        </w:rPr>
        <w:t>ozva</w:t>
      </w:r>
      <w:r w:rsidR="00C4418F">
        <w:rPr>
          <w:sz w:val="24"/>
          <w:szCs w:val="24"/>
        </w:rPr>
        <w:t xml:space="preserve">ni </w:t>
      </w:r>
      <w:r w:rsidRPr="00932608">
        <w:rPr>
          <w:sz w:val="24"/>
          <w:szCs w:val="24"/>
        </w:rPr>
        <w:t>s</w:t>
      </w:r>
      <w:r w:rsidR="00C4418F">
        <w:rPr>
          <w:sz w:val="24"/>
          <w:szCs w:val="24"/>
        </w:rPr>
        <w:t>u</w:t>
      </w:r>
      <w:r w:rsidRPr="00932608">
        <w:rPr>
          <w:sz w:val="24"/>
          <w:szCs w:val="24"/>
        </w:rPr>
        <w:t xml:space="preserve"> vjerovnici da u roku od 60 dana od dana objave ovog rješenja na mrežnoj stranici e-Oglasna ploča Trgovačkog suda u Pazinu, prijave svoje tražbine na adresu stečajnog upravitelja na propisanom obrascu u dva primjerka, sa sadržajem prijave i prilogom isprava propisanim odredbom čl. 257. st. 1. i 2. S</w:t>
      </w:r>
      <w:r w:rsidR="00C4418F">
        <w:rPr>
          <w:sz w:val="24"/>
          <w:szCs w:val="24"/>
        </w:rPr>
        <w:t xml:space="preserve">Z-a. To je rješenje objavljeno je na e-oglasnoj ploči suda </w:t>
      </w:r>
      <w:r w:rsidR="00C4418F" w:rsidRPr="00C4418F">
        <w:rPr>
          <w:sz w:val="24"/>
          <w:szCs w:val="24"/>
        </w:rPr>
        <w:t>29. travnja 2016.</w:t>
      </w:r>
      <w:r w:rsidR="00C4418F">
        <w:rPr>
          <w:sz w:val="24"/>
          <w:szCs w:val="24"/>
        </w:rPr>
        <w:t xml:space="preserve"> Stoga je 60 dnevni rok za prijavu tražbine istekao 28. lipnja 2016. (mjesec svibanj ima 31 dan). Uvidom u poštanski pečat na predmetnoj </w:t>
      </w:r>
      <w:r w:rsidR="00C4418F" w:rsidRPr="00C4418F">
        <w:rPr>
          <w:sz w:val="24"/>
          <w:szCs w:val="24"/>
        </w:rPr>
        <w:t>prijav</w:t>
      </w:r>
      <w:r w:rsidR="00C4418F">
        <w:rPr>
          <w:sz w:val="24"/>
          <w:szCs w:val="24"/>
        </w:rPr>
        <w:t xml:space="preserve">i </w:t>
      </w:r>
      <w:r w:rsidR="00C4418F" w:rsidRPr="00C4418F">
        <w:rPr>
          <w:sz w:val="24"/>
          <w:szCs w:val="24"/>
        </w:rPr>
        <w:t xml:space="preserve"> tražbine </w:t>
      </w:r>
      <w:r w:rsidR="00C4418F">
        <w:rPr>
          <w:sz w:val="24"/>
          <w:szCs w:val="24"/>
        </w:rPr>
        <w:t xml:space="preserve">utvrđeno je da je ista </w:t>
      </w:r>
      <w:r w:rsidR="00C4418F" w:rsidRPr="00C4418F">
        <w:rPr>
          <w:sz w:val="24"/>
          <w:szCs w:val="24"/>
        </w:rPr>
        <w:t xml:space="preserve">otpremljena </w:t>
      </w:r>
      <w:r w:rsidR="00C4418F">
        <w:rPr>
          <w:sz w:val="24"/>
          <w:szCs w:val="24"/>
        </w:rPr>
        <w:t xml:space="preserve">preporučeno poštom </w:t>
      </w:r>
      <w:r w:rsidR="00C4418F" w:rsidRPr="00C4418F">
        <w:rPr>
          <w:sz w:val="24"/>
          <w:szCs w:val="24"/>
        </w:rPr>
        <w:t>29. lipnja 2016.</w:t>
      </w:r>
      <w:r w:rsidR="00C4418F">
        <w:rPr>
          <w:sz w:val="24"/>
          <w:szCs w:val="24"/>
        </w:rPr>
        <w:t>, dakle izvan roka za prijavu tražbine. Stoga je, temeljem čl. 257. st. 6. SZ-a, ta tražbina odbačena, kao nepravovremena  (točka III 2</w:t>
      </w:r>
      <w:r w:rsidR="00C4418F" w:rsidRPr="00C4418F">
        <w:rPr>
          <w:sz w:val="24"/>
          <w:szCs w:val="24"/>
        </w:rPr>
        <w:t>. izreke).</w:t>
      </w:r>
    </w:p>
    <w:p w:rsidRDefault="00C4418F" w:rsidP="00800F27" w:rsidR="00C4418F">
      <w:pPr>
        <w:ind w:firstLine="708"/>
        <w:jc w:val="both"/>
        <w:rPr>
          <w:sz w:val="24"/>
          <w:szCs w:val="24"/>
        </w:rPr>
      </w:pPr>
    </w:p>
    <w:p w:rsidRDefault="00800F27" w:rsidP="00800F27" w:rsidR="00800F27">
      <w:pPr>
        <w:ind w:firstLine="708"/>
        <w:jc w:val="both"/>
        <w:rPr>
          <w:sz w:val="24"/>
          <w:szCs w:val="24"/>
        </w:rPr>
      </w:pPr>
      <w:r w:rsidRPr="00800F27">
        <w:rPr>
          <w:sz w:val="24"/>
          <w:szCs w:val="24"/>
        </w:rPr>
        <w:t xml:space="preserve"> HRVATSKA RADIOTELEVIZIJA, javna ustanova, Zagreb, Prisavlje 3, OIB 68419124305, prijavila je tražbinu u iznosu od 29.788,48 kuna, s osnova rješenja o ovrsi Ovrv-1078/11, 10108/11, 10106/11, 19015/12, 1989/11, 23002/11, 2414/13, 3153/13, 7538/13, 3502/14, 5812/14, 2080/15, 6341/15, računa, izvoda iz poslovnih knjiga, te troškova sastava prijave.</w:t>
      </w:r>
      <w:r w:rsidR="00C4418F">
        <w:rPr>
          <w:sz w:val="24"/>
          <w:szCs w:val="24"/>
        </w:rPr>
        <w:t xml:space="preserve"> </w:t>
      </w:r>
      <w:r w:rsidRPr="00800F27">
        <w:rPr>
          <w:sz w:val="24"/>
          <w:szCs w:val="24"/>
        </w:rPr>
        <w:t>Stečajni upravitelj nav</w:t>
      </w:r>
      <w:r w:rsidR="00C4418F">
        <w:rPr>
          <w:sz w:val="24"/>
          <w:szCs w:val="24"/>
        </w:rPr>
        <w:t>e</w:t>
      </w:r>
      <w:r w:rsidRPr="00800F27">
        <w:rPr>
          <w:sz w:val="24"/>
          <w:szCs w:val="24"/>
        </w:rPr>
        <w:t>o</w:t>
      </w:r>
      <w:r w:rsidR="00C4418F">
        <w:rPr>
          <w:sz w:val="24"/>
          <w:szCs w:val="24"/>
        </w:rPr>
        <w:t xml:space="preserve"> je</w:t>
      </w:r>
      <w:r w:rsidRPr="00800F27">
        <w:rPr>
          <w:sz w:val="24"/>
          <w:szCs w:val="24"/>
        </w:rPr>
        <w:t xml:space="preserve"> da je tražbina prijavljena nepravovremeno te stoga nije razmatrana i stečajni upravitelj predlaže da sud istu odbaci.</w:t>
      </w:r>
      <w:r w:rsidR="00C4418F">
        <w:rPr>
          <w:sz w:val="24"/>
          <w:szCs w:val="24"/>
        </w:rPr>
        <w:t xml:space="preserve"> </w:t>
      </w:r>
      <w:r w:rsidRPr="00800F27">
        <w:rPr>
          <w:sz w:val="24"/>
          <w:szCs w:val="24"/>
        </w:rPr>
        <w:t>Na upit suca, stečajni upravitelj nav</w:t>
      </w:r>
      <w:r w:rsidR="00C4418F">
        <w:rPr>
          <w:sz w:val="24"/>
          <w:szCs w:val="24"/>
        </w:rPr>
        <w:t>e</w:t>
      </w:r>
      <w:r w:rsidRPr="00800F27">
        <w:rPr>
          <w:sz w:val="24"/>
          <w:szCs w:val="24"/>
        </w:rPr>
        <w:t>o</w:t>
      </w:r>
      <w:r w:rsidR="00C4418F">
        <w:rPr>
          <w:sz w:val="24"/>
          <w:szCs w:val="24"/>
        </w:rPr>
        <w:t xml:space="preserve"> je</w:t>
      </w:r>
      <w:r w:rsidRPr="00800F27">
        <w:rPr>
          <w:sz w:val="24"/>
          <w:szCs w:val="24"/>
        </w:rPr>
        <w:t xml:space="preserve"> da iz preporuke proizlazi da je prijava tražbine otpremljena 29. lipnja 2016., a rok za prijavu istekao je 28. lipnja 2016.</w:t>
      </w:r>
    </w:p>
    <w:p w:rsidRDefault="00C4418F" w:rsidP="00C4418F" w:rsidR="00C4418F" w:rsidRPr="00C4418F">
      <w:pPr>
        <w:ind w:firstLine="708"/>
        <w:jc w:val="both"/>
        <w:rPr>
          <w:sz w:val="24"/>
          <w:szCs w:val="24"/>
        </w:rPr>
      </w:pPr>
      <w:r w:rsidRPr="00C4418F">
        <w:rPr>
          <w:sz w:val="24"/>
          <w:szCs w:val="24"/>
        </w:rPr>
        <w:t>Odredbom čl. 257. st. 6. SZ-a propisano je da će prijavu tražbine podnesenu nakon isteka roka za prijavljivanje sud odbaciti rješenjem.</w:t>
      </w:r>
    </w:p>
    <w:p w:rsidRDefault="00C4418F" w:rsidP="00C4418F" w:rsidR="00D26D42" w:rsidRPr="000C5E53">
      <w:pPr>
        <w:ind w:firstLine="708"/>
        <w:jc w:val="both"/>
        <w:rPr>
          <w:sz w:val="24"/>
          <w:szCs w:val="24"/>
        </w:rPr>
      </w:pPr>
      <w:r w:rsidRPr="00C4418F">
        <w:rPr>
          <w:sz w:val="24"/>
          <w:szCs w:val="24"/>
        </w:rPr>
        <w:t xml:space="preserve">Rješenjem o otvaranju stečaja posl.br. St-429/16-13 od 29. travnja 2016. pozvani su vjerovnici da u roku od 60 dana od dana objave ovog rješenja na mrežnoj stranici e-Oglasna ploča Trgovačkog suda u Pazinu, prijave svoje tražbine na adresu stečajnog upravitelja na propisanom obrascu u dva primjerka, sa sadržajem prijave i prilogom isprava propisanim odredbom čl. 257. st. 1. i 2. SZ-a. To je rješenje objavljeno je na e-oglasnoj ploči suda 29. travnja 2016. Stoga je 60 dnevni rok za prijavu tražbine istekao 28. lipnja 2016. (mjesec svibanj ima 31 dan). Uvidom u poštanski pečat na predmetnoj prijavi  tražbine utvrđeno je da je ista otpremljena preporučeno poštom 29. lipnja 2016., dakle izvan roka za prijavu tražbine. Stoga je, temeljem čl. 257. st. 6. SZ-a, ta tražbina odbačena, kao nepravovremena  (točka III </w:t>
      </w:r>
      <w:r>
        <w:rPr>
          <w:sz w:val="24"/>
          <w:szCs w:val="24"/>
        </w:rPr>
        <w:t>3</w:t>
      </w:r>
      <w:r w:rsidRPr="00C4418F">
        <w:rPr>
          <w:sz w:val="24"/>
          <w:szCs w:val="24"/>
        </w:rPr>
        <w:t>. izreke).</w:t>
      </w:r>
    </w:p>
    <w:p w:rsidRDefault="00D26D42" w:rsidP="00D26D42" w:rsidR="00D26D42" w:rsidRPr="000C5E53">
      <w:pPr>
        <w:ind w:firstLine="708"/>
        <w:jc w:val="center"/>
        <w:rPr>
          <w:sz w:val="24"/>
          <w:szCs w:val="24"/>
        </w:rPr>
      </w:pPr>
      <w:r w:rsidRPr="000C5E53">
        <w:rPr>
          <w:sz w:val="24"/>
          <w:szCs w:val="24"/>
        </w:rPr>
        <w:t xml:space="preserve">U </w:t>
      </w:r>
      <w:r w:rsidR="00EC4789" w:rsidRPr="000C5E53">
        <w:rPr>
          <w:sz w:val="24"/>
          <w:szCs w:val="24"/>
        </w:rPr>
        <w:t xml:space="preserve">Pazinu, </w:t>
      </w:r>
      <w:r w:rsidR="00CE5176" w:rsidRPr="000C5E53">
        <w:rPr>
          <w:sz w:val="24"/>
          <w:szCs w:val="24"/>
        </w:rPr>
        <w:t>2</w:t>
      </w:r>
      <w:r w:rsidR="00C4418F">
        <w:rPr>
          <w:sz w:val="24"/>
          <w:szCs w:val="24"/>
        </w:rPr>
        <w:t>2</w:t>
      </w:r>
      <w:r w:rsidRPr="000C5E53">
        <w:rPr>
          <w:sz w:val="24"/>
          <w:szCs w:val="24"/>
        </w:rPr>
        <w:t>.</w:t>
      </w:r>
      <w:r w:rsidR="00EC4789" w:rsidRPr="000C5E53">
        <w:rPr>
          <w:sz w:val="24"/>
          <w:szCs w:val="24"/>
        </w:rPr>
        <w:t xml:space="preserve"> </w:t>
      </w:r>
      <w:r w:rsidR="00C4418F">
        <w:rPr>
          <w:sz w:val="24"/>
          <w:szCs w:val="24"/>
        </w:rPr>
        <w:t>srpnja</w:t>
      </w:r>
      <w:r w:rsidR="00EC4789" w:rsidRPr="000C5E53">
        <w:rPr>
          <w:sz w:val="24"/>
          <w:szCs w:val="24"/>
        </w:rPr>
        <w:t xml:space="preserve"> 201</w:t>
      </w:r>
      <w:r w:rsidR="00C4418F">
        <w:rPr>
          <w:sz w:val="24"/>
          <w:szCs w:val="24"/>
        </w:rPr>
        <w:t>6</w:t>
      </w:r>
      <w:r w:rsidR="00EC4789" w:rsidRPr="000C5E53">
        <w:rPr>
          <w:sz w:val="24"/>
          <w:szCs w:val="24"/>
        </w:rPr>
        <w:t>.</w:t>
      </w:r>
      <w:r w:rsidRPr="000C5E53">
        <w:rPr>
          <w:sz w:val="24"/>
          <w:szCs w:val="24"/>
        </w:rPr>
        <w:t xml:space="preserve"> </w:t>
      </w:r>
    </w:p>
    <w:p w:rsidRDefault="00D26D42" w:rsidP="00D26D42" w:rsidR="00D26D42" w:rsidRPr="000C5E53">
      <w:pPr>
        <w:ind w:firstLine="708"/>
        <w:jc w:val="center"/>
        <w:rPr>
          <w:sz w:val="24"/>
          <w:szCs w:val="24"/>
        </w:rPr>
      </w:pPr>
    </w:p>
    <w:p w:rsidRDefault="00D26D42" w:rsidP="00D26D42" w:rsidR="00D26D42" w:rsidRPr="000C5E53">
      <w:pPr>
        <w:ind w:firstLine="708" w:left="5664"/>
        <w:jc w:val="center"/>
        <w:rPr>
          <w:sz w:val="24"/>
          <w:szCs w:val="24"/>
        </w:rPr>
      </w:pPr>
      <w:r w:rsidRPr="000C5E53">
        <w:rPr>
          <w:sz w:val="24"/>
          <w:szCs w:val="24"/>
        </w:rPr>
        <w:t>Stečajni sudac</w:t>
      </w:r>
    </w:p>
    <w:p w:rsidRDefault="00AB5314" w:rsidP="00D26D42" w:rsidR="00AB5314" w:rsidRPr="000C5E53">
      <w:pPr>
        <w:ind w:firstLine="708" w:left="5664"/>
        <w:jc w:val="center"/>
        <w:rPr>
          <w:sz w:val="24"/>
          <w:szCs w:val="24"/>
        </w:rPr>
      </w:pPr>
    </w:p>
    <w:p w:rsidRDefault="003215C0" w:rsidP="00D26D42" w:rsidR="00D26D42" w:rsidRPr="000C5E53">
      <w:pPr>
        <w:ind w:firstLine="708" w:left="4956"/>
        <w:jc w:val="center"/>
        <w:rPr>
          <w:sz w:val="24"/>
          <w:szCs w:val="24"/>
        </w:rPr>
      </w:pPr>
      <w:r w:rsidRPr="000C5E53">
        <w:rPr>
          <w:sz w:val="24"/>
          <w:szCs w:val="24"/>
        </w:rPr>
        <w:t xml:space="preserve">     </w:t>
      </w:r>
      <w:r w:rsidR="00AB5314" w:rsidRPr="000C5E53">
        <w:rPr>
          <w:sz w:val="24"/>
          <w:szCs w:val="24"/>
        </w:rPr>
        <w:t xml:space="preserve">      Ivan Dujić</w:t>
      </w:r>
      <w:r w:rsidR="0042063A">
        <w:rPr>
          <w:sz w:val="24"/>
          <w:szCs w:val="24"/>
        </w:rPr>
        <w:t>, v.r.</w:t>
      </w:r>
    </w:p>
    <w:p w:rsidRDefault="00D26D42" w:rsidP="00AB5314" w:rsidR="00D26D42">
      <w:pPr>
        <w:jc w:val="both"/>
        <w:rPr>
          <w:sz w:val="24"/>
          <w:szCs w:val="24"/>
        </w:rPr>
      </w:pPr>
    </w:p>
    <w:p w:rsidRDefault="00C4418F" w:rsidP="00AB5314" w:rsidR="00C4418F">
      <w:pPr>
        <w:jc w:val="both"/>
        <w:rPr>
          <w:sz w:val="24"/>
          <w:szCs w:val="24"/>
        </w:rPr>
      </w:pPr>
    </w:p>
    <w:p w:rsidRDefault="00C4418F" w:rsidP="00AB5314" w:rsidR="00C4418F">
      <w:pPr>
        <w:jc w:val="both"/>
        <w:rPr>
          <w:sz w:val="24"/>
          <w:szCs w:val="24"/>
        </w:rPr>
      </w:pPr>
    </w:p>
    <w:p w:rsidRDefault="00C4418F" w:rsidP="00AB5314" w:rsidR="00C4418F" w:rsidRPr="000C5E53">
      <w:pPr>
        <w:jc w:val="both"/>
        <w:rPr>
          <w:sz w:val="24"/>
          <w:szCs w:val="24"/>
        </w:rPr>
      </w:pPr>
    </w:p>
    <w:p w:rsidRDefault="00544222" w:rsidP="00D26D42" w:rsidR="00544222" w:rsidRPr="000C5E53">
      <w:pPr>
        <w:jc w:val="both"/>
        <w:rPr>
          <w:sz w:val="24"/>
          <w:szCs w:val="24"/>
        </w:rPr>
      </w:pPr>
    </w:p>
    <w:p w:rsidRDefault="00D26D42" w:rsidP="00D26D42" w:rsidR="00D26D42" w:rsidRPr="000C5E53">
      <w:pPr>
        <w:jc w:val="both"/>
        <w:rPr>
          <w:sz w:val="24"/>
          <w:szCs w:val="24"/>
        </w:rPr>
      </w:pPr>
      <w:r w:rsidRPr="000C5E53">
        <w:rPr>
          <w:sz w:val="24"/>
          <w:szCs w:val="24"/>
        </w:rPr>
        <w:lastRenderedPageBreak/>
        <w:t>POUKA O PRAVNOM LIJEKU:</w:t>
      </w:r>
    </w:p>
    <w:p w:rsidRDefault="00D26D42" w:rsidP="00EB7914" w:rsidR="00D26D42">
      <w:pPr>
        <w:ind w:firstLine="708"/>
        <w:jc w:val="both"/>
        <w:rPr>
          <w:sz w:val="24"/>
          <w:szCs w:val="24"/>
        </w:rPr>
      </w:pPr>
      <w:r w:rsidRPr="000C5E53">
        <w:rPr>
          <w:sz w:val="24"/>
          <w:szCs w:val="24"/>
        </w:rPr>
        <w:t xml:space="preserve">Protiv ovog rješenja pravo na žalbu </w:t>
      </w:r>
      <w:r w:rsidR="00EB7914" w:rsidRPr="00EB7914">
        <w:rPr>
          <w:sz w:val="24"/>
          <w:szCs w:val="24"/>
        </w:rPr>
        <w:t>ima</w:t>
      </w:r>
      <w:r w:rsidR="00EB7914">
        <w:rPr>
          <w:sz w:val="24"/>
          <w:szCs w:val="24"/>
        </w:rPr>
        <w:t xml:space="preserve"> </w:t>
      </w:r>
      <w:r w:rsidR="00EB7914" w:rsidRPr="00EB7914">
        <w:rPr>
          <w:sz w:val="24"/>
          <w:szCs w:val="24"/>
        </w:rPr>
        <w:t>svaki vjerovnik u dijelu koji se tiče njegove prijavljene tražbine,</w:t>
      </w:r>
      <w:r w:rsidR="00EB7914">
        <w:rPr>
          <w:sz w:val="24"/>
          <w:szCs w:val="24"/>
        </w:rPr>
        <w:t xml:space="preserve"> </w:t>
      </w:r>
      <w:r w:rsidR="00EB7914" w:rsidRPr="00EB7914">
        <w:rPr>
          <w:sz w:val="24"/>
          <w:szCs w:val="24"/>
        </w:rPr>
        <w:t xml:space="preserve">odnosno tražbine koju je osporio i stečajni upravitelj </w:t>
      </w:r>
      <w:r w:rsidRPr="000C5E53">
        <w:rPr>
          <w:sz w:val="24"/>
          <w:szCs w:val="24"/>
        </w:rPr>
        <w:t>(čl</w:t>
      </w:r>
      <w:r w:rsidR="00C4418F">
        <w:rPr>
          <w:sz w:val="24"/>
          <w:szCs w:val="24"/>
        </w:rPr>
        <w:t>. 265</w:t>
      </w:r>
      <w:r w:rsidRPr="000C5E53">
        <w:rPr>
          <w:sz w:val="24"/>
          <w:szCs w:val="24"/>
        </w:rPr>
        <w:t>. st</w:t>
      </w:r>
      <w:r w:rsidR="00C4418F">
        <w:rPr>
          <w:sz w:val="24"/>
          <w:szCs w:val="24"/>
        </w:rPr>
        <w:t>. 3</w:t>
      </w:r>
      <w:r w:rsidRPr="000C5E53">
        <w:rPr>
          <w:sz w:val="24"/>
          <w:szCs w:val="24"/>
        </w:rPr>
        <w:t>. Stečajnog zakona).</w:t>
      </w:r>
      <w:r w:rsidR="00C4418F">
        <w:rPr>
          <w:sz w:val="24"/>
          <w:szCs w:val="24"/>
        </w:rPr>
        <w:t xml:space="preserve"> Ž</w:t>
      </w:r>
      <w:r w:rsidR="00C4418F" w:rsidRPr="00C4418F">
        <w:rPr>
          <w:sz w:val="24"/>
          <w:szCs w:val="24"/>
        </w:rPr>
        <w:t xml:space="preserve">alba </w:t>
      </w:r>
      <w:r w:rsidR="00C4418F">
        <w:rPr>
          <w:sz w:val="24"/>
          <w:szCs w:val="24"/>
        </w:rPr>
        <w:t xml:space="preserve">se </w:t>
      </w:r>
      <w:r w:rsidR="00C4418F" w:rsidRPr="00C4418F">
        <w:rPr>
          <w:sz w:val="24"/>
          <w:szCs w:val="24"/>
        </w:rPr>
        <w:t>može izjaviti u roku od osam dana od dana dostave, a dostava se smatra obavljenom istekom osmoga dana od dana objave pismena na mrežnoj stranici e-Oglasna ploča sudova (čl. 12. SZ-a). Žalba se podnosi ovome sudu u tri primjerka, a o istoj odlučuje Visoki trgovački sud Republike Hrvatske.</w:t>
      </w:r>
    </w:p>
    <w:p w:rsidRDefault="00C4418F" w:rsidP="00C4418F" w:rsidR="00C4418F" w:rsidRPr="000C5E53">
      <w:pPr>
        <w:ind w:firstLine="708"/>
        <w:jc w:val="both"/>
        <w:rPr>
          <w:sz w:val="24"/>
          <w:szCs w:val="24"/>
        </w:rPr>
      </w:pPr>
    </w:p>
    <w:p w:rsidRDefault="00D26D42" w:rsidP="000B10E5" w:rsidR="00AB5314" w:rsidRPr="000C5E53">
      <w:pPr>
        <w:rPr>
          <w:sz w:val="24"/>
          <w:szCs w:val="24"/>
        </w:rPr>
      </w:pPr>
      <w:r w:rsidRPr="000C5E53">
        <w:rPr>
          <w:sz w:val="24"/>
          <w:szCs w:val="24"/>
        </w:rPr>
        <w:t xml:space="preserve">DNA: </w:t>
      </w:r>
      <w:r w:rsidR="003215C0" w:rsidRPr="000C5E53">
        <w:rPr>
          <w:sz w:val="24"/>
          <w:szCs w:val="24"/>
        </w:rPr>
        <w:t xml:space="preserve"> </w:t>
      </w:r>
    </w:p>
    <w:p w:rsidRDefault="00C4418F" w:rsidP="00C4418F" w:rsidR="00C4418F" w:rsidRPr="00C4418F">
      <w:pPr>
        <w:rPr>
          <w:sz w:val="24"/>
          <w:szCs w:val="24"/>
        </w:rPr>
      </w:pPr>
      <w:r w:rsidRPr="00C4418F">
        <w:rPr>
          <w:sz w:val="24"/>
          <w:szCs w:val="24"/>
        </w:rPr>
        <w:t>-</w:t>
      </w:r>
      <w:r>
        <w:rPr>
          <w:sz w:val="24"/>
          <w:szCs w:val="24"/>
        </w:rPr>
        <w:t xml:space="preserve"> </w:t>
      </w:r>
      <w:r w:rsidRPr="00C4418F">
        <w:rPr>
          <w:sz w:val="24"/>
          <w:szCs w:val="24"/>
        </w:rPr>
        <w:t xml:space="preserve"> e-oglasna ploča (8 dana)</w:t>
      </w:r>
    </w:p>
    <w:p w:rsidRDefault="00C4418F" w:rsidP="00C4418F" w:rsidR="00C4418F" w:rsidRPr="00C4418F">
      <w:pPr>
        <w:rPr>
          <w:sz w:val="24"/>
          <w:szCs w:val="24"/>
        </w:rPr>
      </w:pPr>
      <w:r w:rsidRPr="00C4418F">
        <w:rPr>
          <w:sz w:val="24"/>
          <w:szCs w:val="24"/>
        </w:rPr>
        <w:t xml:space="preserve">- </w:t>
      </w:r>
      <w:r>
        <w:rPr>
          <w:sz w:val="24"/>
          <w:szCs w:val="24"/>
        </w:rPr>
        <w:t xml:space="preserve"> </w:t>
      </w:r>
      <w:r w:rsidRPr="00C4418F">
        <w:rPr>
          <w:sz w:val="24"/>
          <w:szCs w:val="24"/>
        </w:rPr>
        <w:t>stečajni upravitelj Bogdan Veselinović iz Rijeke,  Marijana Stepčića 34</w:t>
      </w:r>
    </w:p>
    <w:p w:rsidRDefault="00C4418F" w:rsidP="00C4418F" w:rsidR="00C4418F" w:rsidRPr="00C4418F">
      <w:pPr>
        <w:rPr>
          <w:sz w:val="24"/>
          <w:szCs w:val="24"/>
        </w:rPr>
      </w:pPr>
      <w:r>
        <w:rPr>
          <w:sz w:val="24"/>
          <w:szCs w:val="24"/>
        </w:rPr>
        <w:t xml:space="preserve">-  </w:t>
      </w:r>
      <w:r w:rsidRPr="00C4418F">
        <w:rPr>
          <w:sz w:val="24"/>
          <w:szCs w:val="24"/>
        </w:rPr>
        <w:t xml:space="preserve">Republika Hrvatska, </w:t>
      </w:r>
      <w:r>
        <w:rPr>
          <w:sz w:val="24"/>
          <w:szCs w:val="24"/>
        </w:rPr>
        <w:t>po ŽDO Pula</w:t>
      </w:r>
    </w:p>
    <w:p w:rsidRDefault="00C4418F" w:rsidP="00C4418F" w:rsidR="00C4418F" w:rsidRPr="00C4418F">
      <w:pPr>
        <w:rPr>
          <w:sz w:val="24"/>
          <w:szCs w:val="24"/>
        </w:rPr>
      </w:pPr>
      <w:r>
        <w:rPr>
          <w:sz w:val="24"/>
          <w:szCs w:val="24"/>
        </w:rPr>
        <w:t>-</w:t>
      </w:r>
      <w:r w:rsidRPr="00C4418F">
        <w:rPr>
          <w:sz w:val="24"/>
          <w:szCs w:val="24"/>
        </w:rPr>
        <w:t xml:space="preserve"> </w:t>
      </w:r>
      <w:r>
        <w:rPr>
          <w:sz w:val="24"/>
          <w:szCs w:val="24"/>
        </w:rPr>
        <w:t xml:space="preserve"> </w:t>
      </w:r>
      <w:r w:rsidRPr="00C4418F">
        <w:rPr>
          <w:sz w:val="24"/>
          <w:szCs w:val="24"/>
        </w:rPr>
        <w:t xml:space="preserve">H-ABDUCO d.o.o. Zagreb, Slavonska avenija 6A, </w:t>
      </w:r>
    </w:p>
    <w:p w:rsidRDefault="00C4418F" w:rsidP="00C4418F" w:rsidR="00C4418F" w:rsidRPr="00C4418F">
      <w:pPr>
        <w:rPr>
          <w:sz w:val="24"/>
          <w:szCs w:val="24"/>
        </w:rPr>
      </w:pPr>
      <w:r>
        <w:rPr>
          <w:sz w:val="24"/>
          <w:szCs w:val="24"/>
        </w:rPr>
        <w:t xml:space="preserve">-  </w:t>
      </w:r>
      <w:r w:rsidRPr="00C4418F">
        <w:rPr>
          <w:sz w:val="24"/>
          <w:szCs w:val="24"/>
        </w:rPr>
        <w:t>LUIGI DELLABERNARDINA iz Bala, Bobići 2,</w:t>
      </w:r>
    </w:p>
    <w:p w:rsidRDefault="00C4418F" w:rsidP="00C4418F" w:rsidR="00C4418F" w:rsidRPr="00C4418F">
      <w:pPr>
        <w:rPr>
          <w:sz w:val="24"/>
          <w:szCs w:val="24"/>
        </w:rPr>
      </w:pPr>
      <w:r w:rsidRPr="00C4418F">
        <w:rPr>
          <w:sz w:val="24"/>
          <w:szCs w:val="24"/>
        </w:rPr>
        <w:t xml:space="preserve"> </w:t>
      </w:r>
      <w:r>
        <w:rPr>
          <w:sz w:val="24"/>
          <w:szCs w:val="24"/>
        </w:rPr>
        <w:t xml:space="preserve">- </w:t>
      </w:r>
      <w:r w:rsidRPr="00C4418F">
        <w:rPr>
          <w:sz w:val="24"/>
          <w:szCs w:val="24"/>
        </w:rPr>
        <w:t>LJILJANA DELLABERNARDINA iz Bala, Bobići 2,</w:t>
      </w:r>
    </w:p>
    <w:p w:rsidRDefault="00C4418F" w:rsidP="00C4418F" w:rsidR="00C4418F">
      <w:pPr>
        <w:rPr>
          <w:sz w:val="24"/>
          <w:szCs w:val="24"/>
        </w:rPr>
      </w:pPr>
      <w:r>
        <w:rPr>
          <w:sz w:val="24"/>
          <w:szCs w:val="24"/>
        </w:rPr>
        <w:t xml:space="preserve">- </w:t>
      </w:r>
      <w:r w:rsidRPr="00C4418F">
        <w:rPr>
          <w:sz w:val="24"/>
          <w:szCs w:val="24"/>
        </w:rPr>
        <w:t xml:space="preserve"> HRVATSKO DRUŠTVO SKLAD</w:t>
      </w:r>
      <w:r w:rsidR="00EB7914">
        <w:rPr>
          <w:sz w:val="24"/>
          <w:szCs w:val="24"/>
        </w:rPr>
        <w:t>ATELJA, po pun. Pavle Fellner, iz Zagreba, Jurišićeva 1a</w:t>
      </w:r>
    </w:p>
    <w:p w:rsidRDefault="00C4418F" w:rsidP="00C4418F" w:rsidR="00C4418F" w:rsidRPr="00C4418F">
      <w:pPr>
        <w:rPr>
          <w:sz w:val="24"/>
          <w:szCs w:val="24"/>
        </w:rPr>
      </w:pPr>
      <w:r>
        <w:rPr>
          <w:sz w:val="24"/>
          <w:szCs w:val="24"/>
        </w:rPr>
        <w:t>-</w:t>
      </w:r>
      <w:r w:rsidRPr="00C4418F">
        <w:rPr>
          <w:sz w:val="24"/>
          <w:szCs w:val="24"/>
        </w:rPr>
        <w:t xml:space="preserve">  CROATIA OSIGURANJE d.d. Zagreb, Miramarska 22, </w:t>
      </w:r>
    </w:p>
    <w:p w:rsidRDefault="00C4418F" w:rsidP="00C4418F" w:rsidR="00C4418F" w:rsidRPr="00C4418F">
      <w:pPr>
        <w:rPr>
          <w:sz w:val="24"/>
          <w:szCs w:val="24"/>
        </w:rPr>
      </w:pPr>
      <w:r>
        <w:rPr>
          <w:sz w:val="24"/>
          <w:szCs w:val="24"/>
        </w:rPr>
        <w:t xml:space="preserve">-  </w:t>
      </w:r>
      <w:r w:rsidRPr="00C4418F">
        <w:rPr>
          <w:sz w:val="24"/>
          <w:szCs w:val="24"/>
        </w:rPr>
        <w:t xml:space="preserve">INSTITUT IGH, d.d. Zagreb, Janka Rakuše 1, </w:t>
      </w:r>
    </w:p>
    <w:p w:rsidRDefault="00C4418F" w:rsidP="00C4418F" w:rsidR="00CF36D9" w:rsidRPr="000C5E53">
      <w:pPr>
        <w:rPr>
          <w:sz w:val="24"/>
          <w:szCs w:val="24"/>
        </w:rPr>
      </w:pPr>
      <w:r>
        <w:rPr>
          <w:sz w:val="24"/>
          <w:szCs w:val="24"/>
        </w:rPr>
        <w:t xml:space="preserve">-  </w:t>
      </w:r>
      <w:r w:rsidRPr="00C4418F">
        <w:rPr>
          <w:sz w:val="24"/>
          <w:szCs w:val="24"/>
        </w:rPr>
        <w:t>HRVATSKA RADIOTELEVIZIJA,</w:t>
      </w:r>
      <w:r>
        <w:rPr>
          <w:sz w:val="24"/>
          <w:szCs w:val="24"/>
        </w:rPr>
        <w:t xml:space="preserve"> po pun. Medirazza i partneri d.o.o. Zagreb, Masarykova 21</w:t>
      </w:r>
      <w:r w:rsidRPr="00C4418F">
        <w:rPr>
          <w:sz w:val="24"/>
          <w:szCs w:val="24"/>
        </w:rPr>
        <w:t>.</w:t>
      </w:r>
    </w:p>
    <w:sectPr w:rsidSect="006069D7" w:rsidR="00CF36D9" w:rsidRPr="000C5E53">
      <w:headerReference w:type="even" r:id="rId10"/>
      <w:headerReference w:type="default" r:id="rId11"/>
      <w:headerReference w:type="first" r:id="rId12"/>
      <w:pgSz w:h="16838" w:w="11906"/>
      <w:pgMar w:gutter="0" w:footer="709" w:header="709" w:left="1418" w:bottom="902"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BDC" w:rsidR="00A01BDC">
      <w:r>
        <w:separator/>
      </w:r>
    </w:p>
  </w:endnote>
  <w:endnote w:id="0" w:type="continuationSeparator">
    <w:p w:rsidRDefault="00A01BDC" w:rsidR="00A01BD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BDC" w:rsidR="00A01BDC">
      <w:r>
        <w:separator/>
      </w:r>
    </w:p>
  </w:footnote>
  <w:footnote w:id="0" w:type="continuationSeparator">
    <w:p w:rsidRDefault="00A01BDC" w:rsidR="00A01BD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7941" w:rsidP="002E06B7" w:rsidR="007F794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F7941" w:rsidR="007F79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7941" w:rsidP="002E06B7" w:rsidR="007F794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2063A">
      <w:rPr>
        <w:rStyle w:val="Brojstranice"/>
        <w:noProof/>
      </w:rPr>
      <w:t>- 6 -</w:t>
    </w:r>
    <w:r>
      <w:rPr>
        <w:rStyle w:val="Brojstranice"/>
      </w:rPr>
      <w:fldChar w:fldCharType="end"/>
    </w:r>
  </w:p>
  <w:p w:rsidRDefault="000C5E53" w:rsidP="00D35F79" w:rsidR="007F7941" w:rsidRPr="000C5E53">
    <w:pPr>
      <w:pStyle w:val="Zaglavlje"/>
      <w:jc w:val="right"/>
    </w:pPr>
    <w:r w:rsidRPr="000C5E53">
      <w:rPr>
        <w:sz w:val="24"/>
        <w:szCs w:val="24"/>
      </w:rPr>
      <w:t>Poslovni broj:  10 St-429/16-39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7941" w:rsidP="00AB5314" w:rsidR="007F7941" w:rsidRPr="000C5E53">
    <w:pPr>
      <w:pStyle w:val="Zaglavlje"/>
      <w:jc w:val="right"/>
    </w:pPr>
    <w:r w:rsidRPr="000C5E53">
      <w:rPr>
        <w:sz w:val="24"/>
        <w:szCs w:val="24"/>
      </w:rPr>
      <w:t xml:space="preserve">Poslovni broj:  </w:t>
    </w:r>
    <w:r w:rsidR="000C5E53">
      <w:rPr>
        <w:sz w:val="24"/>
        <w:szCs w:val="24"/>
      </w:rPr>
      <w:t>10</w:t>
    </w:r>
    <w:r w:rsidRPr="000C5E53">
      <w:rPr>
        <w:sz w:val="24"/>
        <w:szCs w:val="24"/>
      </w:rPr>
      <w:t xml:space="preserve"> St-</w:t>
    </w:r>
    <w:r w:rsidR="000C5E53">
      <w:rPr>
        <w:sz w:val="24"/>
        <w:szCs w:val="24"/>
      </w:rPr>
      <w:t>429</w:t>
    </w:r>
    <w:r w:rsidRPr="000C5E53">
      <w:rPr>
        <w:sz w:val="24"/>
        <w:szCs w:val="24"/>
      </w:rPr>
      <w:t>/1</w:t>
    </w:r>
    <w:r w:rsidR="000C5E53">
      <w:rPr>
        <w:sz w:val="24"/>
        <w:szCs w:val="24"/>
      </w:rPr>
      <w:t>6</w:t>
    </w:r>
    <w:r w:rsidRPr="000C5E53">
      <w:rPr>
        <w:sz w:val="24"/>
        <w:szCs w:val="24"/>
      </w:rPr>
      <w:t>-</w:t>
    </w:r>
    <w:r w:rsidR="000C5E53">
      <w:rPr>
        <w:sz w:val="24"/>
        <w:szCs w:val="24"/>
      </w:rPr>
      <w:t>39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9"/>
    <w:multiLevelType w:val="singleLevel"/>
    <w:tmpl w:val="526426AA"/>
    <w:lvl w:ilvl="0">
      <w:start w:val="1"/>
      <w:numFmt w:val="bullet"/>
      <w:pStyle w:val="Grafikeoznake"/>
      <w:lvlText w:val=""/>
      <w:lvlJc w:val="left"/>
      <w:pPr>
        <w:tabs>
          <w:tab w:pos="360" w:val="num"/>
        </w:tabs>
        <w:ind w:hanging="360" w:left="360"/>
      </w:pPr>
      <w:rPr>
        <w:rFonts w:hAnsi="Symbol" w:ascii="Symbol" w:hint="default"/>
      </w:rPr>
    </w:lvl>
  </w:abstractNum>
  <w:abstractNum w:abstractNumId="1">
    <w:nsid w:val="1F8903C1"/>
    <w:multiLevelType w:val="hybridMultilevel"/>
    <w:tmpl w:val="7FFA26B0"/>
    <w:lvl w:tplc="C8C8487E"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79707A6"/>
    <w:multiLevelType w:val="hybridMultilevel"/>
    <w:tmpl w:val="371A283C"/>
    <w:lvl w:tplc="FF284698" w:ilvl="0">
      <w:start w:val="1"/>
      <w:numFmt w:val="decimal"/>
      <w:lvlText w:val="%1."/>
      <w:lvlJc w:val="left"/>
      <w:pPr>
        <w:tabs>
          <w:tab w:pos="720" w:val="num"/>
        </w:tabs>
        <w:ind w:hanging="360" w:left="720"/>
      </w:pPr>
      <w:rPr>
        <w:rFonts w:hint="default"/>
        <w:b w:val="false"/>
        <w:sz w:val="24"/>
        <w:szCs w:val="24"/>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7CB265D"/>
    <w:multiLevelType w:val="hybridMultilevel"/>
    <w:tmpl w:val="6FF6CE40"/>
    <w:lvl w:tplc="E9AAE754" w:ilvl="0">
      <w:start w:val="1"/>
      <w:numFmt w:val="decimal"/>
      <w:lvlText w:val="%1."/>
      <w:lvlJc w:val="left"/>
      <w:pPr>
        <w:tabs>
          <w:tab w:pos="720" w:val="num"/>
        </w:tabs>
        <w:ind w:hanging="360" w:left="720"/>
      </w:pPr>
      <w:rPr>
        <w:rFonts w:hint="default"/>
        <w:b/>
      </w:rPr>
    </w:lvl>
    <w:lvl w:tplc="E68AC01C" w:ilvl="1">
      <w:start w:val="30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A610568"/>
    <w:multiLevelType w:val="hybridMultilevel"/>
    <w:tmpl w:val="C952D2B8"/>
    <w:lvl w:tplc="8D0EFB4C" w:ilvl="0">
      <w:start w:val="3"/>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610D69AC"/>
    <w:multiLevelType w:val="hybridMultilevel"/>
    <w:tmpl w:val="2ECEE178"/>
    <w:lvl w:tplc="1284B2AC" w:ilvl="0">
      <w:start w:val="2"/>
      <w:numFmt w:val="upperRoman"/>
      <w:lvlText w:val="%1."/>
      <w:lvlJc w:val="left"/>
      <w:pPr>
        <w:tabs>
          <w:tab w:pos="1080" w:val="num"/>
        </w:tabs>
        <w:ind w:hanging="720" w:left="1080"/>
      </w:pPr>
      <w:rPr>
        <w:rFonts w:hint="default"/>
      </w:rPr>
    </w:lvl>
    <w:lvl w:tplc="4DAAF23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624A01A9"/>
    <w:multiLevelType w:val="hybridMultilevel"/>
    <w:tmpl w:val="ED22CD32"/>
    <w:lvl w:tplc="8ED4FD6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6E700F09"/>
    <w:multiLevelType w:val="hybridMultilevel"/>
    <w:tmpl w:val="11648642"/>
    <w:lvl w:tplc="0409000F" w:ilvl="0">
      <w:start w:val="1"/>
      <w:numFmt w:val="decimal"/>
      <w:lvlText w:val="%1."/>
      <w:lvlJc w:val="left"/>
      <w:pPr>
        <w:tabs>
          <w:tab w:pos="1096" w:val="num"/>
        </w:tabs>
        <w:ind w:hanging="360" w:left="1096"/>
      </w:pPr>
    </w:lvl>
    <w:lvl w:tentative="true" w:tplc="04090019" w:ilvl="1">
      <w:start w:val="1"/>
      <w:numFmt w:val="lowerLetter"/>
      <w:lvlText w:val="%2."/>
      <w:lvlJc w:val="left"/>
      <w:pPr>
        <w:tabs>
          <w:tab w:pos="1816" w:val="num"/>
        </w:tabs>
        <w:ind w:hanging="360" w:left="1816"/>
      </w:pPr>
    </w:lvl>
    <w:lvl w:tentative="true" w:tplc="0409001B" w:ilvl="2">
      <w:start w:val="1"/>
      <w:numFmt w:val="lowerRoman"/>
      <w:lvlText w:val="%3."/>
      <w:lvlJc w:val="right"/>
      <w:pPr>
        <w:tabs>
          <w:tab w:pos="2536" w:val="num"/>
        </w:tabs>
        <w:ind w:hanging="180" w:left="2536"/>
      </w:pPr>
    </w:lvl>
    <w:lvl w:tentative="true" w:tplc="0409000F" w:ilvl="3">
      <w:start w:val="1"/>
      <w:numFmt w:val="decimal"/>
      <w:lvlText w:val="%4."/>
      <w:lvlJc w:val="left"/>
      <w:pPr>
        <w:tabs>
          <w:tab w:pos="3256" w:val="num"/>
        </w:tabs>
        <w:ind w:hanging="360" w:left="3256"/>
      </w:pPr>
    </w:lvl>
    <w:lvl w:tentative="true" w:tplc="04090019" w:ilvl="4">
      <w:start w:val="1"/>
      <w:numFmt w:val="lowerLetter"/>
      <w:lvlText w:val="%5."/>
      <w:lvlJc w:val="left"/>
      <w:pPr>
        <w:tabs>
          <w:tab w:pos="3976" w:val="num"/>
        </w:tabs>
        <w:ind w:hanging="360" w:left="3976"/>
      </w:pPr>
    </w:lvl>
    <w:lvl w:tentative="true" w:tplc="0409001B" w:ilvl="5">
      <w:start w:val="1"/>
      <w:numFmt w:val="lowerRoman"/>
      <w:lvlText w:val="%6."/>
      <w:lvlJc w:val="right"/>
      <w:pPr>
        <w:tabs>
          <w:tab w:pos="4696" w:val="num"/>
        </w:tabs>
        <w:ind w:hanging="180" w:left="4696"/>
      </w:pPr>
    </w:lvl>
    <w:lvl w:tentative="true" w:tplc="0409000F" w:ilvl="6">
      <w:start w:val="1"/>
      <w:numFmt w:val="decimal"/>
      <w:lvlText w:val="%7."/>
      <w:lvlJc w:val="left"/>
      <w:pPr>
        <w:tabs>
          <w:tab w:pos="5416" w:val="num"/>
        </w:tabs>
        <w:ind w:hanging="360" w:left="5416"/>
      </w:pPr>
    </w:lvl>
    <w:lvl w:tentative="true" w:tplc="04090019" w:ilvl="7">
      <w:start w:val="1"/>
      <w:numFmt w:val="lowerLetter"/>
      <w:lvlText w:val="%8."/>
      <w:lvlJc w:val="left"/>
      <w:pPr>
        <w:tabs>
          <w:tab w:pos="6136" w:val="num"/>
        </w:tabs>
        <w:ind w:hanging="360" w:left="6136"/>
      </w:pPr>
    </w:lvl>
    <w:lvl w:tentative="true" w:tplc="0409001B" w:ilvl="8">
      <w:start w:val="1"/>
      <w:numFmt w:val="lowerRoman"/>
      <w:lvlText w:val="%9."/>
      <w:lvlJc w:val="right"/>
      <w:pPr>
        <w:tabs>
          <w:tab w:pos="6856" w:val="num"/>
        </w:tabs>
        <w:ind w:hanging="180" w:left="6856"/>
      </w:pPr>
    </w:lvl>
  </w:abstractNum>
  <w:abstractNum w:abstractNumId="8">
    <w:nsid w:val="7ACA782D"/>
    <w:multiLevelType w:val="hybridMultilevel"/>
    <w:tmpl w:val="4B768684"/>
    <w:lvl w:tplc="B6D494F0" w:ilvl="0">
      <w:start w:val="1"/>
      <w:numFmt w:val="decimal"/>
      <w:lvlText w:val="%1."/>
      <w:lvlJc w:val="left"/>
      <w:pPr>
        <w:tabs>
          <w:tab w:pos="1065" w:val="num"/>
        </w:tabs>
        <w:ind w:hanging="360" w:left="106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9">
    <w:nsid w:val="7D0B62BE"/>
    <w:multiLevelType w:val="hybridMultilevel"/>
    <w:tmpl w:val="4A8894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6"/>
  </w:num>
  <w:num w:numId="3">
    <w:abstractNumId w:val="4"/>
  </w:num>
  <w:num w:numId="4">
    <w:abstractNumId w:val="0"/>
  </w:num>
  <w:num w:numId="5">
    <w:abstractNumId w:val="7"/>
  </w:num>
  <w:num w:numId="6">
    <w:abstractNumId w:val="8"/>
  </w:num>
  <w:num w:numId="7">
    <w:abstractNumId w:val="5"/>
  </w:num>
  <w:num w:numId="8">
    <w:abstractNumId w:val="1"/>
  </w:num>
  <w:num w:numId="9">
    <w:abstractNumId w:val="3"/>
  </w:num>
  <w:num w:numId="10">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007C"/>
    <w:rsid w:val="00057E97"/>
    <w:rsid w:val="000A5EB7"/>
    <w:rsid w:val="000B10E5"/>
    <w:rsid w:val="000B1517"/>
    <w:rsid w:val="000C5E53"/>
    <w:rsid w:val="000D17FB"/>
    <w:rsid w:val="000D6C8D"/>
    <w:rsid w:val="001113D9"/>
    <w:rsid w:val="0011716C"/>
    <w:rsid w:val="00183847"/>
    <w:rsid w:val="00194037"/>
    <w:rsid w:val="002338C6"/>
    <w:rsid w:val="00263911"/>
    <w:rsid w:val="00282261"/>
    <w:rsid w:val="002933DF"/>
    <w:rsid w:val="002A127A"/>
    <w:rsid w:val="002B578A"/>
    <w:rsid w:val="002E06B7"/>
    <w:rsid w:val="0031007C"/>
    <w:rsid w:val="003215C0"/>
    <w:rsid w:val="004042B4"/>
    <w:rsid w:val="00407769"/>
    <w:rsid w:val="0042063A"/>
    <w:rsid w:val="00425860"/>
    <w:rsid w:val="00427500"/>
    <w:rsid w:val="004357B0"/>
    <w:rsid w:val="0045137B"/>
    <w:rsid w:val="00463B76"/>
    <w:rsid w:val="004847FF"/>
    <w:rsid w:val="004919DF"/>
    <w:rsid w:val="004C755B"/>
    <w:rsid w:val="004E0374"/>
    <w:rsid w:val="004E0F12"/>
    <w:rsid w:val="005072F9"/>
    <w:rsid w:val="00544222"/>
    <w:rsid w:val="00566776"/>
    <w:rsid w:val="00571D8D"/>
    <w:rsid w:val="005818C4"/>
    <w:rsid w:val="005A1BDB"/>
    <w:rsid w:val="005F58E3"/>
    <w:rsid w:val="00602247"/>
    <w:rsid w:val="006069D7"/>
    <w:rsid w:val="00636AF2"/>
    <w:rsid w:val="006401A2"/>
    <w:rsid w:val="00656649"/>
    <w:rsid w:val="00671BBF"/>
    <w:rsid w:val="0068333A"/>
    <w:rsid w:val="006D2C4C"/>
    <w:rsid w:val="00705B15"/>
    <w:rsid w:val="007377FE"/>
    <w:rsid w:val="00761E00"/>
    <w:rsid w:val="007B6856"/>
    <w:rsid w:val="007E37A7"/>
    <w:rsid w:val="007E7D01"/>
    <w:rsid w:val="007F7941"/>
    <w:rsid w:val="00800F27"/>
    <w:rsid w:val="00806373"/>
    <w:rsid w:val="00812205"/>
    <w:rsid w:val="00835C97"/>
    <w:rsid w:val="008F35C0"/>
    <w:rsid w:val="00902E32"/>
    <w:rsid w:val="009075C0"/>
    <w:rsid w:val="00922CAE"/>
    <w:rsid w:val="00932608"/>
    <w:rsid w:val="00951BD9"/>
    <w:rsid w:val="00967F12"/>
    <w:rsid w:val="00992CAB"/>
    <w:rsid w:val="009D546C"/>
    <w:rsid w:val="00A01BDC"/>
    <w:rsid w:val="00A41ECB"/>
    <w:rsid w:val="00A41F30"/>
    <w:rsid w:val="00A669F7"/>
    <w:rsid w:val="00AB5314"/>
    <w:rsid w:val="00AC6683"/>
    <w:rsid w:val="00AC7DF7"/>
    <w:rsid w:val="00B36141"/>
    <w:rsid w:val="00BB6A5F"/>
    <w:rsid w:val="00BE6870"/>
    <w:rsid w:val="00C41E65"/>
    <w:rsid w:val="00C4418F"/>
    <w:rsid w:val="00C46599"/>
    <w:rsid w:val="00C61A94"/>
    <w:rsid w:val="00C76B77"/>
    <w:rsid w:val="00C96807"/>
    <w:rsid w:val="00CC524B"/>
    <w:rsid w:val="00CE5176"/>
    <w:rsid w:val="00CF36D9"/>
    <w:rsid w:val="00CF44A1"/>
    <w:rsid w:val="00D1083E"/>
    <w:rsid w:val="00D265EF"/>
    <w:rsid w:val="00D26D42"/>
    <w:rsid w:val="00D35F79"/>
    <w:rsid w:val="00D44244"/>
    <w:rsid w:val="00D85F2E"/>
    <w:rsid w:val="00E478BE"/>
    <w:rsid w:val="00E52669"/>
    <w:rsid w:val="00E52F86"/>
    <w:rsid w:val="00E91146"/>
    <w:rsid w:val="00EA2E78"/>
    <w:rsid w:val="00EB7914"/>
    <w:rsid w:val="00EC4789"/>
    <w:rsid w:val="00ED3AC5"/>
    <w:rsid w:val="00EF3ED5"/>
    <w:rsid w:val="00F7647F"/>
    <w:rsid w:val="00FE61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zakoni" w:namespaceuri="http://www.java.hr/xml/smarttags/zakoni"/>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818C4"/>
    <w:rPr>
      <w:color w:val="00000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Grafikeoznake" w:type="paragraph">
    <w:name w:val="List Bullet"/>
    <w:basedOn w:val="Normal"/>
    <w:rsid w:val="00B36141"/>
    <w:pPr>
      <w:numPr>
        <w:numId w:val="4"/>
      </w:numPr>
    </w:pPr>
    <w:rPr>
      <w:bCs/>
      <w:color w:val="auto"/>
      <w:sz w:val="24"/>
      <w:szCs w:val="24"/>
    </w:rPr>
  </w:style>
  <w:style w:styleId="Zaglavlje" w:type="paragraph">
    <w:name w:val="header"/>
    <w:basedOn w:val="Normal"/>
    <w:rsid w:val="003215C0"/>
    <w:pPr>
      <w:tabs>
        <w:tab w:pos="4320" w:val="center"/>
        <w:tab w:pos="8640" w:val="right"/>
      </w:tabs>
    </w:pPr>
  </w:style>
  <w:style w:styleId="Brojstranice" w:type="character">
    <w:name w:val="page number"/>
    <w:basedOn w:val="Zadanifontodlomka"/>
    <w:rsid w:val="003215C0"/>
  </w:style>
  <w:style w:styleId="Podnoje" w:type="paragraph">
    <w:name w:val="footer"/>
    <w:basedOn w:val="Normal"/>
    <w:rsid w:val="003215C0"/>
    <w:pPr>
      <w:tabs>
        <w:tab w:pos="4320" w:val="center"/>
        <w:tab w:pos="8640" w:val="right"/>
      </w:tabs>
    </w:pPr>
  </w:style>
  <w:style w:styleId="Tekstbalonia" w:type="paragraph">
    <w:name w:val="Balloon Text"/>
    <w:basedOn w:val="Normal"/>
    <w:semiHidden/>
    <w:rsid w:val="00183847"/>
    <w:rPr>
      <w:rFonts w:cs="Tahoma" w:hAnsi="Tahoma" w:ascii="Tahoma"/>
      <w:sz w:val="16"/>
      <w:szCs w:val="16"/>
    </w:rPr>
  </w:style>
  <w:style w:styleId="Odlomakpopisa" w:type="paragraph">
    <w:name w:val="List Paragraph"/>
    <w:basedOn w:val="Normal"/>
    <w:uiPriority w:val="34"/>
    <w:qFormat/>
    <w:rsid w:val="006069D7"/>
    <w:pPr>
      <w:ind w:left="720"/>
      <w:contextualSpacing/>
    </w:pPr>
  </w:style>
  <w:style w:styleId="Tekstrezerviranogmjesta" w:type="character">
    <w:name w:val="Placeholder Text"/>
    <w:basedOn w:val="Zadanifontodlomka"/>
    <w:uiPriority w:val="99"/>
    <w:semiHidden/>
    <w:rsid w:val="0042063A"/>
    <w:rPr>
      <w:color w:val="808080"/>
      <w:bdr w:space="0" w:sz="0" w:color="auto" w:val="none"/>
      <w:shd w:fill="auto" w:color="auto" w:val="clear"/>
    </w:rPr>
  </w:style>
  <w:style w:customStyle="true" w:styleId="eSPISCCParagraphDefaultFont" w:type="character">
    <w:name w:val="eSPIS_CC_Paragraph Default Font"/>
    <w:basedOn w:val="Zadanifontodlomka"/>
    <w:rsid w:val="0042063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2063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2063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2063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818C4"/>
    <w:rPr>
      <w:color w:val="00000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Grafikeoznake" w:type="paragraph">
    <w:name w:val="List Bullet"/>
    <w:basedOn w:val="Normal"/>
    <w:rsid w:val="00B36141"/>
    <w:pPr>
      <w:numPr>
        <w:numId w:val="4"/>
      </w:numPr>
    </w:pPr>
    <w:rPr>
      <w:bCs/>
      <w:color w:val="auto"/>
      <w:sz w:val="24"/>
      <w:szCs w:val="24"/>
    </w:rPr>
  </w:style>
  <w:style w:styleId="Zaglavlje" w:type="paragraph">
    <w:name w:val="header"/>
    <w:basedOn w:val="Normal"/>
    <w:rsid w:val="003215C0"/>
    <w:pPr>
      <w:tabs>
        <w:tab w:pos="4320" w:val="center"/>
        <w:tab w:pos="8640" w:val="right"/>
      </w:tabs>
    </w:pPr>
  </w:style>
  <w:style w:styleId="Brojstranice" w:type="character">
    <w:name w:val="page number"/>
    <w:basedOn w:val="Zadanifontodlomka"/>
    <w:rsid w:val="003215C0"/>
  </w:style>
  <w:style w:styleId="Podnoje" w:type="paragraph">
    <w:name w:val="footer"/>
    <w:basedOn w:val="Normal"/>
    <w:rsid w:val="003215C0"/>
    <w:pPr>
      <w:tabs>
        <w:tab w:pos="4320" w:val="center"/>
        <w:tab w:pos="8640" w:val="right"/>
      </w:tabs>
    </w:pPr>
  </w:style>
  <w:style w:styleId="Tekstbalonia" w:type="paragraph">
    <w:name w:val="Balloon Text"/>
    <w:basedOn w:val="Normal"/>
    <w:semiHidden/>
    <w:rsid w:val="00183847"/>
    <w:rPr>
      <w:rFonts w:ascii="Tahoma" w:cs="Tahoma" w:hAnsi="Tahoma"/>
      <w:sz w:val="16"/>
      <w:szCs w:val="16"/>
    </w:rPr>
  </w:style>
  <w:style w:styleId="Odlomakpopisa" w:type="paragraph">
    <w:name w:val="List Paragraph"/>
    <w:basedOn w:val="Normal"/>
    <w:uiPriority w:val="34"/>
    <w:qFormat/>
    <w:rsid w:val="006069D7"/>
    <w:pPr>
      <w:ind w:left="720"/>
      <w:contextualSpacing/>
    </w:pPr>
  </w:style>
  <w:style w:styleId="Tekstrezerviranogmjesta" w:type="character">
    <w:name w:val="Placeholder Text"/>
    <w:basedOn w:val="Zadanifontodlomka"/>
    <w:uiPriority w:val="99"/>
    <w:semiHidden/>
    <w:rsid w:val="0042063A"/>
    <w:rPr>
      <w:color w:val="808080"/>
      <w:bdr w:color="auto" w:space="0" w:sz="0" w:val="none"/>
      <w:shd w:color="auto" w:fill="auto" w:val="clear"/>
    </w:rPr>
  </w:style>
  <w:style w:customStyle="1" w:styleId="eSPISCCParagraphDefaultFont" w:type="character">
    <w:name w:val="eSPIS_CC_Paragraph Default Font"/>
    <w:basedOn w:val="Zadanifontodlomka"/>
    <w:rsid w:val="0042063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2063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2063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2063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srpnja 2016.</izvorni_sadrzaj>
    <derivirana_varijabla naziv="DomainObject.DatumDonosenjaOdluke_1">22.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429</izvorni_sadrzaj>
    <derivirana_varijabla naziv="DomainObject.Predmet.Broj_1">429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St-429/2016</izvorni_sadrzaj>
    <derivirana_varijabla naziv="DomainObject.Predmet.OznakaBroj_1">St-429/2016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OVR-56 /16, OVR-57/16 i 
OVR-65/16 - TS PZ</izvorni_sadrzaj>
    <derivirana_varijabla naziv="DomainObject.Predmet.PrimjedbaSuca_1">VEZA: OVR-56 /16, OVR-57/16 i 
OVR-65/16 - TS PZ</derivirana_varijabla>
  </DomainObject.Predmet.PrimjedbaSuca>
  <DomainObject.Predmet.PrimjedbaUpisnicara>
    <izvorni_sadrzaj/>
    <derivirana_varijabla naziv="DomainObject.Predmet.PrimjedbaUpisnicara_1"/>
  </DomainObject.Predmet.PrimjedbaUpisnicara>
  <DomainObject.Predmet.ProtustrankaFormated>
    <izvorni_sadrzaj>  GEOKOP TRADE d.o.o. SVETVINČENAT</izvorni_sadrzaj>
    <derivirana_varijabla naziv="DomainObject.Predmet.ProtustrankaFormated_1">  GEOKOP TRADE d.o.o. SVETVINČENAT</derivirana_varijabla>
  </DomainObject.Predmet.ProtustrankaFormated>
  <DomainObject.Predmet.ProtustrankaFormatedOIB>
    <izvorni_sadrzaj>  GEOKOP TRADE d.o.o. SVETVINČENAT, OIB 02165060202</izvorni_sadrzaj>
    <derivirana_varijabla naziv="DomainObject.Predmet.ProtustrankaFormatedOIB_1">  GEOKOP TRADE d.o.o. SVETVINČENAT, OIB 02165060202</derivirana_varijabla>
  </DomainObject.Predmet.ProtustrankaFormatedOIB>
  <DomainObject.Predmet.ProtustrankaFormatedWithAdress>
    <izvorni_sadrzaj> GEOKOP TRADE d.o.o. SVETVINČENAT, Stancija Grgur 29A, 52341 Svetvinčenat</izvorni_sadrzaj>
    <derivirana_varijabla naziv="DomainObject.Predmet.ProtustrankaFormatedWithAdress_1"> GEOKOP TRADE d.o.o. SVETVINČENAT, Stancija Grgur 29A, 52341 Svetvinčenat</derivirana_varijabla>
  </DomainObject.Predmet.ProtustrankaFormatedWithAdress>
  <DomainObject.Predmet.ProtustrankaFormatedWithAdressOIB>
    <izvorni_sadrzaj> GEOKOP TRADE d.o.o. SVETVINČENAT, OIB 02165060202, Stancija Grgur 29A, 52341 Svetvinčenat</izvorni_sadrzaj>
    <derivirana_varijabla naziv="DomainObject.Predmet.ProtustrankaFormatedWithAdressOIB_1"> GEOKOP TRADE d.o.o. SVETVINČENAT, OIB 02165060202, Stancija Grgur 29A, 52341 Svetvinčenat</derivirana_varijabla>
  </DomainObject.Predmet.ProtustrankaFormatedWithAdressOIB>
  <DomainObject.Predmet.ProtustrankaWithAdress>
    <izvorni_sadrzaj>GEOKOP TRADE d.o.o. SVETVINČENAT Stancija Grgur 29A, 52341 Svetvinčenat</izvorni_sadrzaj>
    <derivirana_varijabla naziv="DomainObject.Predmet.ProtustrankaWithAdress_1">GEOKOP TRADE d.o.o. SVETVINČENAT Stancija Grgur 29A, 52341 Svetvinčenat</derivirana_varijabla>
  </DomainObject.Predmet.ProtustrankaWithAdress>
  <DomainObject.Predmet.ProtustrankaWithAdressOIB>
    <izvorni_sadrzaj>GEOKOP TRADE d.o.o. SVETVINČENAT, OIB 02165060202, Stancija Grgur 29A, 52341 Svetvinčenat</izvorni_sadrzaj>
    <derivirana_varijabla naziv="DomainObject.Predmet.ProtustrankaWithAdressOIB_1">GEOKOP TRADE d.o.o. SVETVINČENAT, OIB 02165060202, Stancija Grgur 29A, 52341 Svetvinčenat</derivirana_varijabla>
  </DomainObject.Predmet.ProtustrankaWithAdressOIB>
  <DomainObject.Predmet.ProtustrankaNazivFormated>
    <izvorni_sadrzaj>GEOKOP TRADE d.o.o. SVETVINČENAT</izvorni_sadrzaj>
    <derivirana_varijabla naziv="DomainObject.Predmet.ProtustrankaNazivFormated_1">GEOKOP TRADE d.o.o. SVETVINČENAT</derivirana_varijabla>
  </DomainObject.Predmet.ProtustrankaNazivFormated>
  <DomainObject.Predmet.ProtustrankaNazivFormatedOIB>
    <izvorni_sadrzaj>GEOKOP TRADE d.o.o. SVETVINČENAT, OIB 02165060202</izvorni_sadrzaj>
    <derivirana_varijabla naziv="DomainObject.Predmet.ProtustrankaNazivFormatedOIB_1">GEOKOP TRADE d.o.o. SVETVINČENAT, OIB 02165060202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8916443.23</izvorni_sadrzaj>
    <derivirana_varijabla naziv="DomainObject.Predmet.TrenutnaVrijednost_1">8916443.23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GEOKOP TRADE d.o.o. SVETVINČENAT</item>
    </izvorni_sadrzaj>
    <derivirana_varijabla naziv="DomainObject.Predmet.ProtuStrankaListFormated_1">
      <item>GEOKOP TRADE d.o.o. SVETVINČENAT</item>
    </derivirana_varijabla>
  </DomainObject.Predmet.ProtuStrankaListFormated>
  <DomainObject.Predmet.ProtuStrankaListFormatedOIB>
    <izvorni_sadrzaj>
      <item>GEOKOP TRADE d.o.o. SVETVINČENAT, OIB 02165060202</item>
    </izvorni_sadrzaj>
    <derivirana_varijabla naziv="DomainObject.Predmet.ProtuStrankaListFormatedOIB_1">
      <item>GEOKOP TRADE d.o.o. SVETVINČENAT, OIB 02165060202</item>
    </derivirana_varijabla>
  </DomainObject.Predmet.ProtuStrankaListFormatedOIB>
  <DomainObject.Predmet.ProtuStrankaListFormatedWithAdress>
    <izvorni_sadrzaj>
      <item>GEOKOP TRADE d.o.o. SVETVINČENAT, Stancija Grgur 29A, 52341 Svetvinčenat</item>
    </izvorni_sadrzaj>
    <derivirana_varijabla naziv="DomainObject.Predmet.ProtuStrankaListFormatedWithAdress_1">
      <item>GEOKOP TRADE d.o.o. SVETVINČENAT, Stancija Grgur 29A, 52341 Svetvinčenat</item>
    </derivirana_varijabla>
  </DomainObject.Predmet.ProtuStrankaListFormatedWithAdress>
  <DomainObject.Predmet.ProtuStrankaListFormatedWithAdressOIB>
    <izvorni_sadrzaj>
      <item>GEOKOP TRADE d.o.o. SVETVINČENAT, OIB 02165060202, Stancija Grgur 29A, 52341 Svetvinčenat</item>
    </izvorni_sadrzaj>
    <derivirana_varijabla naziv="DomainObject.Predmet.ProtuStrankaListFormatedWithAdressOIB_1">
      <item>GEOKOP TRADE d.o.o. SVETVINČENAT, OIB 02165060202, Stancija Grgur 29A, 52341 Svetvinčenat</item>
    </derivirana_varijabla>
  </DomainObject.Predmet.ProtuStrankaListFormatedWithAdressOIB>
  <DomainObject.Predmet.ProtuStrankaListNazivFormated>
    <izvorni_sadrzaj>
      <item>GEOKOP TRADE d.o.o. SVETVINČENAT</item>
    </izvorni_sadrzaj>
    <derivirana_varijabla naziv="DomainObject.Predmet.ProtuStrankaListNazivFormated_1">
      <item>GEOKOP TRADE d.o.o. SVETVINČENAT</item>
    </derivirana_varijabla>
  </DomainObject.Predmet.ProtuStrankaListNazivFormated>
  <DomainObject.Predmet.ProtuStrankaListNazivFormatedOIB>
    <izvorni_sadrzaj>
      <item>GEOKOP TRADE d.o.o. SVETVINČENAT, OIB 02165060202</item>
    </izvorni_sadrzaj>
    <derivirana_varijabla naziv="DomainObject.Predmet.ProtuStrankaListNazivFormatedOIB_1">
      <item>GEOKOP TRADE d.o.o. SVETVINČENAT, OIB 02165060202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srpnja 2016.</izvorni_sadrzaj>
    <derivirana_varijabla naziv="DomainObject.Datum_1">22. srpnja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GEOKOP TRADE d.o.o. SVETVINČENAT</izvorni_sadrzaj>
    <derivirana_varijabla naziv="DomainObject.Predmet.ProtustrankaIDrugi_1">GEOKOP TRADE d.o.o. SVETVINČENAT</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GEOKOP TRADE d.o.o. SVETVINČENAT, OIB 02165060202, Stancija Grgur 29A, 52341 Svetvinčenat</izvorni_sadrzaj>
    <derivirana_varijabla naziv="DomainObject.Predmet.ProtustrankaIDrugiAdressOIB_1">GEOKOP TRADE d.o.o. SVETVINČENAT, OIB 02165060202, Stancija Grgur 29A, 52341 Svetvinčenat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GEOKOP TRADE d.o.o. SVETVINČENAT</item>
    </izvorni_sadrzaj>
    <derivirana_varijabla naziv="DomainObject.Predmet.SudioniciListNaziv_1">
      <item>FINANCIJSKA AGENCIJA, RC RIJEKA, PODRUŽNICA PULA, PULA</item>
      <item>GEOKOP TRADE d.o.o. SVETVINČENAT</item>
    </derivirana_varijabla>
  </DomainObject.Predmet.SudioniciListNaziv>
  <DomainObject.Predmet.SudioniciListAdressOIB>
    <izvorni_sadrzaj>
      <item>FINANCIJSKA AGENCIJA, RC RIJEKA, PODRUŽNICA PULA, PULA, OIB 85821130368, Giardini 5,52100 Pula</item>
      <item>GEOKOP TRADE d.o.o. SVETVINČENAT, OIB 02165060202, Stancija Grgur 29A,52341 Svetvinčenat</item>
    </izvorni_sadrzaj>
    <derivirana_varijabla naziv="DomainObject.Predmet.SudioniciListAdressOIB_1">
      <item>FINANCIJSKA AGENCIJA, RC RIJEKA, PODRUŽNICA PULA, PULA, OIB 85821130368, Giardini 5,52100 Pula</item>
      <item>GEOKOP TRADE d.o.o. SVETVINČENAT, OIB 02165060202, Stancija Grgur 29A,52341 Svetvinčenat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02165060202</item>
    </izvorni_sadrzaj>
    <derivirana_varijabla naziv="DomainObject.Predmet.SudioniciListNazivOIB_1">
      <item>, OIB 85821130368</item>
      <item>, OIB 02165060202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Bogdan Veselinović, OIB 56077684422, Marijana Stepčića 34 Rijeka</item>
    </izvorni_sadrzaj>
    <derivirana_varijabla naziv="DomainObject.Predmet.StecajniUpraviteljiListAddressOIB_1">
      <item>Bogdan Veselinović, OIB 56077684422, Marijana Stepčića 34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2522</properties:Words>
  <properties:Characters>13577</properties:Characters>
  <properties:Lines>275</properties:Lines>
  <properties:Paragraphs>79</properties:Paragraphs>
  <properties:TotalTime>8</properties:TotalTime>
  <properties:ScaleCrop>false</properties:ScaleCrop>
  <properties:HeadingPairs>
    <vt:vector size="4" baseType="variant">
      <vt:variant>
        <vt:lpstr>Naslov</vt:lpstr>
      </vt:variant>
      <vt:variant>
        <vt:i4>1</vt:i4>
      </vt:variant>
      <vt:variant>
        <vt:lpstr>Naslovi</vt:lpstr>
      </vt:variant>
      <vt:variant>
        <vt:i4>6</vt:i4>
      </vt:variant>
    </vt:vector>
  </properties:HeadingPairs>
  <properties:TitlesOfParts>
    <vt:vector size="7" baseType="lpstr">
      <vt:lpstr/>
      <vt:lpstr>- REPUBLIKA HRVATSKA, Ministarstvo financija, Porezna uprava, Zagreb, Katančićev</vt:lpstr>
      <vt:lpstr>- H-ABDUCO d.o.o. Zagreb, Slavonska avenija 6A, OIB 13667298928, prijavio je tra</vt:lpstr>
      <vt:lpstr>- LUIGI DELLABERNARDINA iz Bala, Bobići 2, OIB 75585765487, prijavio je tražbinu</vt:lpstr>
      <vt:lpstr>- LJILJANA DELLABERNARDINA iz Bala, Bobići 2, OIB 75585765487, prijavila je traž</vt:lpstr>
      <vt:lpstr>- HRVATSKO DRUŠTVO SKLADATELJA, Zagreb, Berslavićeva 9, OIB 56668956985, prijavi</vt:lpstr>
      <vt:lpstr/>
    </vt:vector>
  </properties:TitlesOfParts>
  <properties:LinksUpToDate>false</properties:LinksUpToDate>
  <properties:CharactersWithSpaces>16148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2016-07-22T11:18:00Z</dcterms:created>
  <dc:creator>msimicic</dc:creator>
  <cp:lastModifiedBy>Sanja Lakošeljac</cp:lastModifiedBy>
  <cp:lastPrinted>2016-07-22T11:27:00Z</cp:lastPrinted>
  <dcterms:modified xmlns:xsi="http://www.w3.org/2001/XMLSchema-instance" xsi:type="dcterms:W3CDTF">2016-07-22T11:27:00Z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