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2e16" w14:paraId="83f2e16" w:rsidRDefault="008B04FF" w:rsidP="008B04FF" w:rsidR="008B04FF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B04FF" w:rsidP="008B04FF" w:rsidR="008B04FF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B04FF" w:rsidP="008B04FF" w:rsidR="008B04FF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8B04FF" w:rsidP="008B04FF" w:rsidR="008B04FF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1030/18</w:t>
      </w: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COMPETENT CONSULTING j.d.o.o., OIB 42065749255, Zagreb, Novačka ulica 300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31.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8B04FF" w:rsidP="008B04FF" w:rsidR="008B04FF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B04FF" w:rsidP="008B04FF" w:rsidR="008B04FF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COMPETENT CONSULTING j.d.o.o., OIB 42065749255, Zagreb, Novačka ulica 300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31.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8B04FF" w:rsidP="008B04FF" w:rsidR="008B04FF" w:rsidRPr="004453B3">
      <w:pPr>
        <w:pStyle w:val="BodyText21"/>
        <w:rPr>
          <w:rFonts w:hAnsi="Times New Roman" w:ascii="Times New Roman"/>
          <w:szCs w:val="24"/>
        </w:rPr>
      </w:pPr>
    </w:p>
    <w:p w:rsidRDefault="008B04FF" w:rsidP="008B04FF" w:rsidR="008B04FF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73177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Valentino Koščak</w:t>
      </w:r>
      <w:r w:rsidRPr="00421B53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83789090520</w:t>
      </w:r>
      <w:r w:rsidRPr="00421B53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Marijana Dragmana 4</w:t>
      </w:r>
      <w:r w:rsidRPr="00421B53">
        <w:rPr>
          <w:rFonts w:hAnsi="Times New Roman" w:ascii="Times New Roman"/>
          <w:szCs w:val="24"/>
        </w:rPr>
        <w:t>.</w:t>
      </w:r>
    </w:p>
    <w:p w:rsidRDefault="008B04FF" w:rsidP="008B04FF" w:rsidR="008B04FF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B04FF" w:rsidP="008B04FF" w:rsidR="008B04FF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COMPETENT CONSULTING j.d.o.o., OIB 42065749255, Zagreb, Novačka ulica 300.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31. kolovoza 2018.</w:t>
      </w: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8B04FF" w:rsidP="008B04FF" w:rsidR="008B04FF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B04FF" w:rsidP="008B04FF" w:rsidR="008B04FF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B04FF" w:rsidP="008B04FF" w:rsidR="008B04FF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B04FF" w:rsidP="008B04FF" w:rsidR="008B04F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8B04FF" w:rsidP="008B04FF" w:rsidR="008B04FF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B04FF" w:rsidP="008B04FF" w:rsidR="008B04FF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8B04FF" w:rsidP="008B04FF" w:rsidR="008B04FF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11F" w:rsidR="00000000">
      <w:r>
        <w:separator/>
      </w:r>
    </w:p>
  </w:endnote>
  <w:endnote w:id="0" w:type="continuationSeparator">
    <w:p w:rsidRDefault="00B1311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11F" w:rsidR="00280A5F">
    <w:pPr>
      <w:pStyle w:val="Podnoje"/>
      <w:jc w:val="right"/>
    </w:pPr>
  </w:p>
  <w:p w:rsidRDefault="00B1311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11F" w:rsidR="00000000">
      <w:r>
        <w:separator/>
      </w:r>
    </w:p>
  </w:footnote>
  <w:footnote w:id="0" w:type="continuationSeparator">
    <w:p w:rsidRDefault="00B1311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4FF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B1311F" w:rsidRPr="00B1311F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1030/18</w:t>
    </w:r>
  </w:p>
  <w:p w:rsidRDefault="00B1311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4FF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108B"/>
    <w:rsid w:val="00135025"/>
    <w:rsid w:val="00181F4E"/>
    <w:rsid w:val="008B04FF"/>
    <w:rsid w:val="00B1311F"/>
    <w:rsid w:val="00C95241"/>
    <w:rsid w:val="00D3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04F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04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4F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8B04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4FF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8B04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04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04F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3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1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04F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04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04F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8B04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04FF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8B04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04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04F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3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1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St-1030/2018</izvorni_sadrzaj>
    <derivirana_varijabla naziv="DomainObject.Predmet.OznakaBroj_1">St-1030/2018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COMPETENT CONSULTING j.d.o.o. za trgovinu i usluge</izvorni_sadrzaj>
    <derivirana_varijabla naziv="DomainObject.Predmet.ProtustrankaFormated_1">  COMPETENT CONSULTING j.d.o.o. za trgovinu i usluge</derivirana_varijabla>
  </DomainObject.Predmet.ProtustrankaFormated>
  <DomainObject.Predmet.ProtustrankaFormatedOIB>
    <izvorni_sadrzaj>  COMPETENT CONSULTING j.d.o.o. za trgovinu i usluge, OIB 42065749255</izvorni_sadrzaj>
    <derivirana_varijabla naziv="DomainObject.Predmet.ProtustrankaFormatedOIB_1">  COMPETENT CONSULTING j.d.o.o. za trgovinu i usluge, OIB 42065749255</derivirana_varijabla>
  </DomainObject.Predmet.ProtustrankaFormatedOIB>
  <DomainObject.Predmet.ProtustrankaFormatedWithAdress>
    <izvorni_sadrzaj> COMPETENT CONSULTING j.d.o.o. za trgovinu i usluge, Novačka ulica 300, 10000 Zagreb</izvorni_sadrzaj>
    <derivirana_varijabla naziv="DomainObject.Predmet.ProtustrankaFormatedWithAdress_1"> COMPETENT CONSULTING j.d.o.o. za trgovinu i usluge, Novačka ulica 300, 10000 Zagreb</derivirana_varijabla>
  </DomainObject.Predmet.ProtustrankaFormatedWithAdress>
  <DomainObject.Predmet.ProtustrankaFormatedWithAdressOIB>
    <izvorni_sadrzaj> COMPETENT CONSULTING j.d.o.o. za trgovinu i usluge, OIB 42065749255, Novačka ulica 300, 10000 Zagreb</izvorni_sadrzaj>
    <derivirana_varijabla naziv="DomainObject.Predmet.ProtustrankaFormatedWithAdressOIB_1"> COMPETENT CONSULTING j.d.o.o. za trgovinu i usluge, OIB 42065749255, Novačka ulica 300, 10000 Zagreb</derivirana_varijabla>
  </DomainObject.Predmet.ProtustrankaFormatedWithAdressOIB>
  <DomainObject.Predmet.ProtustrankaWithAdress>
    <izvorni_sadrzaj>COMPETENT CONSULTING j.d.o.o. za trgovinu i usluge Novačka ulica 300, 10000 Zagreb</izvorni_sadrzaj>
    <derivirana_varijabla naziv="DomainObject.Predmet.ProtustrankaWithAdress_1">COMPETENT CONSULTING j.d.o.o. za trgovinu i usluge Novačka ulica 300, 10000 Zagreb</derivirana_varijabla>
  </DomainObject.Predmet.ProtustrankaWithAdress>
  <DomainObject.Predmet.ProtustrankaWithAdressOIB>
    <izvorni_sadrzaj>COMPETENT CONSULTING j.d.o.o. za trgovinu i usluge, OIB 42065749255, Novačka ulica 300, 10000 Zagreb</izvorni_sadrzaj>
    <derivirana_varijabla naziv="DomainObject.Predmet.ProtustrankaWithAdressOIB_1">COMPETENT CONSULTING j.d.o.o. za trgovinu i usluge, OIB 42065749255, Novačka ulica 300, 10000 Zagreb</derivirana_varijabla>
  </DomainObject.Predmet.ProtustrankaWithAdressOIB>
  <DomainObject.Predmet.ProtustrankaNazivFormated>
    <izvorni_sadrzaj>COMPETENT CONSULTING j.d.o.o. za trgovinu i usluge</izvorni_sadrzaj>
    <derivirana_varijabla naziv="DomainObject.Predmet.ProtustrankaNazivFormated_1">COMPETENT CONSULTING j.d.o.o. za trgovinu i usluge</derivirana_varijabla>
  </DomainObject.Predmet.ProtustrankaNazivFormated>
  <DomainObject.Predmet.ProtustrankaNazivFormatedOIB>
    <izvorni_sadrzaj>COMPETENT CONSULTING j.d.o.o. za trgovinu i usluge, OIB 42065749255</izvorni_sadrzaj>
    <derivirana_varijabla naziv="DomainObject.Predmet.ProtustrankaNazivFormatedOIB_1">COMPETENT CONSULTING j.d.o.o. za trgovinu i usluge, OIB 42065749255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COMPETENT CONSULTING j.d.o.o. za trgovinu i usluge</item>
    </izvorni_sadrzaj>
    <derivirana_varijabla naziv="DomainObject.Predmet.ProtuStrankaListFormated_1">
      <item>COMPETENT CONSULTING j.d.o.o. za trgovinu i usluge</item>
    </derivirana_varijabla>
  </DomainObject.Predmet.ProtuStrankaListFormated>
  <DomainObject.Predmet.ProtuStrankaListFormatedOIB>
    <izvorni_sadrzaj>
      <item>COMPETENT CONSULTING j.d.o.o. za trgovinu i usluge, OIB 42065749255</item>
    </izvorni_sadrzaj>
    <derivirana_varijabla naziv="DomainObject.Predmet.ProtuStrankaListFormatedOIB_1">
      <item>COMPETENT CONSULTING j.d.o.o. za trgovinu i usluge, OIB 42065749255</item>
    </derivirana_varijabla>
  </DomainObject.Predmet.ProtuStrankaListFormatedOIB>
  <DomainObject.Predmet.ProtuStrankaListFormatedWithAdress>
    <izvorni_sadrzaj>
      <item>COMPETENT CONSULTING j.d.o.o. za trgovinu i usluge, Novačka ulica 300, 10000 Zagreb</item>
    </izvorni_sadrzaj>
    <derivirana_varijabla naziv="DomainObject.Predmet.ProtuStrankaListFormatedWithAdress_1">
      <item>COMPETENT CONSULTING j.d.o.o. za trgovinu i usluge, Novačka ulica 300, 10000 Zagreb</item>
    </derivirana_varijabla>
  </DomainObject.Predmet.ProtuStrankaListFormatedWithAdress>
  <DomainObject.Predmet.ProtuStrankaListFormatedWithAdressOIB>
    <izvorni_sadrzaj>
      <item>COMPETENT CONSULTING j.d.o.o. za trgovinu i usluge, OIB 42065749255, Novačka ulica 300, 10000 Zagreb</item>
    </izvorni_sadrzaj>
    <derivirana_varijabla naziv="DomainObject.Predmet.ProtuStrankaListFormatedWithAdressOIB_1">
      <item>COMPETENT CONSULTING j.d.o.o. za trgovinu i usluge, OIB 42065749255, Novačka ulica 300, 10000 Zagreb</item>
    </derivirana_varijabla>
  </DomainObject.Predmet.ProtuStrankaListFormatedWithAdressOIB>
  <DomainObject.Predmet.ProtuStrankaListNazivFormated>
    <izvorni_sadrzaj>
      <item>COMPETENT CONSULTING j.d.o.o. za trgovinu i usluge</item>
    </izvorni_sadrzaj>
    <derivirana_varijabla naziv="DomainObject.Predmet.ProtuStrankaListNazivFormated_1">
      <item>COMPETENT CONSULTING j.d.o.o. za trgovinu i usluge</item>
    </derivirana_varijabla>
  </DomainObject.Predmet.ProtuStrankaListNazivFormated>
  <DomainObject.Predmet.ProtuStrankaListNazivFormatedOIB>
    <izvorni_sadrzaj>
      <item>COMPETENT CONSULTING j.d.o.o. za trgovinu i usluge, OIB 42065749255</item>
    </izvorni_sadrzaj>
    <derivirana_varijabla naziv="DomainObject.Predmet.ProtuStrankaListNazivFormatedOIB_1">
      <item>COMPETENT CONSULTING j.d.o.o. za trgovinu i usluge, OIB 42065749255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COMPETENT CONSULTING j.d.o.o. za trgovinu i usluge</izvorni_sadrzaj>
    <derivirana_varijabla naziv="DomainObject.Predmet.ProtustrankaIDrugi_1">COMPETENT CONSULTING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COMPETENT CONSULTING j.d.o.o. za trgovinu i usluge, OIB 42065749255, Novačka ulica 300, 10000 Zagreb</izvorni_sadrzaj>
    <derivirana_varijabla naziv="DomainObject.Predmet.ProtustrankaIDrugiAdressOIB_1">COMPETENT CONSULTING j.d.o.o. za trgovinu i usluge, OIB 42065749255, Novačka ulica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COMPETENT CONSULTING j.d.o.o. za trgovinu i usluge</item>
    </izvorni_sadrzaj>
    <derivirana_varijabla naziv="DomainObject.Predmet.SudioniciListNaziv_1">
      <item>FINA Regionalni centar Zagreb</item>
      <item>COMPETENT CONSULTING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COMPETENT CONSULTING j.d.o.o. za trgovinu i usluge, OIB 42065749255, Novačka ulica 300,10000 Zagreb</item>
    </izvorni_sadrzaj>
    <derivirana_varijabla naziv="DomainObject.Predmet.SudioniciListAdressOIB_1">
      <item>FINA Regionalni centar Zagreb, OIB 85821130368, Trg svibanjskih žrtava 1995. br. 1,10000 Zagreb</item>
      <item>COMPETENT CONSULTING j.d.o.o. za trgovinu i usluge, OIB 42065749255, Novačka ulica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42065749255</item>
    </izvorni_sadrzaj>
    <derivirana_varijabla naziv="DomainObject.Predmet.SudioniciListNazivOIB_1">
      <item>, OIB 85821130368</item>
      <item>, OIB 42065749255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2203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2018-08-31T07:20:00Z</dcterms:created>
  <dc:creator>Marija Lukić</dc:creator>
  <dc:description/>
  <cp:keywords/>
  <cp:lastModifiedBy>Marija Lukić</cp:lastModifiedBy>
  <cp:lastPrinted>2018-08-31T07:21:00Z</cp:lastPrinted>
  <dcterms:modified xmlns:xsi="http://www.w3.org/2001/XMLSchema-instance" xsi:type="dcterms:W3CDTF">2018-08-31T07:22:00Z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(st-1030-18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