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d612" w14:paraId="62dd612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1146C">
        <w:rPr>
          <w:rFonts w:cs="Times New Roman" w:eastAsia="Times New Roman" w:hAnsi="Times New Roman" w:ascii="Times New Roman"/>
          <w:sz w:val="24"/>
          <w:szCs w:val="24"/>
          <w:lang w:eastAsia="hr-HR"/>
        </w:rPr>
        <w:t>477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="00894DA8" w:rsidRPr="00894DA8">
        <w:t xml:space="preserve"> </w:t>
      </w:r>
      <w:r w:rsidR="00A1146C" w:rsidRPr="00A1146C">
        <w:rPr>
          <w:rFonts w:cs="Times New Roman" w:eastAsia="Times New Roman" w:hAnsi="Times New Roman" w:ascii="Times New Roman"/>
          <w:sz w:val="24"/>
          <w:szCs w:val="24"/>
          <w:lang w:eastAsia="hr-HR"/>
        </w:rPr>
        <w:t>VIS d.o.o. za proizvodnju, trgovinu i usluge, Draganić, Lug 55/b, MBS: 020036043, OIB: 90242961566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1146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146C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1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A1146C" w:rsidP="0050407D" w:rsidR="00A1146C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A1146C" w:rsidRPr="00A1146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VIS d.o.o. za proizvodnju, trgovinu i usluge, Draganić, Lug 55/b, MBS: 020036043, OIB: 90242961566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E45CCB" w:rsidRPr="00E45CCB">
        <w:t xml:space="preserve"> </w:t>
      </w:r>
      <w:r w:rsidR="008C051C" w:rsidRPr="008C05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NINA MARKOVINOVIĆ BELAMARIĆ, Zagreb, Kralja Držislava 10, OIB:49920167790</w:t>
      </w:r>
      <w:r w:rsidR="00E45C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6F6782" w:rsidRPr="006F678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6F678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ožujka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6F678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6F6782" w:rsidRPr="006F678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6477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8C051C" w:rsidRPr="008C05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NINA MARKOVINOVIĆ BELAMARIĆ, Zagreb, Kralja Držislava 10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091342" w:rsidRPr="000913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="00F9003F" w:rsidRP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0913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srpnja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0913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8D6B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</w:t>
      </w:r>
      <w:r w:rsidR="000913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8D6B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0733E3" w:rsidR="0000128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za isti dan i na istom mjestu u </w:t>
      </w:r>
      <w:r w:rsidR="008D6B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</w:t>
      </w:r>
      <w:r w:rsidR="000913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C3218" w:rsidP="00363E90" w:rsidR="00AC3218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19CA" w:rsidP="003019CA" w:rsidR="003019CA" w:rsidRPr="003019C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019CA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 je 28. listopada 2016. temeljem odredbe članka 110. stavak 1. Stečajnog zakona (NN 71/15 – dalje SZ) podnijela prijedlog za provedbu stečajnog postupka s obzirom da je dužnik na dan 26. listopada 2016. u Očevidniku redoslijeda osnova za plaćanje imao evidentirane neizvršene osnove za plaćanje u iznosu od 8.245.786,92 kn u razdoblju duljem od 120 dana.</w:t>
      </w:r>
    </w:p>
    <w:p w:rsidRDefault="003019CA" w:rsidP="003019CA" w:rsidR="003019CA" w:rsidRPr="003019C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019CA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3019CA" w:rsidP="003019CA" w:rsidR="003019CA" w:rsidRPr="003019C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019CA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propisano je da se s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tečajni postupak može otvoriti ako sud utvrdi postojanje stečajnoga razloga.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razlozi su nesposobnost za plaćanje i prezaduženost.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2.)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6. SZ-a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određeno je da n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esposobnost za plaćanje postoji ako dužnik ne može trajnije ispunjavati svoje dospjele novčane obveze. Okolnost da je dužnik namirio ili da može namiriti u cijelosti ili djelomično tražbine nekih vjerovnika ne znači da je sposoban za plaćanje.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Smatrat će se da je dužnik nesposoban za plaćanje: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 točka 1.)</w:t>
      </w:r>
    </w:p>
    <w:p w:rsidRDefault="00281564" w:rsidP="00355D32" w:rsidR="00894DA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rasprave o uvjetima za otvaranje stečajnog postupka </w:t>
      </w:r>
      <w:r w:rsidR="006158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održanom </w:t>
      </w:r>
      <w:r w:rsidR="003019C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61581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019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ožujka</w:t>
      </w:r>
      <w:r w:rsidR="006158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019C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158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dužnik se nije protivio otvaranju stečajnog postupka, dok iz financijskog izvješća dužnika proizlazi da je dužnik </w:t>
      </w:r>
      <w:r w:rsidR="000126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</w:t>
      </w:r>
      <w:r w:rsidR="00B57ECC">
        <w:rPr>
          <w:rFonts w:cs="Times New Roman" w:eastAsia="Times New Roman" w:hAnsi="Times New Roman" w:ascii="Times New Roman"/>
          <w:sz w:val="24"/>
          <w:szCs w:val="24"/>
          <w:lang w:eastAsia="hr-HR"/>
        </w:rPr>
        <w:t>dovoljno imovine za podmirenje troškova stečajnog postupka</w:t>
      </w:r>
      <w:r w:rsidR="0061581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57ECC" w:rsidP="00894DA8" w:rsidR="00A56C2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potvrde </w:t>
      </w:r>
      <w:r w:rsidRPr="00B57ECC">
        <w:rPr>
          <w:rFonts w:cs="Times New Roman" w:eastAsia="Times New Roman" w:hAnsi="Times New Roman" w:ascii="Times New Roman"/>
          <w:sz w:val="24"/>
          <w:szCs w:val="24"/>
          <w:lang w:eastAsia="hr-HR"/>
        </w:rPr>
        <w:t>FINA-e od 2</w:t>
      </w:r>
      <w:r w:rsidR="00A56C2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B57E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prosinca 2017.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utvrđeno je da je</w:t>
      </w:r>
      <w:r w:rsidRPr="00B57E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 dužnika u blokadi za iznos od </w:t>
      </w:r>
      <w:r w:rsidR="00A56C26">
        <w:rPr>
          <w:rFonts w:cs="Times New Roman" w:eastAsia="Times New Roman" w:hAnsi="Times New Roman" w:ascii="Times New Roman"/>
          <w:sz w:val="24"/>
          <w:szCs w:val="24"/>
          <w:lang w:eastAsia="hr-HR"/>
        </w:rPr>
        <w:t>11.214.728,11</w:t>
      </w:r>
      <w:r w:rsidRPr="00B57E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te da neprekidna blokada traje </w:t>
      </w:r>
      <w:r w:rsidR="00A56C26">
        <w:rPr>
          <w:rFonts w:cs="Times New Roman" w:eastAsia="Times New Roman" w:hAnsi="Times New Roman" w:ascii="Times New Roman"/>
          <w:sz w:val="24"/>
          <w:szCs w:val="24"/>
          <w:lang w:eastAsia="hr-HR"/>
        </w:rPr>
        <w:t>541</w:t>
      </w:r>
      <w:r w:rsidRPr="00B57E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A56C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894DA8" w:rsidR="00363E9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0733E3" w:rsidR="00225F03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A1146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146C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1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0733E3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AC3218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AC3218" w:rsidP="00363E90" w:rsidR="00AC3218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3218" w:rsidP="00AC3218" w:rsidR="00AC3218" w:rsidRPr="00AC32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3218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AC3218" w:rsidP="00AC3218" w:rsidR="00AC3218" w:rsidRPr="00AC32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3218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sectPr w:rsidSect="00AC3218" w:rsidR="00AC3218" w:rsidRPr="00AC3218">
      <w:headerReference w:type="default" r:id="rId10"/>
      <w:pgSz w:h="16838" w:w="11906"/>
      <w:pgMar w:gutter="0" w:footer="708" w:header="708" w:left="1417" w:bottom="1276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3218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894DA8">
      <w:t>6</w:t>
    </w:r>
    <w:r w:rsidR="00091342">
      <w:t>477</w:t>
    </w:r>
    <w:r>
      <w:t>/1</w:t>
    </w:r>
    <w:r w:rsidR="00A60CB2">
      <w:t>6</w:t>
    </w:r>
  </w:p>
  <w:p w:rsidRDefault="00AC3218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126F3"/>
    <w:rsid w:val="0005296B"/>
    <w:rsid w:val="00052E35"/>
    <w:rsid w:val="00066BBE"/>
    <w:rsid w:val="000733E3"/>
    <w:rsid w:val="00091342"/>
    <w:rsid w:val="000C4A51"/>
    <w:rsid w:val="000D0AC2"/>
    <w:rsid w:val="00110B2F"/>
    <w:rsid w:val="00126163"/>
    <w:rsid w:val="001633AE"/>
    <w:rsid w:val="001D667B"/>
    <w:rsid w:val="00225AE3"/>
    <w:rsid w:val="00225F03"/>
    <w:rsid w:val="002465B3"/>
    <w:rsid w:val="00281564"/>
    <w:rsid w:val="002A5ECC"/>
    <w:rsid w:val="002D0A4E"/>
    <w:rsid w:val="003019CA"/>
    <w:rsid w:val="00306762"/>
    <w:rsid w:val="00323199"/>
    <w:rsid w:val="00355D32"/>
    <w:rsid w:val="00363E90"/>
    <w:rsid w:val="00393EDA"/>
    <w:rsid w:val="0042617C"/>
    <w:rsid w:val="0042634E"/>
    <w:rsid w:val="00432DED"/>
    <w:rsid w:val="00444877"/>
    <w:rsid w:val="004A6E58"/>
    <w:rsid w:val="004C43EF"/>
    <w:rsid w:val="004F06D0"/>
    <w:rsid w:val="0050407D"/>
    <w:rsid w:val="0051793C"/>
    <w:rsid w:val="00555660"/>
    <w:rsid w:val="005F6BD0"/>
    <w:rsid w:val="00615817"/>
    <w:rsid w:val="006F6782"/>
    <w:rsid w:val="00727443"/>
    <w:rsid w:val="00735E80"/>
    <w:rsid w:val="00780E75"/>
    <w:rsid w:val="00881DA9"/>
    <w:rsid w:val="00894765"/>
    <w:rsid w:val="00894DA8"/>
    <w:rsid w:val="00897EBF"/>
    <w:rsid w:val="008A0731"/>
    <w:rsid w:val="008C051C"/>
    <w:rsid w:val="008C5025"/>
    <w:rsid w:val="008D6BA1"/>
    <w:rsid w:val="008F3957"/>
    <w:rsid w:val="009275B7"/>
    <w:rsid w:val="0099198B"/>
    <w:rsid w:val="0099599F"/>
    <w:rsid w:val="009A5C2F"/>
    <w:rsid w:val="009C3A74"/>
    <w:rsid w:val="00A1146C"/>
    <w:rsid w:val="00A22AAE"/>
    <w:rsid w:val="00A24620"/>
    <w:rsid w:val="00A37D2B"/>
    <w:rsid w:val="00A56C26"/>
    <w:rsid w:val="00A571CA"/>
    <w:rsid w:val="00A60CB2"/>
    <w:rsid w:val="00AC3218"/>
    <w:rsid w:val="00AC5207"/>
    <w:rsid w:val="00AD413F"/>
    <w:rsid w:val="00AF1638"/>
    <w:rsid w:val="00B02529"/>
    <w:rsid w:val="00B1179E"/>
    <w:rsid w:val="00B12FAF"/>
    <w:rsid w:val="00B25874"/>
    <w:rsid w:val="00B57ECC"/>
    <w:rsid w:val="00B627D3"/>
    <w:rsid w:val="00BC25EC"/>
    <w:rsid w:val="00C248FB"/>
    <w:rsid w:val="00C41C40"/>
    <w:rsid w:val="00C8443D"/>
    <w:rsid w:val="00CA6AB4"/>
    <w:rsid w:val="00CB5E78"/>
    <w:rsid w:val="00D0192C"/>
    <w:rsid w:val="00D251D8"/>
    <w:rsid w:val="00D746D2"/>
    <w:rsid w:val="00DA42CC"/>
    <w:rsid w:val="00DA6FAB"/>
    <w:rsid w:val="00E4445F"/>
    <w:rsid w:val="00E45CCB"/>
    <w:rsid w:val="00EC17FF"/>
    <w:rsid w:val="00F43B1B"/>
    <w:rsid w:val="00F74AF7"/>
    <w:rsid w:val="00F9003F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2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321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32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32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AC3218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2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32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32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32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AC32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6477</izvorni_sadrzaj>
    <derivirana_varijabla naziv="DomainObject.Predmet.Broj_1">6477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St-6477/2016</izvorni_sadrzaj>
    <derivirana_varijabla naziv="DomainObject.Predmet.OznakaBroj_1">St-6477/2016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d.o.o.</izvorni_sadrzaj>
    <derivirana_varijabla naziv="DomainObject.Predmet.ProtustrankaFormated_1">  VIS d.o.o.</derivirana_varijabla>
  </DomainObject.Predmet.ProtustrankaFormated>
  <DomainObject.Predmet.ProtustrankaFormatedOIB>
    <izvorni_sadrzaj>  VIS d.o.o., OIB 90242961566</izvorni_sadrzaj>
    <derivirana_varijabla naziv="DomainObject.Predmet.ProtustrankaFormatedOIB_1">  VIS d.o.o., OIB 90242961566</derivirana_varijabla>
  </DomainObject.Predmet.ProtustrankaFormatedOIB>
  <DomainObject.Predmet.ProtustrankaFormatedWithAdress>
    <izvorni_sadrzaj> VIS d.o.o., Lug 55/b, 47201 Draganić</izvorni_sadrzaj>
    <derivirana_varijabla naziv="DomainObject.Predmet.ProtustrankaFormatedWithAdress_1"> VIS d.o.o., Lug 55/b, 47201 Draganić</derivirana_varijabla>
  </DomainObject.Predmet.ProtustrankaFormatedWithAdress>
  <DomainObject.Predmet.ProtustrankaFormatedWithAdressOIB>
    <izvorni_sadrzaj> VIS d.o.o., OIB 90242961566, Lug 55/b, 47201 Draganić</izvorni_sadrzaj>
    <derivirana_varijabla naziv="DomainObject.Predmet.ProtustrankaFormatedWithAdressOIB_1"> VIS d.o.o., OIB 90242961566, Lug 55/b, 47201 Draganić</derivirana_varijabla>
  </DomainObject.Predmet.ProtustrankaFormatedWithAdressOIB>
  <DomainObject.Predmet.ProtustrankaWithAdress>
    <izvorni_sadrzaj>VIS d.o.o. Lug 55/b, 47201 Draganić</izvorni_sadrzaj>
    <derivirana_varijabla naziv="DomainObject.Predmet.ProtustrankaWithAdress_1">VIS d.o.o. Lug 55/b, 47201 Draganić</derivirana_varijabla>
  </DomainObject.Predmet.ProtustrankaWithAdress>
  <DomainObject.Predmet.ProtustrankaWithAdressOIB>
    <izvorni_sadrzaj>VIS d.o.o., OIB 90242961566, Lug 55/b, 47201 Draganić</izvorni_sadrzaj>
    <derivirana_varijabla naziv="DomainObject.Predmet.ProtustrankaWithAdressOIB_1">VIS d.o.o., OIB 90242961566, Lug 55/b, 47201 Draganić</derivirana_varijabla>
  </DomainObject.Predmet.ProtustrankaWithAdressOIB>
  <DomainObject.Predmet.ProtustrankaNazivFormated>
    <izvorni_sadrzaj>VIS d.o.o.</izvorni_sadrzaj>
    <derivirana_varijabla naziv="DomainObject.Predmet.ProtustrankaNazivFormated_1">VIS d.o.o.</derivirana_varijabla>
  </DomainObject.Predmet.ProtustrankaNazivFormated>
  <DomainObject.Predmet.ProtustrankaNazivFormatedOIB>
    <izvorni_sadrzaj>VIS d.o.o., OIB 90242961566</izvorni_sadrzaj>
    <derivirana_varijabla naziv="DomainObject.Predmet.ProtustrankaNazivFormatedOIB_1">VIS d.o.o., OIB 90242961566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VIS d.o.o.</item>
    </izvorni_sadrzaj>
    <derivirana_varijabla naziv="DomainObject.Predmet.ProtuStrankaListFormated_1">
      <item>VIS d.o.o.</item>
    </derivirana_varijabla>
  </DomainObject.Predmet.ProtuStrankaListFormated>
  <DomainObject.Predmet.ProtuStrankaListFormatedOIB>
    <izvorni_sadrzaj>
      <item>VIS d.o.o., OIB 90242961566</item>
    </izvorni_sadrzaj>
    <derivirana_varijabla naziv="DomainObject.Predmet.ProtuStrankaListFormatedOIB_1">
      <item>VIS d.o.o., OIB 90242961566</item>
    </derivirana_varijabla>
  </DomainObject.Predmet.ProtuStrankaListFormatedOIB>
  <DomainObject.Predmet.ProtuStrankaListFormatedWithAdress>
    <izvorni_sadrzaj>
      <item>VIS d.o.o., Lug 55/b, 47201 Draganić</item>
    </izvorni_sadrzaj>
    <derivirana_varijabla naziv="DomainObject.Predmet.ProtuStrankaListFormatedWithAdress_1">
      <item>VIS d.o.o., Lug 55/b, 47201 Draganić</item>
    </derivirana_varijabla>
  </DomainObject.Predmet.ProtuStrankaListFormatedWithAdress>
  <DomainObject.Predmet.ProtuStrankaListFormatedWithAdressOIB>
    <izvorni_sadrzaj>
      <item>VIS d.o.o., OIB 90242961566, Lug 55/b, 47201 Draganić</item>
    </izvorni_sadrzaj>
    <derivirana_varijabla naziv="DomainObject.Predmet.ProtuStrankaListFormatedWithAdressOIB_1">
      <item>VIS d.o.o., OIB 90242961566, Lug 55/b, 47201 Draganić</item>
    </derivirana_varijabla>
  </DomainObject.Predmet.ProtuStrankaListFormatedWithAdressOIB>
  <DomainObject.Predmet.ProtuStrankaListNazivFormated>
    <izvorni_sadrzaj>
      <item>VIS d.o.o.</item>
    </izvorni_sadrzaj>
    <derivirana_varijabla naziv="DomainObject.Predmet.ProtuStrankaListNazivFormated_1">
      <item>VIS d.o.o.</item>
    </derivirana_varijabla>
  </DomainObject.Predmet.ProtuStrankaListNazivFormated>
  <DomainObject.Predmet.ProtuStrankaListNazivFormatedOIB>
    <izvorni_sadrzaj>
      <item>VIS d.o.o., OIB 90242961566</item>
    </izvorni_sadrzaj>
    <derivirana_varijabla naziv="DomainObject.Predmet.ProtuStrankaListNazivFormatedOIB_1">
      <item>VIS d.o.o., OIB 90242961566</item>
    </derivirana_varijabla>
  </DomainObject.Predmet.ProtuStrankaListNazivFormatedOIB>
  <DomainObject.Predmet.OstaliListFormated>
    <izvorni_sadrzaj>
      <item>Mladen Sumina</item>
    </izvorni_sadrzaj>
    <derivirana_varijabla naziv="DomainObject.Predmet.OstaliListFormated_1">
      <item>Mladen Sumina</item>
    </derivirana_varijabla>
  </DomainObject.Predmet.OstaliListFormated>
  <DomainObject.Predmet.OstaliListFormatedOIB>
    <izvorni_sadrzaj>
      <item>Mladen Sumina, OIB 30240993854</item>
    </izvorni_sadrzaj>
    <derivirana_varijabla naziv="DomainObject.Predmet.OstaliListFormatedOIB_1">
      <item>Mladen Sumina, OIB 30240993854</item>
    </derivirana_varijabla>
  </DomainObject.Predmet.OstaliListFormatedOIB>
  <DomainObject.Predmet.OstaliListFormatedWithAdress>
    <izvorni_sadrzaj>
      <item>Mladen Sumina, Drežnik 85 A, 47000 Karlovac</item>
    </izvorni_sadrzaj>
    <derivirana_varijabla naziv="DomainObject.Predmet.OstaliListFormatedWithAdress_1">
      <item>Mladen Sumina, Drežnik 85 A, 47000 Karlovac</item>
    </derivirana_varijabla>
  </DomainObject.Predmet.OstaliListFormatedWithAdress>
  <DomainObject.Predmet.OstaliListFormatedWithAdressOIB>
    <izvorni_sadrzaj>
      <item>Mladen Sumina, OIB 30240993854, Drežnik 85 A, 47000 Karlovac</item>
    </izvorni_sadrzaj>
    <derivirana_varijabla naziv="DomainObject.Predmet.OstaliListFormatedWithAdressOIB_1">
      <item>Mladen Sumina, OIB 30240993854, Drežnik 85 A, 47000 Karlovac</item>
    </derivirana_varijabla>
  </DomainObject.Predmet.OstaliListFormatedWithAdressOIB>
  <DomainObject.Predmet.OstaliListNazivFormated>
    <izvorni_sadrzaj>
      <item>Mladen Sumina</item>
    </izvorni_sadrzaj>
    <derivirana_varijabla naziv="DomainObject.Predmet.OstaliListNazivFormated_1">
      <item>Mladen Sumina</item>
    </derivirana_varijabla>
  </DomainObject.Predmet.OstaliListNazivFormated>
  <DomainObject.Predmet.OstaliListNazivFormatedOIB>
    <izvorni_sadrzaj>
      <item>Mladen Sumina, OIB 30240993854</item>
    </izvorni_sadrzaj>
    <derivirana_varijabla naziv="DomainObject.Predmet.OstaliListNazivFormatedOIB_1">
      <item>Mladen Sumina, OIB 30240993854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VIS d.o.o.</izvorni_sadrzaj>
    <derivirana_varijabla naziv="DomainObject.Predmet.ProtustrankaIDrugi_1">VIS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VIS d.o.o., OIB 90242961566, Lug 55/b, 47201 Draganić</izvorni_sadrzaj>
    <derivirana_varijabla naziv="DomainObject.Predmet.ProtustrankaIDrugiAdressOIB_1">VIS d.o.o., OIB 90242961566, Lug 55/b,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VIS d.o.o.</item>
      <item>Mladen Sumina</item>
    </izvorni_sadrzaj>
    <derivirana_varijabla naziv="DomainObject.Predmet.SudioniciListNaziv_1">
      <item>FINA, regionalni centar Zagreb, podružnica Karlovac</item>
      <item>VIS d.o.o.</item>
      <item>Mladen Sumina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VIS d.o.o., OIB 90242961566, Lug 55/b,47201 Draganić</item>
      <item>Mladen Sumina, OIB 30240993854, Drežnik 85 A,47000 Karlovac</item>
    </izvorni_sadrzaj>
    <derivirana_varijabla naziv="DomainObject.Predmet.SudioniciListAdressOIB_1">
      <item>FINA, regionalni centar Zagreb, podružnica Karlovac, OIB 85821130368, Vitezovićeva 1,47000 Karlovac</item>
      <item>VIS d.o.o., OIB 90242961566, Lug 55/b,47201 Draganić</item>
      <item>Mladen Sumina, OIB 30240993854, Drežnik 85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90242961566</item>
      <item>, OIB 30240993854</item>
    </izvorni_sadrzaj>
    <derivirana_varijabla naziv="DomainObject.Predmet.SudioniciListNazivOIB_1">
      <item>, OIB 85821130368</item>
      <item>, OIB 90242961566</item>
      <item>, OIB 30240993854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970</properties:Words>
  <properties:Characters>5213</properties:Characters>
  <properties:Lines>100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2018-03-20T11:10:00Z</dcterms:created>
  <dc:creator>Mislav Kolakušić</dc:creator>
  <cp:lastModifiedBy>Ivana Stampf</cp:lastModifiedBy>
  <dcterms:modified xmlns:xsi="http://www.w3.org/2001/XMLSchema-instance" xsi:type="dcterms:W3CDTF">2018-03-20T12:07:00Z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(7 St-6477-16 RJEŠENJE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