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e06e5" w14:paraId="38e06e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41FBA" w:rsidP="00341FBA" w:rsidR="00341FBA" w:rsidRPr="00341FBA">
      <w:pPr>
        <w:spacing w:after="0"/>
        <w:rPr>
          <w:rFonts w:cs="Times New Roman" w:eastAsia="Times New Roman"/>
          <w:b/>
          <w:lang w:eastAsia="hr-HR"/>
        </w:rPr>
      </w:pPr>
      <w:r w:rsidRPr="00341FBA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341FBA">
        <w:rPr>
          <w:rFonts w:cs="Times New Roman" w:eastAsia="Times New Roman"/>
          <w:b/>
          <w:lang w:eastAsia="hr-HR"/>
        </w:rPr>
        <w:t>Broj: 14. St-822/2017.</w:t>
      </w:r>
    </w:p>
    <w:p w:rsidRDefault="00341FBA" w:rsidP="00341FBA" w:rsidR="00341FBA" w:rsidRPr="00341FBA">
      <w:pPr>
        <w:spacing w:after="0"/>
        <w:rPr>
          <w:rFonts w:cs="Times New Roman" w:eastAsia="Times New Roman"/>
          <w:b/>
          <w:lang w:eastAsia="hr-HR"/>
        </w:rPr>
      </w:pPr>
      <w:r w:rsidRPr="00341FBA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341FBA">
        <w:rPr>
          <w:rFonts w:cs="Times New Roman" w:eastAsia="Times New Roman"/>
          <w:b/>
          <w:lang w:eastAsia="hr-HR"/>
        </w:rPr>
        <w:t xml:space="preserve"> </w:t>
      </w:r>
      <w:r w:rsidRPr="00341FBA">
        <w:rPr>
          <w:rFonts w:cs="Times New Roman" w:eastAsia="Times New Roman"/>
          <w:lang w:eastAsia="hr-HR"/>
        </w:rPr>
        <w:t xml:space="preserve">                                             (Ex: 14. St-1515/2015).</w:t>
      </w:r>
    </w:p>
    <w:p w:rsidRDefault="00341FBA" w:rsidP="00341FBA" w:rsidR="00341FBA" w:rsidRPr="00341FBA">
      <w:pPr>
        <w:spacing w:after="0"/>
        <w:rPr>
          <w:rFonts w:cs="Times New Roman" w:eastAsia="Times New Roman"/>
          <w:b/>
          <w:lang w:eastAsia="hr-HR"/>
        </w:rPr>
      </w:pPr>
      <w:r w:rsidRPr="00341FB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41FBA">
        <w:rPr>
          <w:rFonts w:cs="Times New Roman" w:eastAsia="Times New Roman"/>
          <w:b/>
          <w:lang w:eastAsia="hr-HR"/>
        </w:rPr>
        <w:t>Sukoišanska</w:t>
      </w:r>
      <w:proofErr w:type="spellEnd"/>
      <w:r w:rsidRPr="00341FB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41FBA" w:rsidP="00341FBA" w:rsidR="00341FBA" w:rsidRPr="00341F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41FBA" w:rsidP="00341FBA" w:rsidR="00341FBA" w:rsidRPr="00341F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41FBA" w:rsidP="00341FBA" w:rsidR="00341FBA" w:rsidRPr="00341FB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41FBA">
        <w:rPr>
          <w:rFonts w:cs="Times New Roman" w:eastAsia="Times New Roman"/>
          <w:b/>
          <w:lang w:eastAsia="hr-HR"/>
        </w:rPr>
        <w:t>R E P U B L I K A  H R V A T S K A</w:t>
      </w:r>
    </w:p>
    <w:p w:rsidRDefault="00341FBA" w:rsidP="00341FBA" w:rsidR="00341FBA" w:rsidRPr="00341FB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41FBA" w:rsidP="00341FBA" w:rsidR="00341FBA" w:rsidRPr="00341FB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41FBA">
        <w:rPr>
          <w:rFonts w:cs="Times New Roman" w:eastAsia="Times New Roman"/>
          <w:b/>
          <w:lang w:eastAsia="hr-HR"/>
        </w:rPr>
        <w:t>Z A K L J U Č A K</w:t>
      </w:r>
    </w:p>
    <w:p w:rsidRDefault="00341FBA" w:rsidP="00341FBA" w:rsidR="00341FBA" w:rsidRPr="00341FB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41FBA" w:rsidP="00341FBA" w:rsidR="00341FBA" w:rsidRPr="00341FBA">
      <w:pPr>
        <w:spacing w:after="0"/>
        <w:jc w:val="both"/>
        <w:rPr>
          <w:rFonts w:cs="Times New Roman" w:eastAsia="Times New Roman"/>
          <w:lang w:eastAsia="hr-HR"/>
        </w:rPr>
      </w:pPr>
      <w:r w:rsidRPr="00341FBA">
        <w:rPr>
          <w:rFonts w:cs="Times New Roman" w:eastAsia="Times New Roman"/>
          <w:b/>
          <w:lang w:eastAsia="hr-HR"/>
        </w:rPr>
        <w:tab/>
      </w:r>
      <w:r w:rsidRPr="00341FBA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TRANSINTERCOM, društvo s ograničenom odgovornošću za telekomunikacijske usluge i trgovinu, Split, </w:t>
      </w:r>
      <w:proofErr w:type="spellStart"/>
      <w:r w:rsidRPr="00341FBA">
        <w:rPr>
          <w:rFonts w:cs="Times New Roman" w:eastAsia="Times New Roman"/>
          <w:lang w:eastAsia="hr-HR"/>
        </w:rPr>
        <w:t>Starčevićeva</w:t>
      </w:r>
      <w:proofErr w:type="spellEnd"/>
      <w:r w:rsidRPr="00341FBA">
        <w:rPr>
          <w:rFonts w:cs="Times New Roman" w:eastAsia="Times New Roman"/>
          <w:lang w:eastAsia="hr-HR"/>
        </w:rPr>
        <w:t xml:space="preserve"> 1, OIB: 23412701654, MBS: 006170915, 04. rujna 2017. </w:t>
      </w:r>
    </w:p>
    <w:p w:rsidRDefault="00341FBA" w:rsidP="00341FBA" w:rsidR="00341FBA" w:rsidRPr="00341F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41FBA" w:rsidP="00341FBA" w:rsidR="00341FBA" w:rsidRPr="00341FBA">
      <w:pPr>
        <w:spacing w:after="0"/>
        <w:jc w:val="center"/>
        <w:rPr>
          <w:rFonts w:cs="Times New Roman" w:eastAsia="Times New Roman"/>
          <w:lang w:eastAsia="hr-HR"/>
        </w:rPr>
      </w:pPr>
      <w:r w:rsidRPr="00341FBA">
        <w:rPr>
          <w:rFonts w:cs="Times New Roman" w:eastAsia="Times New Roman"/>
          <w:lang w:eastAsia="hr-HR"/>
        </w:rPr>
        <w:t>z a k l j u č i o    j e</w:t>
      </w:r>
    </w:p>
    <w:p w:rsidRDefault="00341FBA" w:rsidP="00341FBA" w:rsidR="00341FBA" w:rsidRPr="00341F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41FBA" w:rsidP="00341FBA" w:rsidR="00341FBA" w:rsidRPr="00341FB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41FBA">
        <w:rPr>
          <w:rFonts w:cs="Times New Roman" w:eastAsia="Times New Roman"/>
          <w:lang w:eastAsia="hr-HR"/>
        </w:rPr>
        <w:t xml:space="preserve">Poziva se </w:t>
      </w:r>
      <w:proofErr w:type="spellStart"/>
      <w:r w:rsidRPr="00341FBA">
        <w:rPr>
          <w:rFonts w:cs="Times New Roman" w:eastAsia="Times New Roman"/>
          <w:lang w:eastAsia="hr-HR"/>
        </w:rPr>
        <w:t>Vitaliy</w:t>
      </w:r>
      <w:proofErr w:type="spellEnd"/>
      <w:r w:rsidRPr="00341FBA">
        <w:rPr>
          <w:rFonts w:cs="Times New Roman" w:eastAsia="Times New Roman"/>
          <w:lang w:eastAsia="hr-HR"/>
        </w:rPr>
        <w:t xml:space="preserve"> </w:t>
      </w:r>
      <w:proofErr w:type="spellStart"/>
      <w:r w:rsidRPr="00341FBA">
        <w:rPr>
          <w:rFonts w:cs="Times New Roman" w:eastAsia="Times New Roman"/>
          <w:lang w:eastAsia="hr-HR"/>
        </w:rPr>
        <w:t>Favorov</w:t>
      </w:r>
      <w:proofErr w:type="spellEnd"/>
      <w:r w:rsidRPr="00341FBA">
        <w:rPr>
          <w:rFonts w:cs="Times New Roman" w:eastAsia="Times New Roman"/>
          <w:lang w:eastAsia="hr-HR"/>
        </w:rPr>
        <w:t xml:space="preserve"> iz Azerbajdžana, zastupan po odvjetničkom društvu </w:t>
      </w:r>
      <w:proofErr w:type="spellStart"/>
      <w:r w:rsidRPr="00341FBA">
        <w:rPr>
          <w:rFonts w:cs="Times New Roman" w:eastAsia="Times New Roman"/>
          <w:lang w:eastAsia="hr-HR"/>
        </w:rPr>
        <w:t>Farčić</w:t>
      </w:r>
      <w:proofErr w:type="spellEnd"/>
      <w:r w:rsidRPr="00341FBA">
        <w:rPr>
          <w:rFonts w:cs="Times New Roman" w:eastAsia="Times New Roman"/>
          <w:lang w:eastAsia="hr-HR"/>
        </w:rPr>
        <w:t xml:space="preserve"> &amp; </w:t>
      </w:r>
      <w:proofErr w:type="spellStart"/>
      <w:r w:rsidRPr="00341FBA">
        <w:rPr>
          <w:rFonts w:cs="Times New Roman" w:eastAsia="Times New Roman"/>
          <w:lang w:eastAsia="hr-HR"/>
        </w:rPr>
        <w:t>Šarušić</w:t>
      </w:r>
      <w:proofErr w:type="spellEnd"/>
      <w:r w:rsidRPr="00341FBA">
        <w:rPr>
          <w:rFonts w:cs="Times New Roman" w:eastAsia="Times New Roman"/>
          <w:lang w:eastAsia="hr-HR"/>
        </w:rPr>
        <w:t xml:space="preserve">, iz Zagreba, </w:t>
      </w:r>
      <w:proofErr w:type="spellStart"/>
      <w:r w:rsidRPr="00341FBA">
        <w:rPr>
          <w:rFonts w:cs="Times New Roman" w:eastAsia="Times New Roman"/>
          <w:lang w:eastAsia="hr-HR"/>
        </w:rPr>
        <w:t>Baštijanova</w:t>
      </w:r>
      <w:proofErr w:type="spellEnd"/>
      <w:r w:rsidRPr="00341FBA">
        <w:rPr>
          <w:rFonts w:cs="Times New Roman" w:eastAsia="Times New Roman"/>
          <w:lang w:eastAsia="hr-HR"/>
        </w:rPr>
        <w:t xml:space="preserve"> 2S, , u roku od 20. dana dostaviti ovom Sudu Popis imovine i obveza uvodno navedenog Dužnika i to sadržajno određenog sukladno članku 17, Stečajnog zakona (</w:t>
      </w:r>
      <w:r w:rsidRPr="00341FBA">
        <w:rPr>
          <w:rFonts w:cs="Times New Roman" w:eastAsia="Times New Roman"/>
          <w:i/>
          <w:lang w:eastAsia="hr-HR"/>
        </w:rPr>
        <w:t>Narodne novine</w:t>
      </w:r>
      <w:r w:rsidRPr="00341FBA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341FBA" w:rsidP="00341FBA" w:rsidR="00341FBA" w:rsidRPr="00341FB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41FBA" w:rsidP="00341FBA" w:rsidR="00341FBA" w:rsidRPr="00341FB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341FBA">
        <w:rPr>
          <w:rFonts w:cs="Times New Roman" w:eastAsia="Times New Roman"/>
          <w:lang w:eastAsia="hr-HR"/>
        </w:rPr>
        <w:t xml:space="preserve">U Splitu, 04. rujna 2017. </w:t>
      </w:r>
    </w:p>
    <w:p w:rsidRDefault="00341FBA" w:rsidP="00341FBA" w:rsidR="00341FBA" w:rsidRPr="00341FB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341FBA" w:rsidP="00341FBA" w:rsidR="00341FBA" w:rsidRPr="00341FB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41FBA">
        <w:rPr>
          <w:rFonts w:cs="Times New Roman" w:eastAsia="Times New Roman"/>
          <w:lang w:eastAsia="hr-HR"/>
        </w:rPr>
        <w:t>S U D A C</w:t>
      </w:r>
    </w:p>
    <w:p w:rsidRDefault="00341FBA" w:rsidP="00341FBA" w:rsidR="00341FBA" w:rsidRPr="00341FB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41FBA">
        <w:rPr>
          <w:rFonts w:cs="Times New Roman" w:eastAsia="Times New Roman"/>
          <w:lang w:eastAsia="hr-HR"/>
        </w:rPr>
        <w:t>Jozo Ćaleta</w:t>
      </w:r>
    </w:p>
    <w:p w:rsidRDefault="00341FBA" w:rsidP="00341FBA" w:rsidR="00341FBA" w:rsidRPr="00341F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41FBA" w:rsidP="00341FBA" w:rsidR="00341FBA" w:rsidRPr="00341FBA">
      <w:pPr>
        <w:spacing w:after="0"/>
        <w:jc w:val="both"/>
        <w:rPr>
          <w:rFonts w:cs="Times New Roman" w:eastAsia="Times New Roman"/>
          <w:lang w:eastAsia="hr-HR"/>
        </w:rPr>
      </w:pPr>
      <w:r w:rsidRPr="00341FBA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341FBA" w:rsidP="00341FBA" w:rsidR="00341FBA" w:rsidRPr="00341FBA">
      <w:pPr>
        <w:spacing w:after="0"/>
        <w:rPr>
          <w:rFonts w:cs="Times New Roman" w:eastAsia="Times New Roman"/>
          <w:lang w:eastAsia="hr-HR"/>
        </w:rPr>
      </w:pPr>
    </w:p>
    <w:p w:rsidRDefault="00341FBA" w:rsidP="00341FBA" w:rsidR="00341FBA" w:rsidRPr="00341F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41FBA" w:rsidP="00341FBA" w:rsidR="00341FBA" w:rsidRPr="00341FBA">
      <w:pPr>
        <w:spacing w:after="0"/>
        <w:jc w:val="both"/>
        <w:rPr>
          <w:rFonts w:cs="Times New Roman" w:eastAsia="Times New Roman"/>
          <w:lang w:eastAsia="hr-HR"/>
        </w:rPr>
      </w:pPr>
      <w:r w:rsidRPr="00341FBA">
        <w:rPr>
          <w:rFonts w:cs="Times New Roman" w:eastAsia="Times New Roman"/>
          <w:lang w:eastAsia="hr-HR"/>
        </w:rPr>
        <w:t xml:space="preserve">DNA:  1)  </w:t>
      </w:r>
      <w:proofErr w:type="spellStart"/>
      <w:r w:rsidRPr="00341FBA">
        <w:rPr>
          <w:rFonts w:cs="Times New Roman" w:eastAsia="Times New Roman"/>
          <w:lang w:eastAsia="hr-HR"/>
        </w:rPr>
        <w:t>Odv</w:t>
      </w:r>
      <w:proofErr w:type="spellEnd"/>
      <w:r w:rsidRPr="00341FBA">
        <w:rPr>
          <w:rFonts w:cs="Times New Roman" w:eastAsia="Times New Roman"/>
          <w:lang w:eastAsia="hr-HR"/>
        </w:rPr>
        <w:t xml:space="preserve">. ured </w:t>
      </w:r>
      <w:proofErr w:type="spellStart"/>
      <w:r w:rsidRPr="00341FBA">
        <w:rPr>
          <w:rFonts w:cs="Times New Roman" w:eastAsia="Times New Roman"/>
          <w:lang w:eastAsia="hr-HR"/>
        </w:rPr>
        <w:t>Farčić</w:t>
      </w:r>
      <w:proofErr w:type="spellEnd"/>
      <w:r w:rsidRPr="00341FBA">
        <w:rPr>
          <w:rFonts w:cs="Times New Roman" w:eastAsia="Times New Roman"/>
          <w:lang w:eastAsia="hr-HR"/>
        </w:rPr>
        <w:t xml:space="preserve"> &amp; </w:t>
      </w:r>
      <w:proofErr w:type="spellStart"/>
      <w:r w:rsidRPr="00341FBA">
        <w:rPr>
          <w:rFonts w:cs="Times New Roman" w:eastAsia="Times New Roman"/>
          <w:lang w:eastAsia="hr-HR"/>
        </w:rPr>
        <w:t>Šarušić</w:t>
      </w:r>
      <w:proofErr w:type="spellEnd"/>
      <w:r w:rsidRPr="00341FBA">
        <w:rPr>
          <w:rFonts w:cs="Times New Roman" w:eastAsia="Times New Roman"/>
          <w:lang w:eastAsia="hr-HR"/>
        </w:rPr>
        <w:t xml:space="preserve">, Zagreb, </w:t>
      </w:r>
      <w:proofErr w:type="spellStart"/>
      <w:r w:rsidRPr="00341FBA">
        <w:rPr>
          <w:rFonts w:cs="Times New Roman" w:eastAsia="Times New Roman"/>
          <w:lang w:eastAsia="hr-HR"/>
        </w:rPr>
        <w:t>Baštijanova</w:t>
      </w:r>
      <w:proofErr w:type="spellEnd"/>
      <w:r w:rsidRPr="00341FBA">
        <w:rPr>
          <w:rFonts w:cs="Times New Roman" w:eastAsia="Times New Roman"/>
          <w:lang w:eastAsia="hr-HR"/>
        </w:rPr>
        <w:t xml:space="preserve"> 2A,</w:t>
      </w:r>
    </w:p>
    <w:p w:rsidRDefault="00341FBA" w:rsidP="00341FBA" w:rsidR="00341FBA" w:rsidRPr="00341FBA">
      <w:pPr>
        <w:spacing w:after="0"/>
        <w:jc w:val="both"/>
        <w:rPr>
          <w:rFonts w:cs="Times New Roman" w:eastAsia="Times New Roman"/>
          <w:lang w:eastAsia="hr-HR"/>
        </w:rPr>
      </w:pPr>
      <w:r w:rsidRPr="00341FBA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341FBA" w:rsidP="00341FBA" w:rsidR="00341FBA" w:rsidRPr="00341FBA">
      <w:pPr>
        <w:spacing w:after="0"/>
        <w:jc w:val="both"/>
        <w:rPr>
          <w:rFonts w:cs="Times New Roman" w:eastAsia="Times New Roman"/>
          <w:lang w:eastAsia="hr-HR"/>
        </w:rPr>
      </w:pPr>
      <w:r w:rsidRPr="00341FBA">
        <w:rPr>
          <w:rFonts w:cs="Times New Roman" w:eastAsia="Times New Roman"/>
          <w:lang w:eastAsia="hr-HR"/>
        </w:rPr>
        <w:t xml:space="preserve">            3) Spis.</w:t>
      </w:r>
    </w:p>
    <w:p w:rsidRDefault="00341FBA" w:rsidP="00341FBA" w:rsidR="00341FBA" w:rsidRPr="00341F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41FBA" w:rsidP="00341FBA" w:rsidR="00341FBA" w:rsidRPr="00341FBA">
      <w:pPr>
        <w:spacing w:after="0"/>
        <w:jc w:val="both"/>
        <w:rPr>
          <w:rFonts w:cs="Times New Roman" w:eastAsia="Times New Roman"/>
          <w:lang w:eastAsia="hr-HR"/>
        </w:rPr>
      </w:pPr>
    </w:p>
    <w:p w:rsidRDefault="00341FBA" w:rsidP="00341FBA" w:rsidR="00341FBA" w:rsidRPr="00341FBA">
      <w:pPr>
        <w:spacing w:after="0"/>
        <w:jc w:val="both"/>
        <w:rPr>
          <w:rFonts w:cs="Times New Roman" w:eastAsia="Times New Roman"/>
          <w:lang w:eastAsia="hr-HR"/>
        </w:rPr>
      </w:pPr>
      <w:r w:rsidRPr="00341FBA">
        <w:rPr>
          <w:rFonts w:cs="Times New Roman" w:eastAsia="Times New Roman"/>
          <w:lang w:eastAsia="hr-HR"/>
        </w:rPr>
        <w:t>Split, 04. rujna 2017.                                                          SUDAC:</w:t>
      </w:r>
    </w:p>
    <w:p w:rsidRDefault="00341FBA" w:rsidP="00341FBA" w:rsidR="00AE649C" w:rsidRPr="00B76F3C">
      <w:pPr>
        <w:spacing w:after="0"/>
        <w:jc w:val="both"/>
      </w:pPr>
      <w:r w:rsidRPr="00341FBA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</w:t>
      </w:r>
      <w:r w:rsidRPr="00341FBA">
        <w:rPr>
          <w:rFonts w:cs="Times New Roman" w:eastAsia="Times New Roman"/>
          <w:b/>
          <w:bCs/>
          <w:lang w:eastAsia="hr-HR"/>
        </w:rPr>
        <w:t xml:space="preserve">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1FBA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8931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St-822/2017-2</izvorni_sadrzaj>
    <derivirana_varijabla naziv="DomainObject.Oznaka_1">St-822/2017-2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St-822/2017</izvorni_sadrzaj>
    <derivirana_varijabla naziv="DomainObject.Predmet.OznakaBroj_1">St-822/2017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TRANSINTERCOM, društvo s ograničenom odgovornošću za telekomunikacijske usluge i trgovinu zastupanog po punomoćniku OD Farčić &amp; Šarušić</izvorni_sadrzaj>
    <derivirana_varijabla naziv="DomainObject.Predmet.ProtustrankaFormated_1">  TRANSINTERCOM, društvo s ograničenom odgovornošću za telekomunikacijske usluge i trgovinu zastupanog po punomoćniku OD Farčić &amp; Šarušić</derivirana_varijabla>
  </DomainObject.Predmet.ProtustrankaFormated>
  <DomainObject.Predmet.ProtustrankaFormatedOIB>
    <izvorni_sadrzaj>  TRANSINTERCOM, društvo s ograničenom odgovornošću za telekomunikacijske usluge i trgovinu, OIB 23412701654 zastupanog po punomoćniku OD Farčić &amp; Šarušić</izvorni_sadrzaj>
    <derivirana_varijabla naziv="DomainObject.Predmet.ProtustrankaFormatedOIB_1">  TRANSINTERCOM, društvo s ograničenom odgovornošću za telekomunikacijske usluge i trgovinu, OIB 23412701654 zastupanog po punomoćniku OD Farčić &amp; Šarušić</derivirana_varijabla>
  </DomainObject.Predmet.ProtustrankaFormatedOIB>
  <DomainObject.Predmet.ProtustrankaFormatedWithAdress>
    <izvorni_sadrzaj> TRANSINTERCOM, društvo s ograničenom odgovornošću za telekomunikacijske usluge i trgovinu, Starčevićeva 1, 21000 Split zastupanog po punomoćniku OD Farčić &amp; Šarušić</izvorni_sadrzaj>
    <derivirana_varijabla naziv="DomainObject.Predmet.ProtustrankaFormatedWithAdress_1"> TRANSINTERCOM, društvo s ograničenom odgovornošću za telekomunikacijske usluge i trgovinu, Starčevićeva 1, 21000 Split zastupanog po punomoćniku OD Farčić &amp; Šarušić</derivirana_varijabla>
  </DomainObject.Predmet.ProtustrankaFormatedWithAdress>
  <DomainObject.Predmet.ProtustrankaFormatedWithAdressOIB>
    <izvorni_sadrzaj> TRANSINTERCOM, društvo s ograničenom odgovornošću za telekomunikacijske usluge i trgovinu, OIB 23412701654, Starčevićeva 1, 21000 Split zastupanog po punomoćniku OD Farčić &amp; Šarušić</izvorni_sadrzaj>
    <derivirana_varijabla naziv="DomainObject.Predmet.ProtustrankaFormatedWithAdressOIB_1"> TRANSINTERCOM, društvo s ograničenom odgovornošću za telekomunikacijske usluge i trgovinu, OIB 23412701654, Starčevićeva 1, 21000 Split zastupanog po punomoćniku OD Farčić &amp; Šarušić</derivirana_varijabla>
  </DomainObject.Predmet.ProtustrankaFormatedWithAdressOIB>
  <DomainObject.Predmet.ProtustrankaWithAdress>
    <izvorni_sadrzaj>TRANSINTERCOM, društvo s ograničenom odgovornošću za telekomunikacijske usluge i trgovinu Starčevićeva 1, 21000 Split</izvorni_sadrzaj>
    <derivirana_varijabla naziv="DomainObject.Predmet.ProtustrankaWithAdress_1">TRANSINTERCOM, društvo s ograničenom odgovornošću za telekomunikacijske usluge i trgovinu Starčevićeva 1, 21000 Split</derivirana_varijabla>
  </DomainObject.Predmet.ProtustrankaWithAdress>
  <DomainObject.Predmet.ProtustrankaWithAdressOIB>
    <izvorni_sadrzaj>TRANSINTERCOM, društvo s ograničenom odgovornošću za telekomunikacijske usluge i trgovinu, OIB 23412701654, Starčevićeva 1, 21000 Split</izvorni_sadrzaj>
    <derivirana_varijabla naziv="DomainObject.Predmet.ProtustrankaWithAdressOIB_1">TRANSINTERCOM, društvo s ograničenom odgovornošću za telekomunikacijske usluge i trgovinu, OIB 23412701654, Starčevićeva 1, 21000 Split</derivirana_varijabla>
  </DomainObject.Predmet.ProtustrankaWithAdressOIB>
  <DomainObject.Predmet.ProtustrankaNazivFormated>
    <izvorni_sadrzaj>TRANSINTERCOM, društvo s ograničenom odgovornošću za telekomunikacijske usluge i trgovinu</izvorni_sadrzaj>
    <derivirana_varijabla naziv="DomainObject.Predmet.ProtustrankaNazivFormated_1">TRANSINTERCOM, društvo s ograničenom odgovornošću za telekomunikacijske usluge i trgovinu</derivirana_varijabla>
  </DomainObject.Predmet.ProtustrankaNazivFormated>
  <DomainObject.Predmet.ProtustrankaNazivFormatedOIB>
    <izvorni_sadrzaj>TRANSINTERCOM, društvo s ograničenom odgovornošću za telekomunikacijske usluge i trgovinu, OIB 23412701654</izvorni_sadrzaj>
    <derivirana_varijabla naziv="DomainObject.Predmet.ProtustrankaNazivFormatedOIB_1">TRANSINTERCOM, društvo s ograničenom odgovornošću za telekomunikacijske usluge i trgovinu, OIB 23412701654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TRANSINTERCOM, društvo s ograničenom odgovornošću za telekomunikacijske usluge i trgovinu zastupanog po punomoćniku OD Farčić &amp; Šarušić</item>
    </izvorni_sadrzaj>
    <derivirana_varijabla naziv="DomainObject.Predmet.ProtuStrankaListFormated_1">
      <item>TRANSINTERCOM, društvo s ograničenom odgovornošću za telekomunikacijske usluge i trgovinu zastupanog po punomoćniku OD Farčić &amp; Šarušić</item>
    </derivirana_varijabla>
  </DomainObject.Predmet.ProtuStrankaListFormated>
  <DomainObject.Predmet.ProtuStrankaListFormatedOIB>
    <izvorni_sadrzaj>
      <item>TRANSINTERCOM, društvo s ograničenom odgovornošću za telekomunikacijske usluge i trgovinu, OIB 23412701654 zastupanog po punomoćniku OD Farčić &amp; Šarušić</item>
    </izvorni_sadrzaj>
    <derivirana_varijabla naziv="DomainObject.Predmet.ProtuStrankaListFormatedOIB_1">
      <item>TRANSINTERCOM, društvo s ograničenom odgovornošću za telekomunikacijske usluge i trgovinu, OIB 23412701654 zastupanog po punomoćniku OD Farčić &amp; Šarušić</item>
    </derivirana_varijabla>
  </DomainObject.Predmet.ProtuStrankaListFormatedOIB>
  <DomainObject.Predmet.ProtuStrankaListFormatedWithAdress>
    <izvorni_sadrzaj>
      <item>TRANSINTERCOM, društvo s ograničenom odgovornošću za telekomunikacijske usluge i trgovinu, Starčevićeva 1, 21000 Split zastupanog po punomoćniku OD Farčić &amp; Šarušić</item>
    </izvorni_sadrzaj>
    <derivirana_varijabla naziv="DomainObject.Predmet.ProtuStrankaListFormatedWithAdress_1">
      <item>TRANSINTERCOM, društvo s ograničenom odgovornošću za telekomunikacijske usluge i trgovinu, Starčevićeva 1, 21000 Split zastupanog po punomoćniku OD Farčić &amp; Šarušić</item>
    </derivirana_varijabla>
  </DomainObject.Predmet.ProtuStrankaListFormatedWithAdress>
  <DomainObject.Predmet.ProtuStrankaListFormatedWithAdressOIB>
    <izvorni_sadrzaj>
      <item>TRANSINTERCOM, društvo s ograničenom odgovornošću za telekomunikacijske usluge i trgovinu, OIB 23412701654, Starčevićeva 1, 21000 Split zastupanog po punomoćniku OD Farčić &amp; Šarušić</item>
    </izvorni_sadrzaj>
    <derivirana_varijabla naziv="DomainObject.Predmet.ProtuStrankaListFormatedWithAdressOIB_1">
      <item>TRANSINTERCOM, društvo s ograničenom odgovornošću za telekomunikacijske usluge i trgovinu, OIB 23412701654, Starčevićeva 1, 21000 Split zastupanog po punomoćniku OD Farčić &amp; Šarušić</item>
    </derivirana_varijabla>
  </DomainObject.Predmet.ProtuStrankaListFormatedWithAdressOIB>
  <DomainObject.Predmet.ProtuStrankaListNazivFormated>
    <izvorni_sadrzaj>
      <item>TRANSINTERCOM, društvo s ograničenom odgovornošću za telekomunikacijske usluge i trgovinu</item>
    </izvorni_sadrzaj>
    <derivirana_varijabla naziv="DomainObject.Predmet.ProtuStrankaListNazivFormated_1">
      <item>TRANSINTERCOM, društvo s ograničenom odgovornošću za telekomunikacijske usluge i trgovinu</item>
    </derivirana_varijabla>
  </DomainObject.Predmet.ProtuStrankaListNazivFormated>
  <DomainObject.Predmet.ProtuStrankaListNazivFormatedOIB>
    <izvorni_sadrzaj>
      <item>TRANSINTERCOM, društvo s ograničenom odgovornošću za telekomunikacijske usluge i trgovinu, OIB 23412701654</item>
    </izvorni_sadrzaj>
    <derivirana_varijabla naziv="DomainObject.Predmet.ProtuStrankaListNazivFormatedOIB_1">
      <item>TRANSINTERCOM, društvo s ograničenom odgovornošću za telekomunikacijske usluge i trgovinu, OIB 23412701654</item>
    </derivirana_varijabla>
  </DomainObject.Predmet.ProtuStrankaListNazivFormatedOIB>
  <DomainObject.Predmet.OstaliListFormated>
    <izvorni_sadrzaj>
      <item>OD Ljubičić &amp; Vrdoljak d.o.o.</item>
      <item>OD Farčić &amp; Šarušić punomoćnik sudionika u postupku TRANSINTERCOM, društvo s ograničenom odgovornošću za telekomunikacijske usluge i trgovinu</item>
    </izvorni_sadrzaj>
    <derivirana_varijabla naziv="DomainObject.Predmet.OstaliListFormated_1">
      <item>OD Ljubičić &amp; Vrdoljak d.o.o.</item>
      <item>OD Farčić &amp; Šarušić punomoćnik sudionika u postupku TRANSINTERCOM, društvo s ograničenom odgovornošću za telekomunikacijske usluge i trgovinu</item>
    </derivirana_varijabla>
  </DomainObject.Predmet.OstaliListFormated>
  <DomainObject.Predmet.OstaliListFormatedOIB>
    <izvorni_sadrzaj>
      <item>OD Ljubičić &amp; Vrdoljak d.o.o.</item>
      <item>OD Farčić &amp; Šarušić punomoćnik sudionika u postupku TRANSINTERCOM, društvo s ograničenom odgovornošću za telekomunikacijske usluge i trgovinu</item>
    </izvorni_sadrzaj>
    <derivirana_varijabla naziv="DomainObject.Predmet.OstaliListFormatedOIB_1">
      <item>OD Ljubičić &amp; Vrdoljak d.o.o.</item>
      <item>OD Farčić &amp; Šarušić punomoćnik sudionika u postupku TRANSINTERCOM, društvo s ograničenom odgovornošću za telekomunikacijske usluge i trgovinu</item>
    </derivirana_varijabla>
  </DomainObject.Predmet.OstaliListFormatedOIB>
  <DomainObject.Predmet.OstaliListFormatedWithAdress>
    <izvorni_sadrzaj>
      <item>OD Ljubičić &amp; Vrdoljak d.o.o., Sukojišanska 4, 21000 Split</item>
      <item>OD Farčić &amp; Šarušić, Baštijanova 2A, 10000 Zagreb punomoćnik sudionika u postupku TRANSINTERCOM, društvo s ograničenom odgovornošću za telekomunikacijske usluge i trgovinu</item>
    </izvorni_sadrzaj>
    <derivirana_varijabla naziv="DomainObject.Predmet.OstaliListFormatedWithAdress_1">
      <item>OD Ljubičić &amp; Vrdoljak d.o.o., Sukojišanska 4, 21000 Split</item>
      <item>OD Farčić &amp; Šarušić, Baštijanova 2A, 10000 Zagreb punomoćnik sudionika u postupku TRANSINTERCOM, društvo s ograničenom odgovornošću za telekomunikacijske usluge i trgovinu</item>
    </derivirana_varijabla>
  </DomainObject.Predmet.OstaliListFormatedWithAdress>
  <DomainObject.Predmet.OstaliListFormatedWithAdressOIB>
    <izvorni_sadrzaj>
      <item>OD Ljubičić &amp; Vrdoljak d.o.o., Sukojišanska 4, 21000 Split</item>
      <item>OD Farčić &amp; Šarušić, Baštijanova 2A, 10000 Zagreb punomoćnik sudionika u postupku TRANSINTERCOM, društvo s ograničenom odgovornošću za telekomunikacijske usluge i trgovinu</item>
    </izvorni_sadrzaj>
    <derivirana_varijabla naziv="DomainObject.Predmet.OstaliListFormatedWithAdressOIB_1">
      <item>OD Ljubičić &amp; Vrdoljak d.o.o., Sukojišanska 4, 21000 Split</item>
      <item>OD Farčić &amp; Šarušić, Baštijanova 2A, 10000 Zagreb punomoćnik sudionika u postupku TRANSINTERCOM, društvo s ograničenom odgovornošću za telekomunikacijske usluge i trgovinu</item>
    </derivirana_varijabla>
  </DomainObject.Predmet.OstaliListFormatedWithAdressOIB>
  <DomainObject.Predmet.OstaliListNazivFormated>
    <izvorni_sadrzaj>
      <item>OD Ljubičić &amp; Vrdoljak d.o.o.</item>
      <item>OD Farčić &amp; Šarušić</item>
    </izvorni_sadrzaj>
    <derivirana_varijabla naziv="DomainObject.Predmet.OstaliListNazivFormated_1">
      <item>OD Ljubičić &amp; Vrdoljak d.o.o.</item>
      <item>OD Farčić &amp; Šarušić</item>
    </derivirana_varijabla>
  </DomainObject.Predmet.OstaliListNazivFormated>
  <DomainObject.Predmet.OstaliListNazivFormatedOIB>
    <izvorni_sadrzaj>
      <item>OD Ljubičić &amp; Vrdoljak d.o.o.</item>
      <item>OD Farčić &amp; Šarušić</item>
    </izvorni_sadrzaj>
    <derivirana_varijabla naziv="DomainObject.Predmet.OstaliListNazivFormatedOIB_1">
      <item>OD Ljubičić &amp; Vrdoljak d.o.o.</item>
      <item>OD Farčić &amp; Šarušić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>St-822/2017-2</izvorni_sadrzaj>
    <derivirana_varijabla naziv="DomainObject.PoslovniBrojDokumenta_1">St-822/2017-2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TRANSINTERCOM, društvo s ograničenom odgovornošću za telekomunikacijske usluge i trgovinu</izvorni_sadrzaj>
    <derivirana_varijabla naziv="DomainObject.Predmet.ProtustrankaIDrugi_1">TRANSINTERCOM, društvo s ograničenom odgovornošću za telekomunikacijske usluge i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TRANSINTERCOM, društvo s ograničenom odgovornošću za telekomunikacijske usluge i trgovinu, OIB 23412701654, Starčevićeva 1, 21000 Split</izvorni_sadrzaj>
    <derivirana_varijabla naziv="DomainObject.Predmet.ProtustrankaIDrugiAdressOIB_1">TRANSINTERCOM, društvo s ograničenom odgovornošću za telekomunikacijske usluge i trgovinu, OIB 23412701654, Starčevićeva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TRANSINTERCOM, društvo s ograničenom odgovornošću za telekomunikacijske usluge i trgovinu</item>
      <item>FINANCIJSKA AGENCIJA RC SPLIT</item>
      <item>OD Ljubičić &amp; Vrdoljak d.o.o.</item>
      <item>OD Farčić &amp; Šarušić</item>
    </izvorni_sadrzaj>
    <derivirana_varijabla naziv="DomainObject.Predmet.SudioniciListNaziv_1">
      <item>TRANSINTERCOM, društvo s ograničenom odgovornošću za telekomunikacijske usluge i trgovinu</item>
      <item>FINANCIJSKA AGENCIJA RC SPLIT</item>
      <item>OD Ljubičić &amp; Vrdoljak d.o.o.</item>
      <item>OD Farčić &amp; Šarušić</item>
    </derivirana_varijabla>
  </DomainObject.Predmet.SudioniciListNaziv>
  <DomainObject.Predmet.SudioniciListAdressOIB>
    <izvorni_sadrzaj>
      <item>TRANSINTERCOM, društvo s ograničenom odgovornošću za telekomunikacijske usluge i trgovinu, OIB 23412701654, Starčevićeva 1,21000 Split</item>
      <item>FINANCIJSKA AGENCIJA RC SPLIT, OIB 85821130368, Mažuranićevo šetalište 24b,21000 Split</item>
      <item>OD Ljubičić &amp; Vrdoljak d.o.o., Sukojišanska 4,21000 Split</item>
      <item>OD Farčić &amp; Šarušić, Baštijanova 2A,10000 Zagreb</item>
    </izvorni_sadrzaj>
    <derivirana_varijabla naziv="DomainObject.Predmet.SudioniciListAdressOIB_1">
      <item>TRANSINTERCOM, društvo s ograničenom odgovornošću za telekomunikacijske usluge i trgovinu, OIB 23412701654, Starčevićeva 1,21000 Split</item>
      <item>FINANCIJSKA AGENCIJA RC SPLIT, OIB 85821130368, Mažuranićevo šetalište 24b,21000 Split</item>
      <item>OD Ljubičić &amp; Vrdoljak d.o.o., Sukojišanska 4,21000 Split</item>
      <item>OD Farčić &amp; Šarušić, Baštijanova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5EE565-272A-49BA-A3A6-E326BAFF1D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196</properties:Words>
  <properties:Characters>906</properties:Characters>
  <properties:Lines>39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2017-09-04T06:54:00Z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St-822/2017-2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