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ad4f" w14:paraId="da0ad4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46662">
        <w:rPr>
          <w:sz w:val="24"/>
        </w:rPr>
        <w:t>6469</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BD24A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BD24A4" w:rsidRPr="00BD24A4">
        <w:rPr>
          <w:sz w:val="24"/>
          <w:szCs w:val="24"/>
        </w:rPr>
        <w:t>VIVAX - MEHANIKA društvo s ograničenom odgovornošću za proizvodnju i trgovinu</w:t>
      </w:r>
      <w:r w:rsidR="004544EB" w:rsidRPr="00BD24A4">
        <w:rPr>
          <w:sz w:val="24"/>
          <w:szCs w:val="24"/>
        </w:rPr>
        <w:t>,</w:t>
      </w:r>
      <w:r w:rsidR="00D95F79" w:rsidRPr="00BD24A4">
        <w:rPr>
          <w:sz w:val="24"/>
          <w:szCs w:val="24"/>
        </w:rPr>
        <w:t xml:space="preserve"> OIB: </w:t>
      </w:r>
      <w:r w:rsidR="00BD24A4" w:rsidRPr="00BD24A4">
        <w:rPr>
          <w:sz w:val="24"/>
          <w:szCs w:val="24"/>
        </w:rPr>
        <w:t>83810337881</w:t>
      </w:r>
      <w:r w:rsidR="00D95F79" w:rsidRPr="00BD24A4">
        <w:rPr>
          <w:sz w:val="24"/>
          <w:szCs w:val="24"/>
        </w:rPr>
        <w:t>,</w:t>
      </w:r>
      <w:r w:rsidR="000E28A1" w:rsidRPr="00BD24A4">
        <w:rPr>
          <w:sz w:val="24"/>
          <w:szCs w:val="24"/>
        </w:rPr>
        <w:t xml:space="preserve"> </w:t>
      </w:r>
      <w:r w:rsidR="00C35E3F" w:rsidRPr="00BD24A4">
        <w:rPr>
          <w:sz w:val="24"/>
          <w:szCs w:val="24"/>
        </w:rPr>
        <w:t>20</w:t>
      </w:r>
      <w:r w:rsidRPr="00BD24A4">
        <w:rPr>
          <w:sz w:val="24"/>
          <w:szCs w:val="24"/>
        </w:rPr>
        <w:t xml:space="preserve">. </w:t>
      </w:r>
      <w:r w:rsidR="004E151F" w:rsidRPr="00BD24A4">
        <w:rPr>
          <w:sz w:val="24"/>
          <w:szCs w:val="24"/>
        </w:rPr>
        <w:t>svibnja</w:t>
      </w:r>
      <w:r w:rsidRPr="00BD24A4">
        <w:rPr>
          <w:sz w:val="24"/>
          <w:szCs w:val="24"/>
        </w:rPr>
        <w:t xml:space="preserve"> 201</w:t>
      </w:r>
      <w:r w:rsidR="00630662" w:rsidRPr="00BD24A4">
        <w:rPr>
          <w:sz w:val="24"/>
          <w:szCs w:val="24"/>
        </w:rPr>
        <w:t>6</w:t>
      </w:r>
      <w:r w:rsidRPr="00BD24A4">
        <w:rPr>
          <w:sz w:val="24"/>
          <w:szCs w:val="24"/>
        </w:rPr>
        <w:t>.</w:t>
      </w:r>
      <w:r w:rsidR="000E28A1" w:rsidRPr="00BD24A4">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D24A4" w:rsidRPr="00BD24A4">
        <w:rPr>
          <w:b/>
          <w:sz w:val="24"/>
          <w:szCs w:val="24"/>
        </w:rPr>
        <w:t>Mario Herceg, OIB: 33974594491, Kladje, Šoićeva 13</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9339D"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BD24A4">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0CD0">
        <w:rPr>
          <w:sz w:val="24"/>
        </w:rPr>
        <w:t>17</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00CD0">
        <w:rPr>
          <w:sz w:val="24"/>
        </w:rPr>
        <w:t>13</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BD24A4">
        <w:rPr>
          <w:b/>
          <w:sz w:val="24"/>
        </w:rPr>
        <w:t>11.638,10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E704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4E7049" w:rsidP="00291B37" w:rsidR="004E7049">
      <w:pPr>
        <w:jc w:val="both"/>
        <w:rPr>
          <w:sz w:val="24"/>
        </w:rPr>
      </w:pPr>
    </w:p>
    <w:p w:rsidRDefault="004E7049" w:rsidP="007A1486" w:rsidR="004E7049" w:rsidRPr="004E7049">
      <w:pPr>
        <w:ind w:left="720"/>
        <w:rPr>
          <w:sz w:val="24"/>
          <w:szCs w:val="24"/>
        </w:rPr>
      </w:pPr>
      <w:r w:rsidRPr="007A1486">
        <w:tab/>
      </w:r>
      <w:r w:rsidRPr="007A1486">
        <w:tab/>
      </w:r>
      <w:r w:rsidRPr="007A1486">
        <w:tab/>
      </w:r>
      <w:r w:rsidRPr="007A1486">
        <w:tab/>
      </w:r>
      <w:r w:rsidRPr="007A1486">
        <w:tab/>
      </w:r>
      <w:r w:rsidRPr="004E7049">
        <w:rPr>
          <w:sz w:val="24"/>
          <w:szCs w:val="24"/>
        </w:rPr>
        <w:t>Za točnost otpravka - ovlašteni službenik</w:t>
      </w:r>
    </w:p>
    <w:p w:rsidRDefault="004E7049" w:rsidP="007A1486" w:rsidR="004E7049" w:rsidRPr="007A1486">
      <w:pPr>
        <w:ind w:left="720"/>
      </w:pPr>
      <w:r w:rsidRPr="004E7049">
        <w:rPr>
          <w:sz w:val="24"/>
          <w:szCs w:val="24"/>
        </w:rPr>
        <w:tab/>
      </w:r>
      <w:r w:rsidRPr="004E7049">
        <w:rPr>
          <w:sz w:val="24"/>
          <w:szCs w:val="24"/>
        </w:rPr>
        <w:tab/>
      </w:r>
      <w:r w:rsidRPr="004E7049">
        <w:rPr>
          <w:sz w:val="24"/>
          <w:szCs w:val="24"/>
        </w:rPr>
        <w:tab/>
      </w:r>
      <w:r w:rsidRPr="004E7049">
        <w:rPr>
          <w:sz w:val="24"/>
          <w:szCs w:val="24"/>
        </w:rPr>
        <w:tab/>
      </w:r>
      <w:r w:rsidRPr="004E7049">
        <w:rPr>
          <w:sz w:val="24"/>
          <w:szCs w:val="24"/>
        </w:rPr>
        <w:tab/>
      </w:r>
      <w:r w:rsidRPr="004E7049">
        <w:rPr>
          <w:sz w:val="24"/>
          <w:szCs w:val="24"/>
        </w:rPr>
        <w:tab/>
        <w:t xml:space="preserve">        Ivana Stampf</w:t>
      </w:r>
    </w:p>
    <w:p w:rsidRDefault="004E7049" w:rsidP="007A1486" w:rsidR="004E7049" w:rsidRPr="007A1486">
      <w:pPr>
        <w:ind w:left="720"/>
      </w:pPr>
    </w:p>
    <w:p w:rsidRDefault="004E7049" w:rsidP="00291B37" w:rsidR="004E7049">
      <w:pPr>
        <w:jc w:val="both"/>
        <w:rPr>
          <w:sz w:val="24"/>
        </w:rPr>
      </w:pPr>
    </w:p>
    <w:p w:rsidRDefault="004E7049" w:rsidP="00291B37" w:rsidR="004E7049">
      <w:pPr>
        <w:jc w:val="both"/>
        <w:rPr>
          <w:sz w:val="24"/>
        </w:rPr>
      </w:pPr>
    </w:p>
    <w:sectPr w:rsidSect="008B553A" w:rsidR="004E704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7049">
      <w:rPr>
        <w:rStyle w:val="Brojstranice"/>
        <w:noProof/>
      </w:rPr>
      <w:t>3</w:t>
    </w:r>
    <w:r>
      <w:rPr>
        <w:rStyle w:val="Brojstranice"/>
      </w:rPr>
      <w:fldChar w:fldCharType="end"/>
    </w:r>
  </w:p>
  <w:p w:rsidRDefault="00630662" w:rsidR="004D2841">
    <w:pPr>
      <w:pStyle w:val="Zaglavlje"/>
      <w:jc w:val="right"/>
    </w:pPr>
    <w:r w:rsidRPr="00630662">
      <w:t xml:space="preserve">  66. St-</w:t>
    </w:r>
    <w:r w:rsidR="00BD24A4">
      <w:t>6469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4E7049"/>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6469</izvorni_sadrzaj>
    <derivirana_varijabla naziv="DomainObject.Predmet.Broj_1">6469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St-6469/2015</izvorni_sadrzaj>
    <derivirana_varijabla naziv="DomainObject.Predmet.OznakaBroj_1">St-6469/2015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VIVAX - MEHANIKA d.o.o.</izvorni_sadrzaj>
    <derivirana_varijabla naziv="DomainObject.Predmet.ProtustrankaFormated_1">  VIVAX - MEHANIKA d.o.o.</derivirana_varijabla>
  </DomainObject.Predmet.ProtustrankaFormated>
  <DomainObject.Predmet.ProtustrankaFormatedOIB>
    <izvorni_sadrzaj>  VIVAX - MEHANIKA d.o.o., OIB 83810337881</izvorni_sadrzaj>
    <derivirana_varijabla naziv="DomainObject.Predmet.ProtustrankaFormatedOIB_1">  VIVAX - MEHANIKA d.o.o., OIB 83810337881</derivirana_varijabla>
  </DomainObject.Predmet.ProtustrankaFormatedOIB>
  <DomainObject.Predmet.ProtustrankaFormatedWithAdress>
    <izvorni_sadrzaj> VIVAX - MEHANIKA d.o.o., Šoićeva 13, 10430 Kladje</izvorni_sadrzaj>
    <derivirana_varijabla naziv="DomainObject.Predmet.ProtustrankaFormatedWithAdress_1"> VIVAX - MEHANIKA d.o.o., Šoićeva 13, 10430 Kladje</derivirana_varijabla>
  </DomainObject.Predmet.ProtustrankaFormatedWithAdress>
  <DomainObject.Predmet.ProtustrankaFormatedWithAdressOIB>
    <izvorni_sadrzaj> VIVAX - MEHANIKA d.o.o., OIB 83810337881, Šoićeva 13, 10430 Kladje</izvorni_sadrzaj>
    <derivirana_varijabla naziv="DomainObject.Predmet.ProtustrankaFormatedWithAdressOIB_1"> VIVAX - MEHANIKA d.o.o., OIB 83810337881, Šoićeva 13, 10430 Kladje</derivirana_varijabla>
  </DomainObject.Predmet.ProtustrankaFormatedWithAdressOIB>
  <DomainObject.Predmet.ProtustrankaWithAdress>
    <izvorni_sadrzaj>VIVAX - MEHANIKA d.o.o. Šoićeva 13, 10430 Kladje</izvorni_sadrzaj>
    <derivirana_varijabla naziv="DomainObject.Predmet.ProtustrankaWithAdress_1">VIVAX - MEHANIKA d.o.o. Šoićeva 13, 10430 Kladje</derivirana_varijabla>
  </DomainObject.Predmet.ProtustrankaWithAdress>
  <DomainObject.Predmet.ProtustrankaWithAdressOIB>
    <izvorni_sadrzaj>VIVAX - MEHANIKA d.o.o., OIB 83810337881, Šoićeva 13, 10430 Kladje</izvorni_sadrzaj>
    <derivirana_varijabla naziv="DomainObject.Predmet.ProtustrankaWithAdressOIB_1">VIVAX - MEHANIKA d.o.o., OIB 83810337881, Šoićeva 13, 10430 Kladje</derivirana_varijabla>
  </DomainObject.Predmet.ProtustrankaWithAdressOIB>
  <DomainObject.Predmet.ProtustrankaNazivFormated>
    <izvorni_sadrzaj>VIVAX - MEHANIKA d.o.o.</izvorni_sadrzaj>
    <derivirana_varijabla naziv="DomainObject.Predmet.ProtustrankaNazivFormated_1">VIVAX - MEHANIKA d.o.o.</derivirana_varijabla>
  </DomainObject.Predmet.ProtustrankaNazivFormated>
  <DomainObject.Predmet.ProtustrankaNazivFormatedOIB>
    <izvorni_sadrzaj>VIVAX - MEHANIKA d.o.o., OIB 83810337881</izvorni_sadrzaj>
    <derivirana_varijabla naziv="DomainObject.Predmet.ProtustrankaNazivFormatedOIB_1">VIVAX - MEHANIKA d.o.o., OIB 83810337881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VIVAX - MEHANIKA d.o.o.</item>
    </izvorni_sadrzaj>
    <derivirana_varijabla naziv="DomainObject.Predmet.ProtuStrankaListFormated_1">
      <item>VIVAX - MEHANIKA d.o.o.</item>
    </derivirana_varijabla>
  </DomainObject.Predmet.ProtuStrankaListFormated>
  <DomainObject.Predmet.ProtuStrankaListFormatedOIB>
    <izvorni_sadrzaj>
      <item>VIVAX - MEHANIKA d.o.o., OIB 83810337881</item>
    </izvorni_sadrzaj>
    <derivirana_varijabla naziv="DomainObject.Predmet.ProtuStrankaListFormatedOIB_1">
      <item>VIVAX - MEHANIKA d.o.o., OIB 83810337881</item>
    </derivirana_varijabla>
  </DomainObject.Predmet.ProtuStrankaListFormatedOIB>
  <DomainObject.Predmet.ProtuStrankaListFormatedWithAdress>
    <izvorni_sadrzaj>
      <item>VIVAX - MEHANIKA d.o.o., Šoićeva 13, 10430 Kladje</item>
    </izvorni_sadrzaj>
    <derivirana_varijabla naziv="DomainObject.Predmet.ProtuStrankaListFormatedWithAdress_1">
      <item>VIVAX - MEHANIKA d.o.o., Šoićeva 13, 10430 Kladje</item>
    </derivirana_varijabla>
  </DomainObject.Predmet.ProtuStrankaListFormatedWithAdress>
  <DomainObject.Predmet.ProtuStrankaListFormatedWithAdressOIB>
    <izvorni_sadrzaj>
      <item>VIVAX - MEHANIKA d.o.o., OIB 83810337881, Šoićeva 13, 10430 Kladje</item>
    </izvorni_sadrzaj>
    <derivirana_varijabla naziv="DomainObject.Predmet.ProtuStrankaListFormatedWithAdressOIB_1">
      <item>VIVAX - MEHANIKA d.o.o., OIB 83810337881, Šoićeva 13, 10430 Kladje</item>
    </derivirana_varijabla>
  </DomainObject.Predmet.ProtuStrankaListFormatedWithAdressOIB>
  <DomainObject.Predmet.ProtuStrankaListNazivFormated>
    <izvorni_sadrzaj>
      <item>VIVAX - MEHANIKA d.o.o.</item>
    </izvorni_sadrzaj>
    <derivirana_varijabla naziv="DomainObject.Predmet.ProtuStrankaListNazivFormated_1">
      <item>VIVAX - MEHANIKA d.o.o.</item>
    </derivirana_varijabla>
  </DomainObject.Predmet.ProtuStrankaListNazivFormated>
  <DomainObject.Predmet.ProtuStrankaListNazivFormatedOIB>
    <izvorni_sadrzaj>
      <item>VIVAX - MEHANIKA d.o.o., OIB 83810337881</item>
    </izvorni_sadrzaj>
    <derivirana_varijabla naziv="DomainObject.Predmet.ProtuStrankaListNazivFormatedOIB_1">
      <item>VIVAX - MEHANIKA d.o.o., OIB 83810337881</item>
    </derivirana_varijabla>
  </DomainObject.Predmet.ProtuStrankaListNazivFormatedOIB>
  <DomainObject.Predmet.OstaliListFormated>
    <izvorni_sadrzaj>
      <item>MARIO HERCEG</item>
    </izvorni_sadrzaj>
    <derivirana_varijabla naziv="DomainObject.Predmet.OstaliListFormated_1">
      <item>MARIO HERCEG</item>
    </derivirana_varijabla>
  </DomainObject.Predmet.OstaliListFormated>
  <DomainObject.Predmet.OstaliListFormatedOIB>
    <izvorni_sadrzaj>
      <item>MARIO HERCEG, OIB 33974594491</item>
    </izvorni_sadrzaj>
    <derivirana_varijabla naziv="DomainObject.Predmet.OstaliListFormatedOIB_1">
      <item>MARIO HERCEG, OIB 33974594491</item>
    </derivirana_varijabla>
  </DomainObject.Predmet.OstaliListFormatedOIB>
  <DomainObject.Predmet.OstaliListFormatedWithAdress>
    <izvorni_sadrzaj>
      <item>MARIO HERCEG, Šoićeva 13, 10430 Kladje</item>
    </izvorni_sadrzaj>
    <derivirana_varijabla naziv="DomainObject.Predmet.OstaliListFormatedWithAdress_1">
      <item>MARIO HERCEG, Šoićeva 13, 10430 Kladje</item>
    </derivirana_varijabla>
  </DomainObject.Predmet.OstaliListFormatedWithAdress>
  <DomainObject.Predmet.OstaliListFormatedWithAdressOIB>
    <izvorni_sadrzaj>
      <item>MARIO HERCEG, OIB 33974594491, Šoićeva 13, 10430 Kladje</item>
    </izvorni_sadrzaj>
    <derivirana_varijabla naziv="DomainObject.Predmet.OstaliListFormatedWithAdressOIB_1">
      <item>MARIO HERCEG, OIB 33974594491, Šoićeva 13, 10430 Kladje</item>
    </derivirana_varijabla>
  </DomainObject.Predmet.OstaliListFormatedWithAdressOIB>
  <DomainObject.Predmet.OstaliListNazivFormated>
    <izvorni_sadrzaj>
      <item>MARIO HERCEG</item>
    </izvorni_sadrzaj>
    <derivirana_varijabla naziv="DomainObject.Predmet.OstaliListNazivFormated_1">
      <item>MARIO HERCEG</item>
    </derivirana_varijabla>
  </DomainObject.Predmet.OstaliListNazivFormated>
  <DomainObject.Predmet.OstaliListNazivFormatedOIB>
    <izvorni_sadrzaj>
      <item>MARIO HERCEG, OIB 33974594491</item>
    </izvorni_sadrzaj>
    <derivirana_varijabla naziv="DomainObject.Predmet.OstaliListNazivFormatedOIB_1">
      <item>MARIO HERCEG, OIB 33974594491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VIVAX - MEHANIKA d.o.o.</izvorni_sadrzaj>
    <derivirana_varijabla naziv="DomainObject.Predmet.ProtustrankaIDrugi_1">VIVAX - MEHANIKA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VIVAX - MEHANIKA d.o.o., OIB 83810337881, Šoićeva 13, 10430 Kladje</izvorni_sadrzaj>
    <derivirana_varijabla naziv="DomainObject.Predmet.ProtustrankaIDrugiAdressOIB_1">VIVAX - MEHANIKA d.o.o., OIB 83810337881, Šoićeva 13, 10430 Kladje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VIVAX - MEHANIKA d.o.o.</item>
      <item>MARIO HERCEG</item>
    </izvorni_sadrzaj>
    <derivirana_varijabla naziv="DomainObject.Predmet.SudioniciListNaziv_1">
      <item>FINA Regionalni centar Zagreb</item>
      <item>VIVAX - MEHANIKA d.o.o.</item>
      <item>MARIO HERCEG</item>
    </derivirana_varijabla>
  </DomainObject.Predmet.SudioniciListNaziv>
  <DomainObject.Predmet.SudioniciListAdressOIB>
    <izvorni_sadrzaj>
      <item>FINA Regionalni centar Zagreb, OIB 85821130368, Trg svibanjskih žrtava 1995. 1,10000 Zagreb</item>
      <item>VIVAX - MEHANIKA d.o.o., OIB 83810337881, Šoićeva 13,10430 Kladje</item>
      <item>MARIO HERCEG, OIB 33974594491, Šoićeva 13,10430 Kladje</item>
    </izvorni_sadrzaj>
    <derivirana_varijabla naziv="DomainObject.Predmet.SudioniciListAdressOIB_1">
      <item>FINA Regionalni centar Zagreb, OIB 85821130368, Trg svibanjskih žrtava 1995. 1,10000 Zagreb</item>
      <item>VIVAX - MEHANIKA d.o.o., OIB 83810337881, Šoićeva 13,10430 Kladje</item>
      <item>MARIO HERCEG, OIB 33974594491, Šoićeva 13,10430 Kladje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83810337881</item>
      <item>, OIB 33974594491</item>
    </izvorni_sadrzaj>
    <derivirana_varijabla naziv="DomainObject.Predmet.SudioniciListNazivOIB_1">
      <item>, OIB 85821130368</item>
      <item>, OIB 83810337881</item>
      <item>, OIB 33974594491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CC8A10-1976-49DA-AF6F-E15C1D2FC1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4995</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2016-05-20T12:33:00Z</dcterms:created>
  <dc:creator>Unknown</dc:creator>
  <cp:lastModifiedBy>Ivana Stampf</cp:lastModifiedBy>
  <cp:lastPrinted>2016-05-20T12:30:00Z</cp:lastPrinted>
  <dcterms:modified xmlns:xsi="http://www.w3.org/2001/XMLSchema-instance" xsi:type="dcterms:W3CDTF">2016-05-23T09:41:00Z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