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df34" w14:paraId="b3fdf3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4766C" w:rsidR="0024766C" w:rsidRPr="0024766C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7E1B88">
        <w:rPr>
          <w:b/>
          <w:sz w:val="22"/>
          <w:szCs w:val="22"/>
          <w:lang w:val="hr-HR"/>
        </w:rPr>
        <w:t>Posl. br. 18 St-</w:t>
      </w:r>
      <w:r w:rsidR="00440DD3">
        <w:rPr>
          <w:b/>
          <w:sz w:val="22"/>
          <w:szCs w:val="22"/>
          <w:lang w:val="hr-HR"/>
        </w:rPr>
        <w:t>597/2017</w:t>
      </w:r>
    </w:p>
    <w:p w:rsidRDefault="00EF4316" w:rsidP="002C7B03" w:rsidR="00EF4316" w:rsidRPr="00875007">
      <w:pPr>
        <w:rPr>
          <w:b/>
          <w:sz w:val="22"/>
          <w:szCs w:val="22"/>
          <w:lang w:val="hr-HR"/>
        </w:rPr>
      </w:pP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440DD3" w:rsidR="00EF4316" w:rsidRPr="0087500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 xml:space="preserve">Trgovački sud u Splitu,  po sucu tog suda </w:t>
      </w:r>
      <w:r w:rsidR="007E1B88">
        <w:rPr>
          <w:sz w:val="22"/>
          <w:szCs w:val="22"/>
        </w:rPr>
        <w:t>Katarini Franković</w:t>
      </w:r>
      <w:r w:rsidR="00A448B5" w:rsidRPr="0087500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povodom prijedloga </w:t>
      </w:r>
      <w:r w:rsidR="00440DD3">
        <w:rPr>
          <w:sz w:val="22"/>
          <w:szCs w:val="22"/>
        </w:rPr>
        <w:t xml:space="preserve">dužnika </w:t>
      </w:r>
      <w:r w:rsidR="001561EC" w:rsidRPr="00875007">
        <w:rPr>
          <w:sz w:val="22"/>
          <w:szCs w:val="22"/>
        </w:rPr>
        <w:t xml:space="preserve">za otvaranje stečajnog postupka </w:t>
      </w:r>
      <w:r w:rsidR="007E1B88">
        <w:rPr>
          <w:sz w:val="22"/>
          <w:szCs w:val="22"/>
        </w:rPr>
        <w:t xml:space="preserve">nad </w:t>
      </w:r>
      <w:r w:rsidR="00440DD3">
        <w:rPr>
          <w:sz w:val="22"/>
          <w:szCs w:val="22"/>
          <w:lang w:val="en-AU"/>
        </w:rPr>
        <w:t xml:space="preserve">XAVANTE EVENT &amp; INVEST d.o.o., Split, Dubrovačka 14, </w:t>
      </w:r>
      <w:r w:rsidR="007E1B88" w:rsidRPr="007E1B88">
        <w:rPr>
          <w:sz w:val="22"/>
          <w:szCs w:val="22"/>
          <w:lang w:val="en-AU"/>
        </w:rPr>
        <w:t>MBS: 060</w:t>
      </w:r>
      <w:r w:rsidR="00440DD3">
        <w:rPr>
          <w:sz w:val="22"/>
          <w:szCs w:val="22"/>
          <w:lang w:val="en-AU"/>
        </w:rPr>
        <w:t>228146</w:t>
      </w:r>
      <w:r w:rsidR="007E1B88" w:rsidRPr="007E1B88">
        <w:rPr>
          <w:sz w:val="22"/>
          <w:szCs w:val="22"/>
          <w:lang w:val="en-AU"/>
        </w:rPr>
        <w:t xml:space="preserve">, OIB: </w:t>
      </w:r>
      <w:r w:rsidR="00440DD3">
        <w:rPr>
          <w:sz w:val="22"/>
          <w:szCs w:val="22"/>
          <w:lang w:val="en-AU"/>
        </w:rPr>
        <w:t>3691893270</w:t>
      </w:r>
      <w:r w:rsidR="0024766C" w:rsidRPr="0024766C">
        <w:rPr>
          <w:sz w:val="22"/>
          <w:szCs w:val="22"/>
          <w:lang w:val="en-AU"/>
        </w:rPr>
        <w:t xml:space="preserve">, izvan ročišta, dana </w:t>
      </w:r>
      <w:r w:rsidR="007E1B88">
        <w:rPr>
          <w:sz w:val="22"/>
          <w:szCs w:val="22"/>
          <w:lang w:val="en-AU"/>
        </w:rPr>
        <w:t>05. lipnja 2018</w:t>
      </w:r>
      <w:r w:rsidR="0024766C" w:rsidRPr="0024766C">
        <w:rPr>
          <w:sz w:val="22"/>
          <w:szCs w:val="22"/>
          <w:lang w:val="en-AU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440DD3" w:rsidR="00EF4316" w:rsidRPr="00875007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lj u č i o  </w:t>
      </w:r>
      <w:r w:rsidR="00EF4316" w:rsidRPr="00875007">
        <w:rPr>
          <w:b/>
          <w:sz w:val="22"/>
          <w:szCs w:val="22"/>
        </w:rPr>
        <w:t>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440DD3" w:rsidR="00440DD3" w:rsidRPr="00440DD3">
      <w:pPr>
        <w:pStyle w:val="Tijeloteksta"/>
        <w:rPr>
          <w:sz w:val="22"/>
          <w:szCs w:val="22"/>
        </w:rPr>
      </w:pPr>
      <w:r w:rsidRPr="00440DD3">
        <w:rPr>
          <w:sz w:val="22"/>
          <w:szCs w:val="22"/>
        </w:rPr>
        <w:t>I.</w:t>
      </w:r>
      <w:r w:rsidRPr="00440DD3">
        <w:rPr>
          <w:sz w:val="22"/>
          <w:szCs w:val="22"/>
        </w:rPr>
        <w:tab/>
      </w:r>
      <w:r w:rsidR="00440DD3" w:rsidRPr="00440DD3">
        <w:rPr>
          <w:sz w:val="22"/>
          <w:szCs w:val="22"/>
        </w:rPr>
        <w:t xml:space="preserve">Poziva se punomoćnik predlagatelja dužnika u roku od 8 dana u spis dostaviti valjanu punomoć u originalu/izvorniku za zastupanje predlagatelja dužnika. Naime, priložena spisu je kopija punomoći. </w:t>
      </w:r>
    </w:p>
    <w:p w:rsidRDefault="00440DD3" w:rsidP="00440DD3" w:rsidR="00440DD3" w:rsidRPr="00440DD3">
      <w:pPr>
        <w:pStyle w:val="Tijeloteksta"/>
        <w:rPr>
          <w:sz w:val="22"/>
          <w:szCs w:val="22"/>
        </w:rPr>
      </w:pPr>
    </w:p>
    <w:p w:rsidRDefault="00440DD3" w:rsidP="00440DD3" w:rsidR="00440DD3" w:rsidRPr="00440DD3">
      <w:pPr>
        <w:pStyle w:val="Tijeloteksta"/>
        <w:rPr>
          <w:sz w:val="22"/>
          <w:szCs w:val="22"/>
        </w:rPr>
      </w:pPr>
      <w:r w:rsidRPr="00440DD3">
        <w:rPr>
          <w:sz w:val="22"/>
          <w:szCs w:val="22"/>
        </w:rPr>
        <w:t>II.</w:t>
      </w:r>
      <w:r w:rsidRPr="00440DD3">
        <w:rPr>
          <w:sz w:val="22"/>
          <w:szCs w:val="22"/>
        </w:rPr>
        <w:tab/>
        <w:t xml:space="preserve">Ako punomoćnik tužitelja ne postupi po prednjem nalogu suda, sud će postupiti u skladu s čl. 98 Zakona o parničnom postupku (NN  53/91, 91/92, 58/93, 112/99, 88/01, 117/03, 88/05, 02/07, 84/08, 123/08, 57/11, 148/11, 25/13, 89/14 u daljnjem tekstu: ZPP) koji se primjenjuje prema čl. 10. </w:t>
      </w:r>
      <w:r w:rsidRPr="00440DD3">
        <w:t xml:space="preserve"> </w:t>
      </w:r>
      <w:r w:rsidRPr="00440DD3">
        <w:rPr>
          <w:sz w:val="22"/>
          <w:szCs w:val="22"/>
        </w:rPr>
        <w:t>Stečajnog zakona (NN 71/2015, dalje u tekstu: SZ) .</w:t>
      </w:r>
    </w:p>
    <w:p w:rsidRDefault="00440DD3" w:rsidP="0024766C" w:rsidR="00440DD3" w:rsidRPr="00440DD3">
      <w:pPr>
        <w:pStyle w:val="Tijeloteksta"/>
        <w:rPr>
          <w:sz w:val="22"/>
          <w:szCs w:val="22"/>
        </w:rPr>
      </w:pPr>
    </w:p>
    <w:p w:rsidRDefault="00D03B77" w:rsidP="00D03B77" w:rsidR="00D03B77" w:rsidRPr="00440DD3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</w:t>
      </w:r>
      <w:r w:rsidR="007A4F84">
        <w:rPr>
          <w:b/>
          <w:sz w:val="22"/>
          <w:szCs w:val="22"/>
          <w:lang w:val="hr-HR"/>
        </w:rPr>
        <w:t>Split</w:t>
      </w:r>
      <w:r w:rsidRPr="00875007">
        <w:rPr>
          <w:b/>
          <w:sz w:val="22"/>
          <w:szCs w:val="22"/>
          <w:lang w:val="hr-HR"/>
        </w:rPr>
        <w:t xml:space="preserve">u, </w:t>
      </w:r>
      <w:r w:rsidR="007A4F84">
        <w:rPr>
          <w:b/>
          <w:sz w:val="22"/>
          <w:szCs w:val="22"/>
          <w:lang w:val="hr-HR"/>
        </w:rPr>
        <w:t>05. lipnj</w:t>
      </w:r>
      <w:r w:rsidR="0024766C">
        <w:rPr>
          <w:b/>
          <w:sz w:val="22"/>
          <w:szCs w:val="22"/>
          <w:lang w:val="hr-HR"/>
        </w:rPr>
        <w:t>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7A4F84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7E1B88" w:rsidP="00D03B77" w:rsidR="00D03B77" w:rsidRPr="00875007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</w:t>
      </w:r>
      <w:r w:rsidR="00D03B77" w:rsidRPr="00875007">
        <w:rPr>
          <w:b/>
          <w:sz w:val="22"/>
          <w:szCs w:val="22"/>
          <w:lang w:val="hr-HR"/>
        </w:rPr>
        <w:t>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7E1B88">
        <w:rPr>
          <w:b/>
          <w:sz w:val="22"/>
          <w:szCs w:val="22"/>
          <w:lang w:val="hr-HR"/>
        </w:rPr>
        <w:t>Katarina Franković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 xml:space="preserve">Protiv ovog </w:t>
      </w:r>
      <w:r w:rsidR="00440DD3">
        <w:rPr>
          <w:sz w:val="22"/>
          <w:szCs w:val="22"/>
          <w:lang w:val="hr-HR"/>
        </w:rPr>
        <w:t xml:space="preserve">zaključka nije dopušteno izjaviti žalbu </w:t>
      </w:r>
      <w:r w:rsidRPr="00FB5728">
        <w:rPr>
          <w:sz w:val="22"/>
          <w:szCs w:val="22"/>
          <w:lang w:val="hr-HR"/>
        </w:rPr>
        <w:t xml:space="preserve">(čl. 19. st. </w:t>
      </w:r>
      <w:r w:rsidR="00440DD3">
        <w:rPr>
          <w:sz w:val="22"/>
          <w:szCs w:val="22"/>
          <w:lang w:val="hr-HR"/>
        </w:rPr>
        <w:t>7</w:t>
      </w:r>
      <w:r w:rsidRPr="00FB5728">
        <w:rPr>
          <w:sz w:val="22"/>
          <w:szCs w:val="22"/>
          <w:lang w:val="hr-HR"/>
        </w:rPr>
        <w:t>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DN-a: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7A4F84">
        <w:rPr>
          <w:sz w:val="22"/>
          <w:szCs w:val="22"/>
          <w:lang w:val="en-AU"/>
        </w:rPr>
        <w:t>predlagatelju</w:t>
      </w:r>
      <w:r w:rsidR="006415CA">
        <w:rPr>
          <w:sz w:val="22"/>
          <w:szCs w:val="22"/>
          <w:lang w:val="en-AU"/>
        </w:rPr>
        <w:t xml:space="preserve"> po punomoćniku</w:t>
      </w:r>
      <w:r w:rsidR="0024766C">
        <w:rPr>
          <w:sz w:val="22"/>
          <w:szCs w:val="22"/>
          <w:lang w:val="en-AU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7A4F84">
        <w:rPr>
          <w:sz w:val="22"/>
          <w:szCs w:val="22"/>
          <w:lang w:val="hr-HR"/>
        </w:rPr>
        <w:t xml:space="preserve">mrežna stranica </w:t>
      </w:r>
      <w:r w:rsidRPr="00875007">
        <w:rPr>
          <w:sz w:val="22"/>
          <w:szCs w:val="22"/>
          <w:lang w:val="hr-HR"/>
        </w:rPr>
        <w:t>e oglasna ploča</w:t>
      </w:r>
      <w:r w:rsidR="007A4F84">
        <w:rPr>
          <w:sz w:val="22"/>
          <w:szCs w:val="22"/>
          <w:lang w:val="hr-HR"/>
        </w:rPr>
        <w:t xml:space="preserve"> suda</w:t>
      </w:r>
      <w:r w:rsidRPr="00875007">
        <w:rPr>
          <w:sz w:val="22"/>
          <w:szCs w:val="22"/>
          <w:lang w:val="hr-HR"/>
        </w:rPr>
        <w:t>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D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B88" w:rsidP="007E1B88" w:rsidR="0024766C" w:rsidRPr="0024766C">
    <w:pPr>
      <w:jc w:val="right"/>
      <w:rPr>
        <w:b/>
        <w:sz w:val="22"/>
        <w:szCs w:val="22"/>
        <w:lang w:val="hr-HR"/>
      </w:rPr>
    </w:pPr>
    <w:r w:rsidRPr="007E1B88">
      <w:rPr>
        <w:b/>
        <w:sz w:val="22"/>
        <w:szCs w:val="22"/>
        <w:lang w:val="hr-HR"/>
      </w:rPr>
      <w:t>Posl. br. 18 St-581/2016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63B72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4766C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113F"/>
    <w:rsid w:val="00402DFF"/>
    <w:rsid w:val="00410D53"/>
    <w:rsid w:val="00421825"/>
    <w:rsid w:val="00434741"/>
    <w:rsid w:val="00440DD3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17922"/>
    <w:rsid w:val="006415CA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841ED"/>
    <w:rsid w:val="00793003"/>
    <w:rsid w:val="007A4F84"/>
    <w:rsid w:val="007B3220"/>
    <w:rsid w:val="007C48AB"/>
    <w:rsid w:val="007E1B88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02DDC"/>
    <w:rsid w:val="0091676C"/>
    <w:rsid w:val="0093736B"/>
    <w:rsid w:val="0094652C"/>
    <w:rsid w:val="009A3954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87E52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1E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1E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XAVANTE EVENT &amp; INVEST d.o.o. za poslovanje nekretninama</izvorni_sadrzaj>
    <derivirana_varijabla naziv="DomainObject.Predmet.StrankaFormated_1">  XAVANTE EVENT &amp; INVEST d.o.o. za poslovanje nekretninama</derivirana_varijabla>
  </DomainObject.Predmet.StrankaFormated>
  <DomainObject.Predmet.StrankaFormatedOIB>
    <izvorni_sadrzaj>  XAVANTE EVENT &amp; INVEST d.o.o. za poslovanje nekretninama, OIB 36691893270</izvorni_sadrzaj>
    <derivirana_varijabla naziv="DomainObject.Predmet.StrankaFormatedOIB_1">  XAVANTE EVENT &amp; INVEST d.o.o. za poslovanje nekretninama, OIB 36691893270</derivirana_varijabla>
  </DomainObject.Predmet.StrankaFormatedOIB>
  <DomainObject.Predmet.StrankaFormatedWithAdress>
    <izvorni_sadrzaj> XAVANTE EVENT &amp; INVEST d.o.o. za poslovanje nekretninama, Dubrovačka 14, 21000 Split</izvorni_sadrzaj>
    <derivirana_varijabla naziv="DomainObject.Predmet.StrankaFormatedWithAdress_1"> XAVANTE EVENT &amp; INVEST d.o.o. za poslovanje nekretninama, Dubrovačka 14, 21000 Split</derivirana_varijabla>
  </DomainObject.Predmet.StrankaFormatedWithAdress>
  <DomainObject.Predmet.StrankaFormatedWithAdressOIB>
    <izvorni_sadrzaj> XAVANTE EVENT &amp; INVEST d.o.o. za poslovanje nekretninama, OIB 36691893270, Dubrovačka 14, 21000 Split</izvorni_sadrzaj>
    <derivirana_varijabla naziv="DomainObject.Predmet.StrankaFormatedWithAdressOIB_1"> XAVANTE EVENT &amp; INVEST d.o.o. za poslovanje nekretninama, OIB 36691893270, Dubrovačka 14, 21000 Split</derivirana_varijabla>
  </DomainObject.Predmet.StrankaFormatedWithAdressOIB>
  <DomainObject.Predmet.StrankaWithAdress>
    <izvorni_sadrzaj>XAVANTE EVENT &amp; INVEST d.o.o. za poslovanje nekretninama Dubrovačka 14,21000 Split</izvorni_sadrzaj>
    <derivirana_varijabla naziv="DomainObject.Predmet.StrankaWithAdress_1">XAVANTE EVENT &amp; INVEST d.o.o. za poslovanje nekretninama Dubrovačka 14,21000 Split</derivirana_varijabla>
  </DomainObject.Predmet.StrankaWithAdress>
  <DomainObject.Predmet.StrankaWithAdressOIB>
    <izvorni_sadrzaj>XAVANTE EVENT &amp; INVEST d.o.o. za poslovanje nekretninama, OIB 36691893270, Dubrovačka 14,21000 Split</izvorni_sadrzaj>
    <derivirana_varijabla naziv="DomainObject.Predmet.StrankaWithAdressOIB_1">XAVANTE EVENT &amp; INVEST d.o.o. za poslovanje nekretninama, OIB 36691893270, Dubrovačka 14,21000 Split</derivirana_varijabla>
  </DomainObject.Predmet.StrankaWithAdressOIB>
  <DomainObject.Predmet.StrankaNazivFormated>
    <izvorni_sadrzaj>XAVANTE EVENT &amp; INVEST d.o.o. za poslovanje nekretninama</izvorni_sadrzaj>
    <derivirana_varijabla naziv="DomainObject.Predmet.StrankaNazivFormated_1">XAVANTE EVENT &amp; INVEST d.o.o. za poslovanje nekretninama</derivirana_varijabla>
  </DomainObject.Predmet.StrankaNazivFormated>
  <DomainObject.Predmet.StrankaNazivFormatedOIB>
    <izvorni_sadrzaj>XAVANTE EVENT &amp; INVEST d.o.o. za poslovanje nekretninama, OIB 36691893270</izvorni_sadrzaj>
    <derivirana_varijabla naziv="DomainObject.Predmet.StrankaNazivFormatedOIB_1">XAVANTE EVENT &amp; INVEST d.o.o. za poslovanje nekretninama, OIB 36691893270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XAVANTE EVENT &amp; INVEST d.o.o. za poslovanje nekretninama</item>
    </izvorni_sadrzaj>
    <derivirana_varijabla naziv="DomainObject.Predmet.StrankaListFormated_1">
      <item>XAVANTE EVENT &amp; INVEST d.o.o. za poslovanje nekretninama</item>
    </derivirana_varijabla>
  </DomainObject.Predmet.StrankaListFormated>
  <DomainObject.Predmet.StrankaListFormatedOIB>
    <izvorni_sadrzaj>
      <item>XAVANTE EVENT &amp; INVEST d.o.o. za poslovanje nekretninama, OIB 36691893270</item>
    </izvorni_sadrzaj>
    <derivirana_varijabla naziv="DomainObject.Predmet.StrankaListFormatedOIB_1">
      <item>XAVANTE EVENT &amp; INVEST d.o.o. za poslovanje nekretninama, OIB 36691893270</item>
    </derivirana_varijabla>
  </DomainObject.Predmet.StrankaListFormatedOIB>
  <DomainObject.Predmet.StrankaListFormatedWithAdress>
    <izvorni_sadrzaj>
      <item>XAVANTE EVENT &amp; INVEST d.o.o. za poslovanje nekretninama, Dubrovačka 14, 21000 Split</item>
    </izvorni_sadrzaj>
    <derivirana_varijabla naziv="DomainObject.Predmet.StrankaListFormatedWithAdress_1">
      <item>XAVANTE EVENT &amp; INVEST d.o.o. za poslovanje nekretninama, Dubrovačka 14, 21000 Split</item>
    </derivirana_varijabla>
  </DomainObject.Predmet.StrankaListFormatedWithAdress>
  <DomainObject.Predmet.StrankaListFormatedWithAdressOIB>
    <izvorni_sadrzaj>
      <item>XAVANTE EVENT &amp; INVEST d.o.o. za poslovanje nekretninama, OIB 36691893270, Dubrovačka 14, 21000 Split</item>
    </izvorni_sadrzaj>
    <derivirana_varijabla naziv="DomainObject.Predmet.StrankaListFormatedWithAdressOIB_1">
      <item>XAVANTE EVENT &amp; INVEST d.o.o. za poslovanje nekretninama, OIB 36691893270, Dubrovačka 14, 21000 Split</item>
    </derivirana_varijabla>
  </DomainObject.Predmet.StrankaListFormatedWithAdressOIB>
  <DomainObject.Predmet.StrankaListNazivFormated>
    <izvorni_sadrzaj>
      <item>XAVANTE EVENT &amp; INVEST d.o.o. za poslovanje nekretninama</item>
    </izvorni_sadrzaj>
    <derivirana_varijabla naziv="DomainObject.Predmet.StrankaListNazivFormated_1">
      <item>XAVANTE EVENT &amp; INVEST d.o.o. za poslovanje nekretninama</item>
    </derivirana_varijabla>
  </DomainObject.Predmet.StrankaListNazivFormated>
  <DomainObject.Predmet.StrankaListNazivFormatedOIB>
    <izvorni_sadrzaj>
      <item>XAVANTE EVENT &amp; INVEST d.o.o. za poslovanje nekretninama, OIB 36691893270</item>
    </izvorni_sadrzaj>
    <derivirana_varijabla naziv="DomainObject.Predmet.StrankaListNazivFormatedOIB_1">
      <item>XAVANTE EVENT &amp; INVEST d.o.o. za poslovanje nekretninama, OIB 36691893270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XAVANTE EVENT &amp; INVEST d.o.o. za poslovanje nekretninama</izvorni_sadrzaj>
    <derivirana_varijabla naziv="DomainObject.Predmet.StrankaIDrugi_1">XAVANTE EVENT &amp; INVEST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XAVANTE EVENT &amp; INVEST d.o.o. za poslovanje nekretninama, OIB 36691893270, Dubrovačka 14, 21000 Split</izvorni_sadrzaj>
    <derivirana_varijabla naziv="DomainObject.Predmet.StrankaIDrugiAdressOIB_1">XAVANTE EVENT &amp; INVEST d.o.o. za poslovanje nekretninama, OIB 36691893270, Dubrovačka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XAVANTE EVENT &amp; INVEST d.o.o. za poslovanje nekretninama</item>
    </izvorni_sadrzaj>
    <derivirana_varijabla naziv="DomainObject.Predmet.SudioniciListNaziv_1">
      <item>XAVANTE EVENT &amp; INVEST d.o.o. za poslovanje nekretninama</item>
    </derivirana_varijabla>
  </DomainObject.Predmet.SudioniciListNaziv>
  <DomainObject.Predmet.SudioniciListAdressOIB>
    <izvorni_sadrzaj>
      <item>XAVANTE EVENT &amp; INVEST d.o.o. za poslovanje nekretninama, OIB 36691893270, Dubrovačka 14,21000 Split</item>
    </izvorni_sadrzaj>
    <derivirana_varijabla naziv="DomainObject.Predmet.SudioniciListAdressOIB_1">
      <item>XAVANTE EVENT &amp; INVEST d.o.o. za poslovanje nekretninama, OIB 36691893270, Dubrovačka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36691893270</item>
    </izvorni_sadrzaj>
    <derivirana_varijabla naziv="DomainObject.Predmet.SudioniciListNazivOIB_1">
      <item>, OIB 36691893270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11110-6E97-4D2D-BE60-A6D0EA3AF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206</properties:Words>
  <properties:Characters>983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2018-06-05T11:52:00Z</dcterms:created>
  <dc:creator>Ante Kačić</dc:creator>
  <cp:lastModifiedBy>Katarina Franković</cp:lastModifiedBy>
  <cp:lastPrinted>2018-06-05T11:52:00Z</cp:lastPrinted>
  <dcterms:modified xmlns:xsi="http://www.w3.org/2001/XMLSchema-instance" xsi:type="dcterms:W3CDTF">2018-06-05T11:53:00Z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 predlagatelju dostaviti punomoć u originalu  st 597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