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0ca7" w14:paraId="e750ca7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70082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700825">
        <w:rPr>
          <w:rFonts w:hAnsi="Times New Roman" w:ascii="Times New Roman"/>
        </w:rPr>
        <w:t>Trg hrvatskih branitelja 1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70082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393C05" w:rsidRPr="00393C05">
        <w:rPr>
          <w:rFonts w:hAnsi="Times New Roman" w:ascii="Times New Roman"/>
        </w:rPr>
        <w:t>INSERVIO DUO d.o.o., Sesvete, Trg Lovre Matačića 1, OIB: 78789024751</w:t>
      </w:r>
      <w:r w:rsidR="00002A2F" w:rsidRPr="00002A2F">
        <w:rPr>
          <w:rFonts w:hAnsi="Times New Roman" w:ascii="Times New Roman"/>
        </w:rPr>
        <w:t xml:space="preserve">, </w:t>
      </w:r>
      <w:r w:rsidR="00EA7988">
        <w:rPr>
          <w:rFonts w:hAnsi="Times New Roman" w:ascii="Times New Roman"/>
        </w:rPr>
        <w:t>20</w:t>
      </w:r>
      <w:r w:rsidR="00002A2F" w:rsidRPr="00002A2F">
        <w:rPr>
          <w:rFonts w:hAnsi="Times New Roman" w:ascii="Times New Roman"/>
        </w:rPr>
        <w:t>.</w:t>
      </w:r>
      <w:r w:rsidR="0094347D">
        <w:rPr>
          <w:rFonts w:hAnsi="Times New Roman" w:ascii="Times New Roman"/>
        </w:rPr>
        <w:t xml:space="preserve"> li</w:t>
      </w:r>
      <w:r w:rsidR="00EA7988">
        <w:rPr>
          <w:rFonts w:hAnsi="Times New Roman" w:ascii="Times New Roman"/>
        </w:rPr>
        <w:t>stopada</w:t>
      </w:r>
      <w:r w:rsidR="00002A2F" w:rsidRPr="00002A2F">
        <w:rPr>
          <w:rFonts w:hAnsi="Times New Roman" w:ascii="Times New Roman"/>
        </w:rPr>
        <w:t xml:space="preserve"> 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393C05" w:rsidRPr="00393C05">
        <w:rPr>
          <w:rFonts w:hAnsi="Times New Roman" w:ascii="Times New Roman"/>
        </w:rPr>
        <w:t>Anđelko Stankus, Varaždin, Jalkovec, Braće Radić 20, OIB: 11168088853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E61BEE">
        <w:rPr>
          <w:rFonts w:hAnsi="Times New Roman" w:ascii="Times New Roman"/>
        </w:rPr>
        <w:t>664,00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393C05" w:rsidRPr="00393C05">
        <w:rPr>
          <w:rFonts w:hAnsi="Times New Roman" w:ascii="Times New Roman"/>
        </w:rPr>
        <w:t>Anđelko Stankus, Varaždin, Jalkovec, Braće Radić 20, OIB: 11168088853</w:t>
      </w:r>
      <w:r w:rsidR="00E9536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na račun stečajnog upravitelja</w:t>
      </w:r>
      <w:r w:rsidR="00150528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FC5BB5">
        <w:rPr>
          <w:rFonts w:hAnsi="Times New Roman" w:ascii="Times New Roman"/>
        </w:rPr>
        <w:t>8323600003117045861</w:t>
      </w:r>
      <w:r w:rsidR="00E95365">
        <w:rPr>
          <w:rFonts w:hAnsi="Times New Roman" w:ascii="Times New Roman"/>
        </w:rPr>
        <w:t xml:space="preserve">, otvoren kod </w:t>
      </w:r>
      <w:r w:rsidR="00FC5BB5">
        <w:rPr>
          <w:rFonts w:hAnsi="Times New Roman" w:ascii="Times New Roman"/>
        </w:rPr>
        <w:t>Zagrebačka</w:t>
      </w:r>
      <w:r w:rsidR="00E95365">
        <w:rPr>
          <w:rFonts w:hAnsi="Times New Roman" w:ascii="Times New Roman"/>
        </w:rPr>
        <w:t xml:space="preserve"> bank</w:t>
      </w:r>
      <w:r w:rsidR="00FC5BB5">
        <w:rPr>
          <w:rFonts w:hAnsi="Times New Roman" w:ascii="Times New Roman"/>
        </w:rPr>
        <w:t>a</w:t>
      </w:r>
      <w:r w:rsidR="00E95365">
        <w:rPr>
          <w:rFonts w:hAnsi="Times New Roman" w:ascii="Times New Roman"/>
        </w:rPr>
        <w:t xml:space="preserve"> d.d.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E95365">
        <w:rPr>
          <w:rFonts w:hAnsi="Times New Roman" w:ascii="Times New Roman"/>
        </w:rPr>
        <w:t>5</w:t>
      </w:r>
      <w:r w:rsidR="007A2C2D">
        <w:rPr>
          <w:rFonts w:hAnsi="Times New Roman" w:ascii="Times New Roman"/>
        </w:rPr>
        <w:t>093</w:t>
      </w:r>
      <w:r w:rsidR="0094347D">
        <w:rPr>
          <w:rFonts w:hAnsi="Times New Roman" w:ascii="Times New Roman"/>
        </w:rPr>
        <w:t>/16</w:t>
      </w:r>
      <w:r w:rsidR="00D4568B">
        <w:rPr>
          <w:rFonts w:hAnsi="Times New Roman" w:ascii="Times New Roman"/>
        </w:rPr>
        <w:t xml:space="preserve"> od </w:t>
      </w:r>
      <w:r w:rsidR="007A2C2D">
        <w:rPr>
          <w:rFonts w:hAnsi="Times New Roman" w:ascii="Times New Roman"/>
        </w:rPr>
        <w:t>29</w:t>
      </w:r>
      <w:r w:rsidR="00F32434">
        <w:rPr>
          <w:rFonts w:hAnsi="Times New Roman" w:ascii="Times New Roman"/>
        </w:rPr>
        <w:t xml:space="preserve">. </w:t>
      </w:r>
      <w:r w:rsidR="00A95F6D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393C05" w:rsidRPr="00393C05">
        <w:rPr>
          <w:rFonts w:hAnsi="Times New Roman" w:ascii="Times New Roman"/>
        </w:rPr>
        <w:t>INSERVIO DUO d.o.o., Sesvete, Trg Lovre Matačića 1, OIB: 78789024751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7A2C2D">
        <w:rPr>
          <w:rFonts w:hAnsi="Times New Roman" w:ascii="Times New Roman"/>
        </w:rPr>
        <w:t>13</w:t>
      </w:r>
      <w:r w:rsidR="00D4568B">
        <w:rPr>
          <w:rFonts w:hAnsi="Times New Roman" w:ascii="Times New Roman"/>
        </w:rPr>
        <w:t xml:space="preserve">. </w:t>
      </w:r>
      <w:r w:rsidR="00E95365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A95F6D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393C05" w:rsidRPr="00393C05">
        <w:rPr>
          <w:rFonts w:hAnsi="Times New Roman" w:ascii="Times New Roman"/>
        </w:rPr>
        <w:t>Anđelko Stankus, Varaždin, Jalkovec, Braće Radić 20, OIB: 11168088853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7A2C2D">
        <w:rPr>
          <w:rFonts w:hAnsi="Times New Roman" w:ascii="Times New Roman"/>
        </w:rPr>
        <w:t>30</w:t>
      </w:r>
      <w:r w:rsidR="00D4568B">
        <w:rPr>
          <w:rFonts w:hAnsi="Times New Roman" w:ascii="Times New Roman"/>
        </w:rPr>
        <w:t xml:space="preserve">. </w:t>
      </w:r>
      <w:r w:rsidR="007A2C2D">
        <w:rPr>
          <w:rFonts w:hAnsi="Times New Roman" w:ascii="Times New Roman"/>
        </w:rPr>
        <w:t>kolovoza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393C05" w:rsidRPr="00393C05">
        <w:rPr>
          <w:rFonts w:hAnsi="Times New Roman" w:ascii="Times New Roman"/>
        </w:rPr>
        <w:t>Anđelko Stankus, Varaždin, Jalkovec, Braće Radić 20, OIB: 11168088853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7A2C2D">
        <w:rPr>
          <w:rFonts w:hAnsi="Times New Roman" w:ascii="Times New Roman"/>
        </w:rPr>
        <w:t>8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7A2C2D">
        <w:rPr>
          <w:rFonts w:hAnsi="Times New Roman" w:ascii="Times New Roman"/>
        </w:rPr>
        <w:t>rujna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393C05" w:rsidRPr="00393C05">
        <w:rPr>
          <w:rFonts w:hAnsi="Times New Roman" w:ascii="Times New Roman"/>
        </w:rPr>
        <w:t xml:space="preserve">Anđelko Stankus </w:t>
      </w:r>
      <w:r w:rsidR="00D5262E">
        <w:rPr>
          <w:rFonts w:hAnsi="Times New Roman" w:ascii="Times New Roman"/>
        </w:rPr>
        <w:t>postavi</w:t>
      </w:r>
      <w:r w:rsidR="0094347D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postupka, te naknad</w:t>
      </w:r>
      <w:r w:rsidR="00CD6C10">
        <w:rPr>
          <w:rFonts w:hAnsi="Times New Roman" w:ascii="Times New Roman"/>
        </w:rPr>
        <w:t>a stvarnih</w:t>
      </w:r>
      <w:r w:rsidR="00002A2F">
        <w:rPr>
          <w:rFonts w:hAnsi="Times New Roman" w:ascii="Times New Roman"/>
        </w:rPr>
        <w:t xml:space="preserve"> trošk</w:t>
      </w:r>
      <w:r w:rsidR="00CD6C10">
        <w:rPr>
          <w:rFonts w:hAnsi="Times New Roman" w:ascii="Times New Roman"/>
        </w:rPr>
        <w:t>ova</w:t>
      </w:r>
      <w:r w:rsidR="00F32434">
        <w:rPr>
          <w:rFonts w:hAnsi="Times New Roman" w:ascii="Times New Roman"/>
        </w:rPr>
        <w:t xml:space="preserve"> u iznosu od </w:t>
      </w:r>
      <w:r w:rsidR="007A2C2D">
        <w:rPr>
          <w:rFonts w:hAnsi="Times New Roman" w:ascii="Times New Roman"/>
        </w:rPr>
        <w:t>664,00</w:t>
      </w:r>
      <w:r w:rsidR="00F32434">
        <w:rPr>
          <w:rFonts w:hAnsi="Times New Roman" w:ascii="Times New Roman"/>
        </w:rPr>
        <w:t xml:space="preserve"> kn</w:t>
      </w:r>
      <w:r w:rsidR="00E95365">
        <w:rPr>
          <w:rFonts w:hAnsi="Times New Roman" w:ascii="Times New Roman"/>
        </w:rPr>
        <w:t xml:space="preserve">, a koja se odnosi na </w:t>
      </w:r>
      <w:r w:rsidR="007A2C2D">
        <w:rPr>
          <w:rFonts w:hAnsi="Times New Roman" w:ascii="Times New Roman"/>
        </w:rPr>
        <w:t>poštanske troškove u iznosu od 10,00 kn, trošak knjigovodstvenog servisa u iznosu od 300,00 kn, te trošak korištenja osobnog vozila u iznosu od 354,00 kn.</w:t>
      </w: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51092D" w:rsidR="0051092D" w:rsidRPr="005109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1092D" w:rsidRPr="0051092D">
        <w:rPr>
          <w:rFonts w:hAnsi="Times New Roman" w:ascii="Times New Roman"/>
        </w:rPr>
        <w:t xml:space="preserve">Sud je rješenjem poslovni broj gornji od </w:t>
      </w:r>
      <w:r w:rsidR="0079330E">
        <w:rPr>
          <w:rFonts w:hAnsi="Times New Roman" w:ascii="Times New Roman"/>
        </w:rPr>
        <w:t>28</w:t>
      </w:r>
      <w:r w:rsidR="0051092D" w:rsidRPr="0051092D">
        <w:rPr>
          <w:rFonts w:hAnsi="Times New Roman" w:ascii="Times New Roman"/>
        </w:rPr>
        <w:t xml:space="preserve">. </w:t>
      </w:r>
      <w:r w:rsidR="00E95365">
        <w:rPr>
          <w:rFonts w:hAnsi="Times New Roman" w:ascii="Times New Roman"/>
        </w:rPr>
        <w:t>veljače</w:t>
      </w:r>
      <w:r w:rsidR="0051092D" w:rsidRPr="0051092D">
        <w:rPr>
          <w:rFonts w:hAnsi="Times New Roman" w:ascii="Times New Roman"/>
        </w:rPr>
        <w:t xml:space="preserve"> 2017. naložio </w:t>
      </w:r>
      <w:r w:rsidR="0079330E">
        <w:rPr>
          <w:rFonts w:hAnsi="Times New Roman" w:ascii="Times New Roman"/>
        </w:rPr>
        <w:t>Antonio Gogiću</w:t>
      </w:r>
      <w:r w:rsidR="00E95365">
        <w:rPr>
          <w:rFonts w:hAnsi="Times New Roman" w:ascii="Times New Roman"/>
        </w:rPr>
        <w:t xml:space="preserve"> </w:t>
      </w:r>
      <w:r w:rsidR="0051092D" w:rsidRPr="0051092D">
        <w:rPr>
          <w:rFonts w:hAnsi="Times New Roman" w:ascii="Times New Roman"/>
        </w:rPr>
        <w:t>kao zakonsk</w:t>
      </w:r>
      <w:r w:rsidR="0079330E">
        <w:rPr>
          <w:rFonts w:hAnsi="Times New Roman" w:ascii="Times New Roman"/>
        </w:rPr>
        <w:t>om</w:t>
      </w:r>
      <w:r w:rsidR="0051092D" w:rsidRPr="0051092D">
        <w:rPr>
          <w:rFonts w:hAnsi="Times New Roman" w:ascii="Times New Roman"/>
        </w:rPr>
        <w:t xml:space="preserve"> zastupni</w:t>
      </w:r>
      <w:r w:rsidR="0079330E">
        <w:rPr>
          <w:rFonts w:hAnsi="Times New Roman" w:ascii="Times New Roman"/>
        </w:rPr>
        <w:t>ku</w:t>
      </w:r>
      <w:r w:rsidR="0051092D" w:rsidRPr="0051092D">
        <w:rPr>
          <w:rFonts w:hAnsi="Times New Roman" w:ascii="Times New Roman"/>
        </w:rPr>
        <w:t xml:space="preserve"> dužnika da uplat</w:t>
      </w:r>
      <w:r w:rsidR="0079330E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dodatni iznos predujma od 5.000,00 kn za namirenje troškova stečajnog postupka, međutim ist</w:t>
      </w:r>
      <w:r w:rsidR="0051092D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ni</w:t>
      </w:r>
      <w:r w:rsidR="0079330E">
        <w:rPr>
          <w:rFonts w:hAnsi="Times New Roman" w:ascii="Times New Roman"/>
        </w:rPr>
        <w:t>je</w:t>
      </w:r>
      <w:r w:rsidR="0051092D" w:rsidRPr="0051092D">
        <w:rPr>
          <w:rFonts w:hAnsi="Times New Roman" w:ascii="Times New Roman"/>
        </w:rPr>
        <w:t xml:space="preserve"> postupi</w:t>
      </w:r>
      <w:r w:rsidR="0079330E">
        <w:rPr>
          <w:rFonts w:hAnsi="Times New Roman" w:ascii="Times New Roman"/>
        </w:rPr>
        <w:t>o</w:t>
      </w:r>
      <w:r w:rsidR="0051092D" w:rsidRPr="0051092D"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51092D" w:rsidP="0051092D" w:rsidR="0051092D" w:rsidRPr="0051092D">
      <w:pPr>
        <w:jc w:val="both"/>
        <w:rPr>
          <w:rFonts w:hAnsi="Times New Roman" w:ascii="Times New Roman"/>
        </w:rPr>
      </w:pPr>
    </w:p>
    <w:p w:rsidRDefault="0051092D" w:rsidP="0051092D" w:rsidR="00D4568B">
      <w:pPr>
        <w:jc w:val="both"/>
        <w:rPr>
          <w:rFonts w:hAnsi="Times New Roman" w:ascii="Times New Roman"/>
        </w:rPr>
      </w:pPr>
      <w:r w:rsidRPr="0051092D">
        <w:rPr>
          <w:rFonts w:hAnsi="Times New Roman" w:ascii="Times New Roman"/>
        </w:rPr>
        <w:tab/>
        <w:t xml:space="preserve">Slijedom navedenog, sud je sukladno odredbi čl. 132. st. 5. SZ-a naložio da se nagrada </w:t>
      </w:r>
      <w:r w:rsidR="00EB0158">
        <w:rPr>
          <w:rFonts w:hAnsi="Times New Roman" w:ascii="Times New Roman"/>
        </w:rPr>
        <w:t xml:space="preserve">i naknada </w:t>
      </w:r>
      <w:r w:rsidRPr="0051092D">
        <w:rPr>
          <w:rFonts w:hAnsi="Times New Roman" w:ascii="Times New Roman"/>
        </w:rPr>
        <w:t xml:space="preserve">isplati iz sredstava Fonda za namirenje troškova stečajnog postupka, a nakon što se izvrši naplata predujma sa računa zakonskog zastupnika, sud će naplaćeni iznos prenijeti u korist Fonda za namirenje troškova stečajnog postupka. Slijedom iznesenog riješeno je kao pod toč. 2. izreke ovog rješenja. </w:t>
      </w:r>
      <w:r w:rsidR="00E65224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EA7988">
        <w:rPr>
          <w:rFonts w:hAnsi="Times New Roman" w:ascii="Times New Roman"/>
        </w:rPr>
        <w:t>20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5C60F3">
        <w:rPr>
          <w:rFonts w:hAnsi="Times New Roman" w:ascii="Times New Roman"/>
        </w:rPr>
        <w:t>li</w:t>
      </w:r>
      <w:r w:rsidR="00EA7988">
        <w:rPr>
          <w:rFonts w:hAnsi="Times New Roman" w:ascii="Times New Roman"/>
        </w:rPr>
        <w:t>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E040B9">
        <w:rPr>
          <w:rFonts w:hAnsi="Times New Roman" w:ascii="Times New Roman"/>
        </w:rPr>
        <w:t>, v.r.</w:t>
      </w:r>
    </w:p>
    <w:p w:rsidRDefault="00E040B9" w:rsidP="005808FA" w:rsidR="00E040B9">
      <w:pPr>
        <w:jc w:val="right"/>
        <w:rPr>
          <w:rFonts w:hAnsi="Times New Roman" w:ascii="Times New Roman"/>
        </w:rPr>
      </w:pPr>
    </w:p>
    <w:p w:rsidRDefault="00E040B9" w:rsidP="005808FA" w:rsidR="00E040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040B9" w:rsidP="005808FA" w:rsidR="00E040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040B9" w:rsidP="005808FA" w:rsidR="00E040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02A2F" w:rsidP="005808FA" w:rsidR="00002A2F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0B9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700825" w:rsidRPr="00700825">
          <w:rPr>
            <w:rFonts w:hAnsi="Times New Roman" w:ascii="Times New Roman"/>
          </w:rPr>
          <w:t>St-5093/16-29</w:t>
        </w:r>
      </w:p>
      <w:p w:rsidRDefault="00E040B9" w:rsidR="0060670C">
        <w:pPr>
          <w:pStyle w:val="Zaglavlje"/>
          <w:jc w:val="center"/>
        </w:pPr>
      </w:p>
    </w:sdtContent>
  </w:sdt>
  <w:p w:rsidRDefault="00E040B9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2F" w:rsidP="00002A2F" w:rsidR="00002A2F" w:rsidRPr="00002A2F">
    <w:pPr>
      <w:pStyle w:val="Zaglavlje"/>
      <w:jc w:val="right"/>
      <w:rPr>
        <w:rFonts w:hAnsi="Times New Roman" w:ascii="Times New Roman"/>
      </w:rPr>
    </w:pPr>
    <w:r w:rsidRPr="00002A2F">
      <w:rPr>
        <w:rFonts w:hAnsi="Times New Roman" w:ascii="Times New Roman"/>
      </w:rPr>
      <w:t>3  St-</w:t>
    </w:r>
    <w:r w:rsidR="00E95365">
      <w:rPr>
        <w:rFonts w:hAnsi="Times New Roman" w:ascii="Times New Roman"/>
      </w:rPr>
      <w:t>5</w:t>
    </w:r>
    <w:r w:rsidR="00700825">
      <w:rPr>
        <w:rFonts w:hAnsi="Times New Roman" w:ascii="Times New Roman"/>
      </w:rPr>
      <w:t>093</w:t>
    </w:r>
    <w:r w:rsidR="00E95365">
      <w:rPr>
        <w:rFonts w:hAnsi="Times New Roman" w:ascii="Times New Roman"/>
      </w:rPr>
      <w:t>/16-</w:t>
    </w:r>
    <w:r w:rsidR="00700825">
      <w:rPr>
        <w:rFonts w:hAnsi="Times New Roman" w:ascii="Times New Roman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02A2F"/>
    <w:rsid w:val="00026DB1"/>
    <w:rsid w:val="00042EC5"/>
    <w:rsid w:val="000677B1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185C"/>
    <w:rsid w:val="00133141"/>
    <w:rsid w:val="00144FF4"/>
    <w:rsid w:val="00150528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3C05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092D"/>
    <w:rsid w:val="00514B96"/>
    <w:rsid w:val="0052756B"/>
    <w:rsid w:val="00547FD2"/>
    <w:rsid w:val="005808FA"/>
    <w:rsid w:val="005813BC"/>
    <w:rsid w:val="005A22E1"/>
    <w:rsid w:val="005C1FAA"/>
    <w:rsid w:val="005C3DA6"/>
    <w:rsid w:val="005C60F3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0825"/>
    <w:rsid w:val="007050E4"/>
    <w:rsid w:val="007230A2"/>
    <w:rsid w:val="00733BA9"/>
    <w:rsid w:val="0075117E"/>
    <w:rsid w:val="0076181A"/>
    <w:rsid w:val="00771B72"/>
    <w:rsid w:val="00775029"/>
    <w:rsid w:val="0079330E"/>
    <w:rsid w:val="00795BA3"/>
    <w:rsid w:val="007A2C2D"/>
    <w:rsid w:val="007B4F1E"/>
    <w:rsid w:val="007F50E6"/>
    <w:rsid w:val="00813D04"/>
    <w:rsid w:val="00822E5B"/>
    <w:rsid w:val="00827435"/>
    <w:rsid w:val="0083040F"/>
    <w:rsid w:val="0083503A"/>
    <w:rsid w:val="008401EB"/>
    <w:rsid w:val="0084375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347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5C1E"/>
    <w:rsid w:val="00A85CC6"/>
    <w:rsid w:val="00A95F6D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D6C10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040B9"/>
    <w:rsid w:val="00E204F7"/>
    <w:rsid w:val="00E208A7"/>
    <w:rsid w:val="00E35DA4"/>
    <w:rsid w:val="00E56607"/>
    <w:rsid w:val="00E5782A"/>
    <w:rsid w:val="00E61BEE"/>
    <w:rsid w:val="00E64B06"/>
    <w:rsid w:val="00E65224"/>
    <w:rsid w:val="00E95365"/>
    <w:rsid w:val="00EA7988"/>
    <w:rsid w:val="00EB0158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C5BB5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0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0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5093</izvorni_sadrzaj>
    <derivirana_varijabla naziv="DomainObject.Predmet.Broj_1">5093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
original spisa u ref. preslika spisa u IP SSKA 2.5.17.</izvorni_sadrzaj>
    <derivirana_varijabla naziv="DomainObject.Predmet.Opis_1">5 Su-867/15 od 16.6.16.
original spisa u ref. preslika spisa u IP SSKA 2.5.17.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St-5093/2016</izvorni_sadrzaj>
    <derivirana_varijabla naziv="DomainObject.Predmet.OznakaBroj_1">St-5093/2016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>PRESLIK SPISA OTPREMLJEN NA VTS RH 07.04.17.
ORIGINAL SPISA U REFERADI-</izvorni_sadrzaj>
    <derivirana_varijabla naziv="DomainObject.Predmet.PrimjedbaSuca_1">PRESLIK SPISA OTPREMLJEN NA VTS RH 07.04.17.
ORIGINAL SPISA U REFERADI-</derivirana_varijabla>
  </DomainObject.Predmet.PrimjedbaSuca>
  <DomainObject.Predmet.ProtustrankaFormated>
    <izvorni_sadrzaj>  INSERVIO DUO d.o.o. zastupanog po punomoćniku Antonio Gogić; Krešimir Martić</izvorni_sadrzaj>
    <derivirana_varijabla naziv="DomainObject.Predmet.ProtustrankaFormated_1">  INSERVIO DUO d.o.o. zastupanog po punomoćniku Antonio Gogić; Krešimir Martić</derivirana_varijabla>
  </DomainObject.Predmet.ProtustrankaFormated>
  <DomainObject.Predmet.ProtustrankaFormatedOIB>
    <izvorni_sadrzaj>  INSERVIO DUO d.o.o., OIB 78789024751 zastupanog po punomoćniku Antonio Gogić; Krešimir Martić</izvorni_sadrzaj>
    <derivirana_varijabla naziv="DomainObject.Predmet.ProtustrankaFormatedOIB_1">  INSERVIO DUO d.o.o., OIB 78789024751 zastupanog po punomoćniku Antonio Gogić; Krešimir Martić</derivirana_varijabla>
  </DomainObject.Predmet.ProtustrankaFormatedOIB>
  <DomainObject.Predmet.ProtustrankaFormatedWithAdress>
    <izvorni_sadrzaj> INSERVIO DUO d.o.o., Trg L. Matačića 1, 10360 Sesvete zastupanog po punomoćniku Antonio Gogić; Krešimir Martić</izvorni_sadrzaj>
    <derivirana_varijabla naziv="DomainObject.Predmet.ProtustrankaFormatedWithAdress_1"> INSERVIO DUO d.o.o., Trg L. Matačića 1, 10360 Sesvete zastupanog po punomoćniku Antonio Gogić; Krešimir Martić</derivirana_varijabla>
  </DomainObject.Predmet.ProtustrankaFormatedWithAdress>
  <DomainObject.Predmet.ProtustrankaFormatedWithAdressOIB>
    <izvorni_sadrzaj> INSERVIO DUO d.o.o., OIB 78789024751, Trg L. Matačića 1, 10360 Sesvete zastupanog po punomoćniku Antonio Gogić; Krešimir Martić</izvorni_sadrzaj>
    <derivirana_varijabla naziv="DomainObject.Predmet.ProtustrankaFormatedWithAdressOIB_1"> INSERVIO DUO d.o.o., OIB 78789024751, Trg L. Matačića 1, 10360 Sesvete zastupanog po punomoćniku Antonio Gogić; Krešimir Martić</derivirana_varijabla>
  </DomainObject.Predmet.ProtustrankaFormatedWithAdressOIB>
  <DomainObject.Predmet.ProtustrankaWithAdress>
    <izvorni_sadrzaj>INSERVIO DUO d.o.o. Trg L. Matačića 1, 10360 Sesvete</izvorni_sadrzaj>
    <derivirana_varijabla naziv="DomainObject.Predmet.ProtustrankaWithAdress_1">INSERVIO DUO d.o.o. Trg L. Matačića 1, 10360 Sesvete</derivirana_varijabla>
  </DomainObject.Predmet.ProtustrankaWithAdress>
  <DomainObject.Predmet.ProtustrankaWithAdressOIB>
    <izvorni_sadrzaj>INSERVIO DUO d.o.o., OIB 78789024751, Trg L. Matačića 1, 10360 Sesvete</izvorni_sadrzaj>
    <derivirana_varijabla naziv="DomainObject.Predmet.ProtustrankaWithAdressOIB_1">INSERVIO DUO d.o.o., OIB 78789024751, Trg L. Matačića 1, 10360 Sesvete</derivirana_varijabla>
  </DomainObject.Predmet.ProtustrankaWithAdressOIB>
  <DomainObject.Predmet.ProtustrankaNazivFormated>
    <izvorni_sadrzaj>INSERVIO DUO d.o.o.</izvorni_sadrzaj>
    <derivirana_varijabla naziv="DomainObject.Predmet.ProtustrankaNazivFormated_1">INSERVIO DUO d.o.o.</derivirana_varijabla>
  </DomainObject.Predmet.ProtustrankaNazivFormated>
  <DomainObject.Predmet.ProtustrankaNazivFormatedOIB>
    <izvorni_sadrzaj>INSERVIO DUO d.o.o., OIB 78789024751</izvorni_sadrzaj>
    <derivirana_varijabla naziv="DomainObject.Predmet.ProtustrankaNazivFormatedOIB_1">INSERVIO DUO d.o.o., OIB 78789024751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INSERVIO DUO d.o.o. zastupanog po punomoćniku Antonio Gogić; Krešimir Martić</item>
    </izvorni_sadrzaj>
    <derivirana_varijabla naziv="DomainObject.Predmet.ProtuStrankaListFormated_1">
      <item>INSERVIO DUO d.o.o. zastupanog po punomoćniku Antonio Gogić; Krešimir Martić</item>
    </derivirana_varijabla>
  </DomainObject.Predmet.ProtuStrankaListFormated>
  <DomainObject.Predmet.ProtuStrankaListFormatedOIB>
    <izvorni_sadrzaj>
      <item>INSERVIO DUO d.o.o., OIB 78789024751 zastupanog po punomoćniku Antonio Gogić; Krešimir Martić</item>
    </izvorni_sadrzaj>
    <derivirana_varijabla naziv="DomainObject.Predmet.ProtuStrankaListFormatedOIB_1">
      <item>INSERVIO DUO d.o.o., OIB 78789024751 zastupanog po punomoćniku Antonio Gogić; Krešimir Martić</item>
    </derivirana_varijabla>
  </DomainObject.Predmet.ProtuStrankaListFormatedOIB>
  <DomainObject.Predmet.ProtuStrankaListFormatedWithAdress>
    <izvorni_sadrzaj>
      <item>INSERVIO DUO d.o.o., Trg L. Matačića 1, 10360 Sesvete zastupanog po punomoćniku Antonio Gogić; Krešimir Martić</item>
    </izvorni_sadrzaj>
    <derivirana_varijabla naziv="DomainObject.Predmet.ProtuStrankaListFormatedWithAdress_1">
      <item>INSERVIO DUO d.o.o., Trg L. Matačića 1, 10360 Sesvete zastupanog po punomoćniku Antonio Gogić; Krešimir Martić</item>
    </derivirana_varijabla>
  </DomainObject.Predmet.ProtuStrankaListFormatedWithAdress>
  <DomainObject.Predmet.ProtuStrankaListFormatedWithAdressOIB>
    <izvorni_sadrzaj>
      <item>INSERVIO DUO d.o.o., OIB 78789024751, Trg L. Matačića 1, 10360 Sesvete zastupanog po punomoćniku Antonio Gogić; Krešimir Martić</item>
    </izvorni_sadrzaj>
    <derivirana_varijabla naziv="DomainObject.Predmet.ProtuStrankaListFormatedWithAdressOIB_1">
      <item>INSERVIO DUO d.o.o., OIB 78789024751, Trg L. Matačića 1, 10360 Sesvete zastupanog po punomoćniku Antonio Gogić; Krešimir Martić</item>
    </derivirana_varijabla>
  </DomainObject.Predmet.ProtuStrankaListFormatedWithAdressOIB>
  <DomainObject.Predmet.ProtuStrankaListNazivFormated>
    <izvorni_sadrzaj>
      <item>INSERVIO DUO d.o.o.</item>
    </izvorni_sadrzaj>
    <derivirana_varijabla naziv="DomainObject.Predmet.ProtuStrankaListNazivFormated_1">
      <item>INSERVIO DUO d.o.o.</item>
    </derivirana_varijabla>
  </DomainObject.Predmet.ProtuStrankaListNazivFormated>
  <DomainObject.Predmet.ProtuStrankaListNazivFormatedOIB>
    <izvorni_sadrzaj>
      <item>INSERVIO DUO d.o.o., OIB 78789024751</item>
    </izvorni_sadrzaj>
    <derivirana_varijabla naziv="DomainObject.Predmet.ProtuStrankaListNazivFormatedOIB_1">
      <item>INSERVIO DUO d.o.o., OIB 78789024751</item>
    </derivirana_varijabla>
  </DomainObject.Predmet.ProtuStrankaListNazivFormatedOIB>
  <DomainObject.Predmet.OstaliListFormated>
    <izvorni_sadrzaj>
      <item>Antonio Gogić punomoćnik sudionika u postupku INSERVIO DUO d.o.o.</item>
      <item>Krešimir Martić punomoćnik sudionika u postupku INSERVIO DUO d.o.o.</item>
    </izvorni_sadrzaj>
    <derivirana_varijabla naziv="DomainObject.Predmet.OstaliListFormated_1">
      <item>Antonio Gogić punomoćnik sudionika u postupku INSERVIO DUO d.o.o.</item>
      <item>Krešimir Martić punomoćnik sudionika u postupku INSERVIO DUO d.o.o.</item>
    </derivirana_varijabla>
  </DomainObject.Predmet.OstaliListFormated>
  <DomainObject.Predmet.OstaliListFormatedOIB>
    <izvorni_sadrzaj>
      <item>Antonio Gogić, OIB 58844066925 punomoćnik sudionika u postupku INSERVIO DUO d.o.o.</item>
      <item>Krešimir Martić punomoćnik sudionika u postupku INSERVIO DUO d.o.o.</item>
    </izvorni_sadrzaj>
    <derivirana_varijabla naziv="DomainObject.Predmet.OstaliListFormatedOIB_1">
      <item>Antonio Gogić, OIB 58844066925 punomoćnik sudionika u postupku INSERVIO DUO d.o.o.</item>
      <item>Krešimir Martić punomoćnik sudionika u postupku INSERVIO DUO d.o.o.</item>
    </derivirana_varijabla>
  </DomainObject.Predmet.OstaliListFormatedOIB>
  <DomainObject.Predmet.OstaliListFormatedWithAdress>
    <izvorni_sadrzaj>
      <item>Antonio Gogić, Radnička Ulica 96, 10360 Sesvete punomoćnik sudionika u postupku INSERVIO DUO d.o.o.</item>
      <item>Krešimir Martić, Pavla Hatza 23, 10000 Zagreb punomoćnik sudionika u postupku INSERVIO DUO d.o.o.</item>
    </izvorni_sadrzaj>
    <derivirana_varijabla naziv="DomainObject.Predmet.OstaliListFormatedWithAdress_1">
      <item>Antonio Gogić, Radnička Ulica 96, 10360 Sesvete punomoćnik sudionika u postupku INSERVIO DUO d.o.o.</item>
      <item>Krešimir Martić, Pavla Hatza 23, 10000 Zagreb punomoćnik sudionika u postupku INSERVIO DUO d.o.o.</item>
    </derivirana_varijabla>
  </DomainObject.Predmet.OstaliListFormatedWithAdress>
  <DomainObject.Predmet.OstaliListFormatedWithAdressOIB>
    <izvorni_sadrzaj>
      <item>Antonio Gogić, OIB 58844066925, Radnička Ulica 96, 10360 Sesvete punomoćnik sudionika u postupku INSERVIO DUO d.o.o.</item>
      <item>Krešimir Martić, Pavla Hatza 23, 10000 Zagreb punomoćnik sudionika u postupku INSERVIO DUO d.o.o.</item>
    </izvorni_sadrzaj>
    <derivirana_varijabla naziv="DomainObject.Predmet.OstaliListFormatedWithAdressOIB_1">
      <item>Antonio Gogić, OIB 58844066925, Radnička Ulica 96, 10360 Sesvete punomoćnik sudionika u postupku INSERVIO DUO d.o.o.</item>
      <item>Krešimir Martić, Pavla Hatza 23, 10000 Zagreb punomoćnik sudionika u postupku INSERVIO DUO d.o.o.</item>
    </derivirana_varijabla>
  </DomainObject.Predmet.OstaliListFormatedWithAdressOIB>
  <DomainObject.Predmet.OstaliListNazivFormated>
    <izvorni_sadrzaj>
      <item>Antonio Gogić</item>
      <item>Krešimir Martić</item>
    </izvorni_sadrzaj>
    <derivirana_varijabla naziv="DomainObject.Predmet.OstaliListNazivFormated_1">
      <item>Antonio Gogić</item>
      <item>Krešimir Martić</item>
    </derivirana_varijabla>
  </DomainObject.Predmet.OstaliListNazivFormated>
  <DomainObject.Predmet.OstaliListNazivFormatedOIB>
    <izvorni_sadrzaj>
      <item>Antonio Gogić, OIB 58844066925</item>
      <item>Krešimir Martić</item>
    </izvorni_sadrzaj>
    <derivirana_varijabla naziv="DomainObject.Predmet.OstaliListNazivFormatedOIB_1">
      <item>Antonio Gogić, OIB 58844066925</item>
      <item>Krešimir Martić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INSERVIO DUO d.o.o.</izvorni_sadrzaj>
    <derivirana_varijabla naziv="DomainObject.Predmet.ProtustrankaIDrugi_1">INSERVIO DUO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INSERVIO DUO d.o.o., OIB 78789024751, Trg L. Matačića 1, 10360 Sesvete</izvorni_sadrzaj>
    <derivirana_varijabla naziv="DomainObject.Predmet.ProtustrankaIDrugiAdressOIB_1">INSERVIO DUO d.o.o., OIB 78789024751, Trg L. Matačića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St-5093/2016-24</izvorni_sadrzaj>
    <derivirana_varijabla naziv="DomainObject.Predmet.OdlukaRjesenje.Oznaka_1">St-5093/2016-24</derivirana_varijabla>
  </DomainObject.Predmet.OdlukaRjesenje.Oznaka>
  <DomainObject.Predmet.SudioniciListNaziv>
    <izvorni_sadrzaj>
      <item>FINA Regionalni centar Zagreb</item>
      <item>INSERVIO DUO d.o.o.</item>
      <item>Antonio Gogić</item>
      <item>Krešimir Martić</item>
    </izvorni_sadrzaj>
    <derivirana_varijabla naziv="DomainObject.Predmet.SudioniciListNaziv_1">
      <item>FINA Regionalni centar Zagreb</item>
      <item>INSERVIO DUO d.o.o.</item>
      <item>Antonio Gogić</item>
      <item>Krešimir Martić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INSERVIO DUO d.o.o., OIB 78789024751, Trg L. Matačića 1,10360 Sesvete</item>
      <item>Antonio Gogić, OIB 58844066925, Radnička Ulica 96,10360 Sesvete</item>
      <item>Krešimir Martić, Pavla Hatza 23,10000 Zagreb</item>
    </izvorni_sadrzaj>
    <derivirana_varijabla naziv="DomainObject.Predmet.SudioniciListAdressOIB_1">
      <item>FINA Regionalni centar Zagreb, OIB 85821130368, Trg svibanjskih žrtava 1995. br. 1,10000 Zagreb</item>
      <item>INSERVIO DUO d.o.o., OIB 78789024751, Trg L. Matačića 1,10360 Sesvete</item>
      <item>Antonio Gogić, OIB 58844066925, Radnička Ulica 96,10360 Sesvete</item>
      <item>Krešimir Martić, Pavla Hatza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78789024751</item>
      <item>, OIB 58844066925</item>
      <item>, OIB null</item>
    </izvorni_sadrzaj>
    <derivirana_varijabla naziv="DomainObject.Predmet.SudioniciListNazivOIB_1">
      <item>, OIB 85821130368</item>
      <item>, OIB 78789024751</item>
      <item>, OIB 58844066925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0602A-A187-41F8-9DD6-E5DA8FA10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3651</properties:Characters>
  <properties:Lines>86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2017-10-20T08:32:00Z</dcterms:created>
  <dc:creator>Gordana Grčić</dc:creator>
  <cp:lastModifiedBy>Žana Livaja</cp:lastModifiedBy>
  <cp:lastPrinted>2017-10-20T08:47:00Z</cp:lastPrinted>
  <dcterms:modified xmlns:xsi="http://www.w3.org/2001/XMLSchema-instance" xsi:type="dcterms:W3CDTF">2017-10-20T08:47:00Z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