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58B3" w:rsidR="00E42EC4" w:rsidRPr="00E42EC4">
        <w:tc>
          <w:tcPr>
            <w:tcW w:type="dxa" w:w="2985"/>
            <w:shd w:fill="auto" w:color="auto" w:val="clear"/>
          </w:tcPr>
          <w:p w:rsidRDefault="00E42EC4" w:rsidP="00E42EC4" w:rsidR="00E42EC4" w:rsidRPr="00E42EC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42EC4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42EC4" w:rsidP="00E42EC4" w:rsidR="00E42EC4" w:rsidRPr="00E42EC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42EC4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E42EC4" w:rsidP="00E42EC4" w:rsidR="00E42EC4" w:rsidRPr="00E42EC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42EC4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E42EC4" w:rsidP="00E42EC4" w:rsidR="00E42EC4" w:rsidRPr="00E42EC4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E42EC4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6ad9d3" w14:paraId="f6ad9d3" w:rsidRDefault="00E42EC4" w:rsidP="00E42EC4" w:rsidR="00E42EC4" w:rsidRPr="00E42EC4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58B3" w:rsidR="00E42EC4" w:rsidRPr="00E42EC4">
        <w:trPr>
          <w:jc w:val="right"/>
        </w:trPr>
        <w:tc>
          <w:tcPr>
            <w:tcW w:type="dxa" w:w="4320"/>
          </w:tcPr>
          <w:p w:rsidRDefault="00E42EC4" w:rsidP="00E42EC4" w:rsidR="00E42EC4" w:rsidRPr="00E42EC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42EC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St-581/17-19</w:t>
            </w:r>
          </w:p>
        </w:tc>
      </w:tr>
    </w:tbl>
    <w:p w:rsidRDefault="00E42EC4" w:rsidP="00E42EC4" w:rsidR="00E42E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2EC4" w:rsidP="00E42EC4" w:rsidR="00E42E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2EC4" w:rsidP="00E42EC4" w:rsidR="00E42E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2EC4" w:rsidP="00DE170A" w:rsidR="00A61AC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I M E   R E P U B L I K E   H R V A T S K E </w:t>
      </w:r>
    </w:p>
    <w:p w:rsidRDefault="00DE170A" w:rsidP="00DE170A" w:rsidR="00DE170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E170A" w:rsidP="00E42EC4" w:rsidR="00DE170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predstečajnom postupku</w:t>
      </w:r>
      <w:r w:rsidR="00E40D3B">
        <w:rPr>
          <w:rFonts w:cs="Times New Roman" w:hAnsi="Times New Roman" w:ascii="Times New Roman"/>
          <w:sz w:val="24"/>
          <w:szCs w:val="24"/>
        </w:rPr>
        <w:t xml:space="preserve"> koji se vodi nad dužnikom AUGA </w:t>
      </w:r>
      <w:r>
        <w:rPr>
          <w:rFonts w:cs="Times New Roman" w:hAnsi="Times New Roman" w:ascii="Times New Roman"/>
          <w:sz w:val="24"/>
          <w:szCs w:val="24"/>
        </w:rPr>
        <w:t>KVADRAT d.o.o., Varaždin, Ruđera Boškovića 14/C, OIB</w:t>
      </w:r>
      <w:r w:rsidR="00E40D3B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53414302502, 14. veljače 2018.,</w:t>
      </w:r>
    </w:p>
    <w:p w:rsidRDefault="00DE170A" w:rsidP="00DE170A" w:rsidR="00DE170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64A7C" w:rsidP="00E42EC4" w:rsidR="00DE170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Odbacuje se</w:t>
      </w:r>
      <w:r w:rsidR="00DE170A">
        <w:rPr>
          <w:rFonts w:cs="Times New Roman" w:hAnsi="Times New Roman" w:ascii="Times New Roman"/>
          <w:sz w:val="24"/>
          <w:szCs w:val="24"/>
        </w:rPr>
        <w:t xml:space="preserve"> prijedlog dužnika </w:t>
      </w:r>
      <w:r w:rsidR="00E42EC4">
        <w:rPr>
          <w:rFonts w:cs="Times New Roman" w:hAnsi="Times New Roman" w:ascii="Times New Roman"/>
          <w:sz w:val="24"/>
          <w:szCs w:val="24"/>
        </w:rPr>
        <w:t xml:space="preserve">AUGA KVADRAT d.o.o., Varaždin, </w:t>
      </w:r>
      <w:r w:rsidR="00DE170A" w:rsidRPr="00DE170A">
        <w:rPr>
          <w:rFonts w:cs="Times New Roman" w:hAnsi="Times New Roman" w:ascii="Times New Roman"/>
          <w:sz w:val="24"/>
          <w:szCs w:val="24"/>
        </w:rPr>
        <w:t>Ruđera Boškovića 14/C, OIB</w:t>
      </w:r>
      <w:r w:rsidR="00E42EC4">
        <w:rPr>
          <w:rFonts w:cs="Times New Roman" w:hAnsi="Times New Roman" w:ascii="Times New Roman"/>
          <w:sz w:val="24"/>
          <w:szCs w:val="24"/>
        </w:rPr>
        <w:t>:</w:t>
      </w:r>
      <w:r w:rsidR="00DE170A" w:rsidRPr="00DE170A">
        <w:rPr>
          <w:rFonts w:cs="Times New Roman" w:hAnsi="Times New Roman" w:ascii="Times New Roman"/>
          <w:sz w:val="24"/>
          <w:szCs w:val="24"/>
        </w:rPr>
        <w:t xml:space="preserve"> 53414302502</w:t>
      </w:r>
      <w:r w:rsidR="00DE170A">
        <w:rPr>
          <w:rFonts w:cs="Times New Roman" w:hAnsi="Times New Roman" w:ascii="Times New Roman"/>
          <w:sz w:val="24"/>
          <w:szCs w:val="24"/>
        </w:rPr>
        <w:t xml:space="preserve"> za otvaranje predstečajnog postupka podnesen u ovome predmetu 24. studenog 2017.</w:t>
      </w:r>
    </w:p>
    <w:p w:rsidRDefault="00DE170A" w:rsidP="00E40D3B" w:rsidR="00E42EC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Ročište radi ispitivanja tražbina zakazano u ovome predmetu za 12. travnja 2018. u </w:t>
      </w:r>
      <w:r w:rsidR="00E42EC4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9,00 sati neće se održati.</w:t>
      </w:r>
    </w:p>
    <w:p w:rsidRDefault="00E40D3B" w:rsidP="00E40D3B" w:rsidR="00E40D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170A" w:rsidP="00E40D3B" w:rsidR="00E42EC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40D3B" w:rsidP="00E40D3B" w:rsidR="00E40D3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2EC4" w:rsidP="00E42EC4" w:rsidR="00DE170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Dužnik AUGA </w:t>
      </w:r>
      <w:r w:rsidR="00DE170A" w:rsidRPr="00DE170A">
        <w:rPr>
          <w:rFonts w:cs="Times New Roman" w:hAnsi="Times New Roman" w:ascii="Times New Roman"/>
          <w:sz w:val="24"/>
          <w:szCs w:val="24"/>
        </w:rPr>
        <w:t>KVADRAT d.o.o., Varaždin, Ruđera Boškovića 14/C,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DE170A" w:rsidRPr="00DE170A">
        <w:rPr>
          <w:rFonts w:cs="Times New Roman" w:hAnsi="Times New Roman" w:ascii="Times New Roman"/>
          <w:sz w:val="24"/>
          <w:szCs w:val="24"/>
        </w:rPr>
        <w:t xml:space="preserve"> 53414302502</w:t>
      </w:r>
      <w:r w:rsidR="00DE170A">
        <w:rPr>
          <w:rFonts w:cs="Times New Roman" w:hAnsi="Times New Roman" w:ascii="Times New Roman"/>
          <w:sz w:val="24"/>
          <w:szCs w:val="24"/>
        </w:rPr>
        <w:t xml:space="preserve"> podnio je ovome sud</w:t>
      </w:r>
      <w:r w:rsidR="00AF3D41">
        <w:rPr>
          <w:rFonts w:cs="Times New Roman" w:hAnsi="Times New Roman" w:ascii="Times New Roman"/>
          <w:sz w:val="24"/>
          <w:szCs w:val="24"/>
        </w:rPr>
        <w:t>u 24. studenog 2017. prijedlog za otvaranje predstečajnog postupka.</w:t>
      </w:r>
    </w:p>
    <w:p w:rsidRDefault="00AF3D41" w:rsidP="00E42EC4" w:rsidR="00AF3D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Povodom tog prijedloga sud je rješenjem od 8. siječnja 2018.,</w:t>
      </w:r>
      <w:r w:rsidR="00E42EC4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St-581/17-11 otvorio predstečajni postupak nad ovim dužnikom, imenovan je povjerenik Zvonko Hrain iz Varaždina, zakazano je ročište radi ispitivanja tražbina za 12. travnja 2018. u </w:t>
      </w:r>
      <w:r w:rsidR="00E42EC4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9,00 sati i pozvani su vjerovnici da prijave svoje tražbine, te </w:t>
      </w:r>
      <w:r w:rsidR="00E42EC4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povjerenik, dužnik i vjerovnici</w:t>
      </w:r>
      <w:r w:rsidR="00E42EC4">
        <w:rPr>
          <w:rFonts w:cs="Times New Roman" w:hAnsi="Times New Roman" w:ascii="Times New Roman"/>
          <w:sz w:val="24"/>
          <w:szCs w:val="24"/>
        </w:rPr>
        <w:t xml:space="preserve"> pozvani da se</w:t>
      </w:r>
      <w:r>
        <w:rPr>
          <w:rFonts w:cs="Times New Roman" w:hAnsi="Times New Roman" w:ascii="Times New Roman"/>
          <w:sz w:val="24"/>
          <w:szCs w:val="24"/>
        </w:rPr>
        <w:t xml:space="preserve"> očituju o prijavljenim tražbinama u zakonom propisanim rokovima.</w:t>
      </w:r>
    </w:p>
    <w:p w:rsidRDefault="00AF3D41" w:rsidP="00E42EC4" w:rsidR="00AF3D41" w:rsidRPr="00AF3D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Prije otvaranja predstečajnog postupka sud je zaključkom od 15. prosinca 2017.,</w:t>
      </w:r>
      <w:r w:rsidR="00E42EC4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St-581/17-8 pozvao dužnika da u roku od 8 dana od primitka zaključka dostavi sudu</w:t>
      </w:r>
      <w:r w:rsidR="00E64A7C">
        <w:rPr>
          <w:rFonts w:cs="Times New Roman" w:hAnsi="Times New Roman" w:ascii="Times New Roman"/>
          <w:sz w:val="24"/>
          <w:szCs w:val="24"/>
        </w:rPr>
        <w:t xml:space="preserve"> </w:t>
      </w:r>
      <w:r w:rsidRPr="00AF3D41">
        <w:rPr>
          <w:rFonts w:cs="Times New Roman" w:hAnsi="Times New Roman" w:ascii="Times New Roman"/>
          <w:sz w:val="24"/>
          <w:szCs w:val="24"/>
        </w:rPr>
        <w:t>očitovanje o tome da li su ispunjene obveze prema vjerovnicima iz rješenja ovoga suda od 4. rujna 2015., poslovni broj Stpn-15/15-11, s obzirom na to da je trgovačko društvo DEGA d.o.o., Varaždin, Petra Preradovića 29, OIB: 89054284215, pripojeno ovome dužniku 4. listopada 2017., a na dužnika je u skladu s  čl. 541. st. 2. Zakona o trgovačkim društvima (dalje ZTD, Narodne novine broj 1/95, 57/96, 1/98, 30/99, 45/99, 54/05, 40/07, 91/10, 90/11, 148/13, 93/14 i 110/15) prešla imovina i obveze društva koje je pripojeno DEGA d.o.o., Varaždin.</w:t>
      </w:r>
    </w:p>
    <w:p w:rsidRDefault="00AF3D41" w:rsidP="00E42EC4" w:rsidR="00AF3D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3D41">
        <w:rPr>
          <w:rFonts w:cs="Times New Roman" w:hAnsi="Times New Roman" w:ascii="Times New Roman"/>
          <w:sz w:val="24"/>
          <w:szCs w:val="24"/>
        </w:rPr>
        <w:lastRenderedPageBreak/>
        <w:t xml:space="preserve">Naime, sud je uvidom u rješenje ovoga suda od 4. rujna 2015., poslovni broj Stpn-15/15-11 </w:t>
      </w:r>
      <w:r w:rsidR="00E42EC4">
        <w:rPr>
          <w:rFonts w:cs="Times New Roman" w:hAnsi="Times New Roman" w:ascii="Times New Roman"/>
          <w:sz w:val="24"/>
          <w:szCs w:val="24"/>
        </w:rPr>
        <w:t>koje</w:t>
      </w:r>
      <w:r w:rsidR="00E64A7C">
        <w:rPr>
          <w:rFonts w:cs="Times New Roman" w:hAnsi="Times New Roman" w:ascii="Times New Roman"/>
          <w:sz w:val="24"/>
          <w:szCs w:val="24"/>
        </w:rPr>
        <w:t xml:space="preserve"> se odnosi na DEGA d.o.o. </w:t>
      </w:r>
      <w:r w:rsidRPr="00AF3D41">
        <w:rPr>
          <w:rFonts w:cs="Times New Roman" w:hAnsi="Times New Roman" w:ascii="Times New Roman"/>
          <w:sz w:val="24"/>
          <w:szCs w:val="24"/>
        </w:rPr>
        <w:t>i uvidom u prijedlog pla</w:t>
      </w:r>
      <w:r w:rsidR="00E64A7C">
        <w:rPr>
          <w:rFonts w:cs="Times New Roman" w:hAnsi="Times New Roman" w:ascii="Times New Roman"/>
          <w:sz w:val="24"/>
          <w:szCs w:val="24"/>
        </w:rPr>
        <w:t xml:space="preserve">na restrukturiranja </w:t>
      </w:r>
      <w:r w:rsidRPr="00AF3D41">
        <w:rPr>
          <w:rFonts w:cs="Times New Roman" w:hAnsi="Times New Roman" w:ascii="Times New Roman"/>
          <w:sz w:val="24"/>
          <w:szCs w:val="24"/>
        </w:rPr>
        <w:t>od 22. studenog 2017.</w:t>
      </w:r>
      <w:r w:rsidR="00E64A7C">
        <w:rPr>
          <w:rFonts w:cs="Times New Roman" w:hAnsi="Times New Roman" w:ascii="Times New Roman"/>
          <w:sz w:val="24"/>
          <w:szCs w:val="24"/>
        </w:rPr>
        <w:t xml:space="preserve"> za ovog dužnika (list 46-58 spisa)</w:t>
      </w:r>
      <w:r w:rsidRPr="00AF3D41">
        <w:rPr>
          <w:rFonts w:cs="Times New Roman" w:hAnsi="Times New Roman" w:ascii="Times New Roman"/>
          <w:sz w:val="24"/>
          <w:szCs w:val="24"/>
        </w:rPr>
        <w:t xml:space="preserve"> utvrdio da </w:t>
      </w:r>
      <w:r w:rsidR="00E42EC4">
        <w:rPr>
          <w:rFonts w:cs="Times New Roman" w:hAnsi="Times New Roman" w:ascii="Times New Roman"/>
          <w:sz w:val="24"/>
          <w:szCs w:val="24"/>
        </w:rPr>
        <w:t xml:space="preserve">su </w:t>
      </w:r>
      <w:r w:rsidRPr="00AF3D41">
        <w:rPr>
          <w:rFonts w:cs="Times New Roman" w:hAnsi="Times New Roman" w:ascii="Times New Roman"/>
          <w:sz w:val="24"/>
          <w:szCs w:val="24"/>
        </w:rPr>
        <w:t>primjerice za vjerovnike i to: Auto-Prikratki d.o.o., Varaždin, Geotehnički fakultet, Copy centar Habulan, obrt u vlasništvu Miljenka Habulan, Varaždin, Crtorad d.o.o., Varaždin, Doctrina d.o.o., Kostrena, Logos d.o.o., Zagreb, Međimur</w:t>
      </w:r>
      <w:r w:rsidR="00E42EC4">
        <w:rPr>
          <w:rFonts w:cs="Times New Roman" w:hAnsi="Times New Roman" w:ascii="Times New Roman"/>
          <w:sz w:val="24"/>
          <w:szCs w:val="24"/>
        </w:rPr>
        <w:t xml:space="preserve">jeplet d.o.o., Čakovec itd., </w:t>
      </w:r>
      <w:r w:rsidRPr="00AF3D41">
        <w:rPr>
          <w:rFonts w:cs="Times New Roman" w:hAnsi="Times New Roman" w:ascii="Times New Roman"/>
          <w:sz w:val="24"/>
          <w:szCs w:val="24"/>
        </w:rPr>
        <w:t>tražbine ovih vjerovnika bile obuhvaćene navedenom predstečajnom nagodbom provedenom nad DEGA d.o.o., a sada se te tražbine navode u prijedlogu plana restruktur</w:t>
      </w:r>
      <w:r w:rsidR="00C12C38">
        <w:rPr>
          <w:rFonts w:cs="Times New Roman" w:hAnsi="Times New Roman" w:ascii="Times New Roman"/>
          <w:sz w:val="24"/>
          <w:szCs w:val="24"/>
        </w:rPr>
        <w:t>iranja i ponovno umanjuju.</w:t>
      </w:r>
    </w:p>
    <w:p w:rsidRDefault="00AF3D41" w:rsidP="00E42EC4" w:rsidR="00AF3D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ovome se očitovao dužnik u podnesku od 20. prosinca 2017. (list 242-244 spisa), navevši da nad ovim dužnikom nije pokrenut ili otvoren predstečajni postupak niti sklopljen predstečajni sporazum u smislu čl.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32.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toč.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Stečajnog zakona</w:t>
      </w:r>
      <w:r w:rsidR="00E40D3B">
        <w:rPr>
          <w:rFonts w:cs="Times New Roman" w:hAnsi="Times New Roman" w:ascii="Times New Roman"/>
          <w:sz w:val="24"/>
          <w:szCs w:val="24"/>
        </w:rPr>
        <w:t xml:space="preserve"> (dalje SZ, Narodne novine broj 71/15 i 104/17)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2215F">
        <w:rPr>
          <w:rFonts w:cs="Times New Roman" w:hAnsi="Times New Roman" w:ascii="Times New Roman"/>
          <w:sz w:val="24"/>
          <w:szCs w:val="24"/>
        </w:rPr>
        <w:t>te da ranije vođen i pravomoćno okončan postupak predstečajne nagodbe nad društvom DEGA d.o.o., Varaždin, Međimurska 28, OIB</w:t>
      </w:r>
      <w:r w:rsidR="00E40D3B">
        <w:rPr>
          <w:rFonts w:cs="Times New Roman" w:hAnsi="Times New Roman" w:ascii="Times New Roman"/>
          <w:sz w:val="24"/>
          <w:szCs w:val="24"/>
        </w:rPr>
        <w:t>:</w:t>
      </w:r>
      <w:r w:rsidR="0062215F">
        <w:rPr>
          <w:rFonts w:cs="Times New Roman" w:hAnsi="Times New Roman" w:ascii="Times New Roman"/>
          <w:sz w:val="24"/>
          <w:szCs w:val="24"/>
        </w:rPr>
        <w:t xml:space="preserve"> 89054284215 ne utječe na dužnika jer posluje kao posebna pravna osoba.</w:t>
      </w:r>
    </w:p>
    <w:p w:rsidRDefault="0062215F" w:rsidP="00E42EC4" w:rsidR="006221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podnesku dužnik je još naveo da</w:t>
      </w:r>
      <w:r w:rsidR="00E64A7C">
        <w:rPr>
          <w:rFonts w:cs="Times New Roman" w:hAnsi="Times New Roman" w:ascii="Times New Roman"/>
          <w:sz w:val="24"/>
          <w:szCs w:val="24"/>
        </w:rPr>
        <w:t xml:space="preserve"> to što</w:t>
      </w:r>
      <w:r>
        <w:rPr>
          <w:rFonts w:cs="Times New Roman" w:hAnsi="Times New Roman" w:ascii="Times New Roman"/>
          <w:sz w:val="24"/>
          <w:szCs w:val="24"/>
        </w:rPr>
        <w:t xml:space="preserve"> DEGA d.o.o. do datuma pripajanja nije izvršilo sve obveze iz sklopljene predstečajne nagodbe ne predstavlja odlučnu činjenicu za odlučivanje o prijedlogu za otvaranje predstečajnog postupka nad dužnikom.</w:t>
      </w:r>
    </w:p>
    <w:p w:rsidRDefault="0062215F" w:rsidP="00E42EC4" w:rsidR="006221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uvidom u rješenje ovoga suda od 4. rujna 2015.,</w:t>
      </w:r>
      <w:r w:rsidR="00E42EC4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Stpn-15/15-11 (list 229-239 spisa) utvrdio da je nad dužnikom DEGA d.o.o., </w:t>
      </w:r>
      <w:r w:rsidRPr="0062215F">
        <w:rPr>
          <w:rFonts w:cs="Times New Roman" w:hAnsi="Times New Roman" w:ascii="Times New Roman"/>
          <w:sz w:val="24"/>
          <w:szCs w:val="24"/>
        </w:rPr>
        <w:t>Varaždin, Međimurska 28, OIB</w:t>
      </w:r>
      <w:r w:rsidR="00E42EC4">
        <w:rPr>
          <w:rFonts w:cs="Times New Roman" w:hAnsi="Times New Roman" w:ascii="Times New Roman"/>
          <w:sz w:val="24"/>
          <w:szCs w:val="24"/>
        </w:rPr>
        <w:t>:</w:t>
      </w:r>
      <w:r w:rsidRPr="0062215F">
        <w:rPr>
          <w:rFonts w:cs="Times New Roman" w:hAnsi="Times New Roman" w:ascii="Times New Roman"/>
          <w:sz w:val="24"/>
          <w:szCs w:val="24"/>
        </w:rPr>
        <w:t xml:space="preserve"> 89054284215</w:t>
      </w:r>
      <w:r>
        <w:rPr>
          <w:rFonts w:cs="Times New Roman" w:hAnsi="Times New Roman" w:ascii="Times New Roman"/>
          <w:sz w:val="24"/>
          <w:szCs w:val="24"/>
        </w:rPr>
        <w:t xml:space="preserve"> odobrena sklopljena predstečajna nagodba kojom je određen način naplate tražbina vjerovnika tog dužnika.</w:t>
      </w:r>
    </w:p>
    <w:p w:rsidRDefault="0062215F" w:rsidP="00E42EC4" w:rsidR="006221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povijesni izvadak iz sudskog registra za DEGA d.o.o.</w:t>
      </w:r>
      <w:r w:rsidRPr="0062215F">
        <w:t xml:space="preserve"> </w:t>
      </w:r>
      <w:r w:rsidRPr="0062215F">
        <w:rPr>
          <w:rFonts w:cs="Times New Roman" w:hAnsi="Times New Roman" w:ascii="Times New Roman"/>
          <w:sz w:val="24"/>
          <w:szCs w:val="24"/>
        </w:rPr>
        <w:t>Varaždin, Međimurska 28, OIB</w:t>
      </w:r>
      <w:r w:rsidR="00E42EC4">
        <w:rPr>
          <w:rFonts w:cs="Times New Roman" w:hAnsi="Times New Roman" w:ascii="Times New Roman"/>
          <w:sz w:val="24"/>
          <w:szCs w:val="24"/>
        </w:rPr>
        <w:t>:</w:t>
      </w:r>
      <w:r w:rsidRPr="0062215F">
        <w:rPr>
          <w:rFonts w:cs="Times New Roman" w:hAnsi="Times New Roman" w:ascii="Times New Roman"/>
          <w:sz w:val="24"/>
          <w:szCs w:val="24"/>
        </w:rPr>
        <w:t xml:space="preserve"> 89054284215</w:t>
      </w:r>
      <w:r>
        <w:rPr>
          <w:rFonts w:cs="Times New Roman" w:hAnsi="Times New Roman" w:ascii="Times New Roman"/>
          <w:sz w:val="24"/>
          <w:szCs w:val="24"/>
        </w:rPr>
        <w:t>, sud je u utvrdio da je ovo trgovačko društvo pripojeno trgovačkom društvu AUGA KVADRAT d.o.o., Varaždin, Ruđera Boškovića 14/C, odnosno dužnik</w:t>
      </w:r>
      <w:r w:rsidR="00E42EC4">
        <w:rPr>
          <w:rFonts w:cs="Times New Roman" w:hAnsi="Times New Roman" w:ascii="Times New Roman"/>
          <w:sz w:val="24"/>
          <w:szCs w:val="24"/>
        </w:rPr>
        <w:t>u u ovome postupku, na temelju U</w:t>
      </w:r>
      <w:r>
        <w:rPr>
          <w:rFonts w:cs="Times New Roman" w:hAnsi="Times New Roman" w:ascii="Times New Roman"/>
          <w:sz w:val="24"/>
          <w:szCs w:val="24"/>
        </w:rPr>
        <w:t>govora o pripajanju od 3. kolovoza 2017. (list 223-226 spisa), te je nakon upisa</w:t>
      </w:r>
      <w:r w:rsidR="00E42EC4">
        <w:rPr>
          <w:rFonts w:cs="Times New Roman" w:hAnsi="Times New Roman" w:ascii="Times New Roman"/>
          <w:sz w:val="24"/>
          <w:szCs w:val="24"/>
        </w:rPr>
        <w:t xml:space="preserve"> pripajanja u sudskom registru </w:t>
      </w:r>
      <w:r>
        <w:rPr>
          <w:rFonts w:cs="Times New Roman" w:hAnsi="Times New Roman" w:ascii="Times New Roman"/>
          <w:sz w:val="24"/>
          <w:szCs w:val="24"/>
        </w:rPr>
        <w:t xml:space="preserve">DEGA d.o.o. kao pripojeno društvo brisano iz sudskog registra, rješenjem ovog suda od </w:t>
      </w:r>
      <w:r w:rsidR="00E04A9B">
        <w:rPr>
          <w:rFonts w:cs="Times New Roman" w:hAnsi="Times New Roman" w:ascii="Times New Roman"/>
          <w:sz w:val="24"/>
          <w:szCs w:val="24"/>
        </w:rPr>
        <w:t>4. listopada 2017.,</w:t>
      </w:r>
      <w:r w:rsidR="00E42EC4">
        <w:rPr>
          <w:rFonts w:cs="Times New Roman" w:hAnsi="Times New Roman" w:ascii="Times New Roman"/>
          <w:sz w:val="24"/>
          <w:szCs w:val="24"/>
        </w:rPr>
        <w:t xml:space="preserve"> poslovni</w:t>
      </w:r>
      <w:r w:rsidR="00E04A9B">
        <w:rPr>
          <w:rFonts w:cs="Times New Roman" w:hAnsi="Times New Roman" w:ascii="Times New Roman"/>
          <w:sz w:val="24"/>
          <w:szCs w:val="24"/>
        </w:rPr>
        <w:t xml:space="preserve"> broj Tt-17/3504-3, čime je i prestalo postojati kao pravna osoba.</w:t>
      </w:r>
    </w:p>
    <w:p w:rsidRDefault="00E04A9B" w:rsidP="00E42EC4" w:rsidR="00E04A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541.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42EC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Zakona o trgovačkim društvima (Narodne novine broj 113/94, 34/99, 121/99, 52/00, 118/03, 197/07, 146/08 i 137/09, 111/12, 125/11, 68/13 i 110/15, dalje ZTD) propisano je da upisom pripajanja u sudski registar suda sjedišta društva preuzimatelja, imovina pripojenog društva i njegove obveze prelaze na društvo preuzimatelja.</w:t>
      </w:r>
    </w:p>
    <w:p w:rsidRDefault="00E04A9B" w:rsidP="00E42EC4" w:rsidR="00E04A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pripajanje je za dužnika </w:t>
      </w:r>
      <w:r w:rsidRPr="00E04A9B">
        <w:rPr>
          <w:rFonts w:cs="Times New Roman" w:hAnsi="Times New Roman" w:ascii="Times New Roman"/>
          <w:sz w:val="24"/>
          <w:szCs w:val="24"/>
        </w:rPr>
        <w:t>AUGA KVADRAT d.o.o., Varaždin, Ruđera Boškovića 14/C</w:t>
      </w:r>
      <w:r w:rsidR="00E40D3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upisano u sudski registar ovog suda 24. kolovoza 2017</w:t>
      </w:r>
      <w:r w:rsidR="00C8638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, rješenjem ovog suda </w:t>
      </w:r>
      <w:r w:rsidR="00E40D3B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Tt-17/3505</w:t>
      </w:r>
      <w:r w:rsidR="007A55E6">
        <w:rPr>
          <w:rFonts w:cs="Times New Roman" w:hAnsi="Times New Roman" w:ascii="Times New Roman"/>
          <w:sz w:val="24"/>
          <w:szCs w:val="24"/>
        </w:rPr>
        <w:t>-2, čime su obveze DEGA d.o.o. kao pripojenog društva prešle na ovog dužnika, a u te obveze spadaju i neispunjene obveze iz predstečajne nagodbe koju je sklopila sa svojim vjerovnicima DEGA d.o.o.</w:t>
      </w:r>
    </w:p>
    <w:p w:rsidRDefault="00C14D91" w:rsidP="00E42EC4" w:rsidR="00C14D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32.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toč.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E40D3B">
        <w:rPr>
          <w:rFonts w:cs="Times New Roman" w:hAnsi="Times New Roman" w:ascii="Times New Roman"/>
          <w:sz w:val="24"/>
          <w:szCs w:val="24"/>
        </w:rPr>
        <w:t xml:space="preserve">SZ </w:t>
      </w:r>
      <w:r>
        <w:rPr>
          <w:rFonts w:cs="Times New Roman" w:hAnsi="Times New Roman" w:ascii="Times New Roman"/>
          <w:sz w:val="24"/>
          <w:szCs w:val="24"/>
        </w:rPr>
        <w:t>propisuje da će sud odbaciti prijedlog za otvaranje predstečajnog postupka ako nije istekao rok od dvije godine od ispunjenja obveza iz prije potvrđenoga predstečajnog sporazuma.</w:t>
      </w:r>
    </w:p>
    <w:p w:rsidRDefault="00C14D91" w:rsidP="00E42EC4" w:rsidR="00C14D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Nadalje, članak </w:t>
      </w:r>
      <w:r w:rsidR="00C86381">
        <w:rPr>
          <w:rFonts w:cs="Times New Roman" w:hAnsi="Times New Roman" w:ascii="Times New Roman"/>
          <w:sz w:val="24"/>
          <w:szCs w:val="24"/>
        </w:rPr>
        <w:t>442.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 w:rsidR="00C86381">
        <w:rPr>
          <w:rFonts w:cs="Times New Roman" w:hAnsi="Times New Roman" w:ascii="Times New Roman"/>
          <w:sz w:val="24"/>
          <w:szCs w:val="24"/>
        </w:rPr>
        <w:t>st.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 w:rsidR="00C86381">
        <w:rPr>
          <w:rFonts w:cs="Times New Roman" w:hAnsi="Times New Roman" w:ascii="Times New Roman"/>
          <w:sz w:val="24"/>
          <w:szCs w:val="24"/>
        </w:rPr>
        <w:t>2. SZ propisuje da se članak 32.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 w:rsidR="00C86381">
        <w:rPr>
          <w:rFonts w:cs="Times New Roman" w:hAnsi="Times New Roman" w:ascii="Times New Roman"/>
          <w:sz w:val="24"/>
          <w:szCs w:val="24"/>
        </w:rPr>
        <w:t>st.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 w:rsidR="00C86381">
        <w:rPr>
          <w:rFonts w:cs="Times New Roman" w:hAnsi="Times New Roman" w:ascii="Times New Roman"/>
          <w:sz w:val="24"/>
          <w:szCs w:val="24"/>
        </w:rPr>
        <w:t>1.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 w:rsidR="00C86381">
        <w:rPr>
          <w:rFonts w:cs="Times New Roman" w:hAnsi="Times New Roman" w:ascii="Times New Roman"/>
          <w:sz w:val="24"/>
          <w:szCs w:val="24"/>
        </w:rPr>
        <w:t xml:space="preserve">točka 2. ovog Zakona na odgovarajući način primjenjuje na predstečajne nagodbe sklopljene na temelju Zakona o </w:t>
      </w:r>
      <w:r w:rsidR="00C86381">
        <w:rPr>
          <w:rFonts w:cs="Times New Roman" w:hAnsi="Times New Roman" w:ascii="Times New Roman"/>
          <w:sz w:val="24"/>
          <w:szCs w:val="24"/>
        </w:rPr>
        <w:lastRenderedPageBreak/>
        <w:t>financijskom poslovanju i predstečajnog nagodbi (Narodne novine broj 108/12, 144/12, 81/13 i 112/13).</w:t>
      </w:r>
    </w:p>
    <w:p w:rsidRDefault="00C86381" w:rsidP="00E42EC4" w:rsidR="00C863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kao što je to već n</w:t>
      </w:r>
      <w:r w:rsidR="001557D7">
        <w:rPr>
          <w:rFonts w:cs="Times New Roman" w:hAnsi="Times New Roman" w:ascii="Times New Roman"/>
          <w:sz w:val="24"/>
          <w:szCs w:val="24"/>
        </w:rPr>
        <w:t>avedeno</w:t>
      </w:r>
      <w:r>
        <w:rPr>
          <w:rFonts w:cs="Times New Roman" w:hAnsi="Times New Roman" w:ascii="Times New Roman"/>
          <w:sz w:val="24"/>
          <w:szCs w:val="24"/>
        </w:rPr>
        <w:t xml:space="preserve"> u podnesku od </w:t>
      </w:r>
      <w:r w:rsidRPr="00C86381">
        <w:rPr>
          <w:rFonts w:cs="Times New Roman" w:hAnsi="Times New Roman" w:ascii="Times New Roman"/>
          <w:sz w:val="24"/>
          <w:szCs w:val="24"/>
        </w:rPr>
        <w:t>20. prosinca 2017.</w:t>
      </w:r>
      <w:r w:rsidR="001557D7">
        <w:rPr>
          <w:rFonts w:cs="Times New Roman" w:hAnsi="Times New Roman" w:ascii="Times New Roman"/>
          <w:sz w:val="24"/>
          <w:szCs w:val="24"/>
        </w:rPr>
        <w:t xml:space="preserve"> naveo</w:t>
      </w:r>
      <w:r w:rsidRPr="00C86381">
        <w:rPr>
          <w:rFonts w:cs="Times New Roman" w:hAnsi="Times New Roman" w:ascii="Times New Roman"/>
          <w:sz w:val="24"/>
          <w:szCs w:val="24"/>
        </w:rPr>
        <w:t xml:space="preserve"> da DEGA d.o.o. do datuma pripajanja nije izvršilo sve obveze iz sklopljene predstečajne nagodbe</w:t>
      </w:r>
      <w:r>
        <w:rPr>
          <w:rFonts w:cs="Times New Roman" w:hAnsi="Times New Roman" w:ascii="Times New Roman"/>
          <w:sz w:val="24"/>
          <w:szCs w:val="24"/>
        </w:rPr>
        <w:t>, a niti je ovaj dužnik sudu dostavio dokaze da bi ispunio takve obveze kao njegov pravni slijednik</w:t>
      </w:r>
      <w:r w:rsidR="00E64A7C">
        <w:rPr>
          <w:rFonts w:cs="Times New Roman" w:hAnsi="Times New Roman" w:ascii="Times New Roman"/>
          <w:sz w:val="24"/>
          <w:szCs w:val="24"/>
        </w:rPr>
        <w:t xml:space="preserve"> prema vjerovnicima iz predstečajne nagodbe provedene nad DEGA d.o.o.</w:t>
      </w:r>
      <w:r>
        <w:rPr>
          <w:rFonts w:cs="Times New Roman" w:hAnsi="Times New Roman" w:ascii="Times New Roman"/>
          <w:sz w:val="24"/>
          <w:szCs w:val="24"/>
        </w:rPr>
        <w:t xml:space="preserve">, što znači da ne samo da nije </w:t>
      </w:r>
      <w:r w:rsidRPr="00C86381">
        <w:rPr>
          <w:rFonts w:cs="Times New Roman" w:hAnsi="Times New Roman" w:ascii="Times New Roman"/>
          <w:sz w:val="24"/>
          <w:szCs w:val="24"/>
        </w:rPr>
        <w:t>istekao rok od dvije godine od ispunjenja obveza</w:t>
      </w:r>
      <w:r>
        <w:rPr>
          <w:rFonts w:cs="Times New Roman" w:hAnsi="Times New Roman" w:ascii="Times New Roman"/>
          <w:sz w:val="24"/>
          <w:szCs w:val="24"/>
        </w:rPr>
        <w:t xml:space="preserve"> utvrđenih </w:t>
      </w:r>
      <w:r w:rsidRPr="00C86381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C86381">
        <w:rPr>
          <w:rFonts w:cs="Times New Roman" w:hAnsi="Times New Roman" w:ascii="Times New Roman"/>
          <w:sz w:val="24"/>
          <w:szCs w:val="24"/>
        </w:rPr>
        <w:t xml:space="preserve"> ovoga suda od 4. rujna 2015., </w:t>
      </w:r>
      <w:r w:rsidR="00E40D3B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C86381">
        <w:rPr>
          <w:rFonts w:cs="Times New Roman" w:hAnsi="Times New Roman" w:ascii="Times New Roman"/>
          <w:sz w:val="24"/>
          <w:szCs w:val="24"/>
        </w:rPr>
        <w:t>broj Stpn-15/15-11</w:t>
      </w:r>
      <w:r>
        <w:rPr>
          <w:rFonts w:cs="Times New Roman" w:hAnsi="Times New Roman" w:ascii="Times New Roman"/>
          <w:sz w:val="24"/>
          <w:szCs w:val="24"/>
        </w:rPr>
        <w:t>, već da obveze iz navedene predstečajne nagodbe nisu niti ispunjene.</w:t>
      </w:r>
    </w:p>
    <w:p w:rsidRDefault="002C3600" w:rsidP="00E42EC4" w:rsidR="00E40D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je ovaj sud primjenom čl.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32.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toč.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SZ odbacio podneseni prijedlog za otvaranje predstečajnog postupka nad ovim dužnikom kako je to navedeno u toč.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40D3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i odredio da se zakazano ročište za ispitivanje tražbina neće održati u toč.</w:t>
      </w:r>
      <w:r w:rsid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</w:t>
      </w:r>
      <w:r w:rsidR="00E40D3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  <w:r w:rsidR="00C84636">
        <w:rPr>
          <w:rFonts w:cs="Times New Roman" w:hAnsi="Times New Roman" w:ascii="Times New Roman"/>
          <w:sz w:val="24"/>
          <w:szCs w:val="24"/>
        </w:rPr>
        <w:t xml:space="preserve"> Ovakvu odluku sud je donio imajući u vidu rješenje Visokog trgovačkog suda Republike Hrvatske od 29. studenog 2017., </w:t>
      </w:r>
      <w:r w:rsidR="00E40D3B">
        <w:rPr>
          <w:rFonts w:cs="Times New Roman" w:hAnsi="Times New Roman" w:ascii="Times New Roman"/>
          <w:sz w:val="24"/>
          <w:szCs w:val="24"/>
        </w:rPr>
        <w:t xml:space="preserve">poslovni broj Pž-6723/2017-2, </w:t>
      </w:r>
      <w:r w:rsidR="00C84636">
        <w:rPr>
          <w:rFonts w:cs="Times New Roman" w:hAnsi="Times New Roman" w:ascii="Times New Roman"/>
          <w:sz w:val="24"/>
          <w:szCs w:val="24"/>
        </w:rPr>
        <w:t>za koju odluku je sud saznao tek nakon otvaranja predstečajnog postupka u ovome predmetu.</w:t>
      </w:r>
    </w:p>
    <w:p w:rsidRDefault="00E40D3B" w:rsidP="00E42EC4" w:rsidR="00E40D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40D3B" w:rsidP="00E40D3B" w:rsidR="00E40D3B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14. veljače 2018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E40D3B" w:rsidP="00E40D3B" w:rsidR="00E40D3B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40D3B" w:rsidP="00E40D3B" w:rsidR="00E40D3B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187E" w:rsidP="00EC187E" w:rsidR="00EC187E" w:rsidRPr="0037784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37784C">
        <w:rPr>
          <w:rFonts w:hAnsi="Times New Roman" w:ascii="Times New Roman"/>
          <w:sz w:val="24"/>
          <w:szCs w:val="24"/>
        </w:rPr>
        <w:t>Sudac:</w:t>
      </w:r>
    </w:p>
    <w:p w:rsidRDefault="00EC187E" w:rsidP="00EC187E" w:rsidR="00EC187E" w:rsidRPr="0037784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C187E" w:rsidP="00EC187E" w:rsidR="00EC187E" w:rsidRPr="0037784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37784C">
        <w:rPr>
          <w:rFonts w:hAnsi="Times New Roman" w:ascii="Times New Roman"/>
          <w:sz w:val="24"/>
          <w:szCs w:val="24"/>
        </w:rPr>
        <w:t>Ksenija Flack-Makitan, v. r.</w:t>
      </w:r>
    </w:p>
    <w:p w:rsidRDefault="00EC187E" w:rsidP="00EC187E" w:rsidR="00EC187E" w:rsidRPr="003778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187E" w:rsidP="00EC187E" w:rsidR="00EC187E" w:rsidRPr="0037784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37784C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40D3B" w:rsidP="00E42EC4" w:rsidR="00E40D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446B" w:rsidP="00E42EC4" w:rsidR="001444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40D3B" w:rsidP="00E40D3B" w:rsidR="00E40D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40D3B" w:rsidP="00E40D3B" w:rsidR="00E40D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40D3B" w:rsidP="00E42EC4" w:rsidR="00E40D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40D3B" w:rsidP="00E42EC4" w:rsidR="00E40D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40D3B" w:rsidP="00E40D3B" w:rsidR="00E40D3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Ulica Grada Vukovara 70, odmah i nakon pravomoćnosti rješenja,</w:t>
      </w:r>
    </w:p>
    <w:p w:rsidRDefault="00E40D3B" w:rsidP="00E40D3B" w:rsidR="00E40D3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nakon pravomoćnosti rješenja,</w:t>
      </w:r>
    </w:p>
    <w:p w:rsidRDefault="00E40D3B" w:rsidP="00E40D3B" w:rsidR="00E40D3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E40D3B" w:rsidP="00E40D3B" w:rsidR="00E40D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-Dužnik,</w:t>
      </w:r>
      <w:r w:rsidRPr="00E40D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AUGA KVADRAT d.o.o., Varaždin, Ruđera Boškovića 14/C, </w:t>
      </w:r>
    </w:p>
    <w:p w:rsidRDefault="00E40D3B" w:rsidP="00E40D3B" w:rsidR="00E40D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-Povjerenik, Zvonko Hrain, Varaždin, Zagrebačka 51,</w:t>
      </w:r>
    </w:p>
    <w:p w:rsidRDefault="00E40D3B" w:rsidP="0014446B" w:rsidR="00E40D3B" w:rsidRPr="00E40D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-Vjerovnici dužnika</w:t>
      </w:r>
    </w:p>
    <w:sectPr w:rsidSect="00E42EC4" w:rsidR="00E40D3B" w:rsidRPr="00E40D3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279" w:rsidP="00E42EC4" w:rsidR="00326279">
      <w:pPr>
        <w:spacing w:lineRule="auto" w:line="240" w:after="0"/>
      </w:pPr>
      <w:r>
        <w:separator/>
      </w:r>
    </w:p>
  </w:endnote>
  <w:endnote w:id="0" w:type="continuationSeparator">
    <w:p w:rsidRDefault="00326279" w:rsidP="00E42EC4" w:rsidR="003262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279" w:rsidP="00E42EC4" w:rsidR="00326279">
      <w:pPr>
        <w:spacing w:lineRule="auto" w:line="240" w:after="0"/>
      </w:pPr>
      <w:r>
        <w:separator/>
      </w:r>
    </w:p>
  </w:footnote>
  <w:footnote w:id="0" w:type="continuationSeparator">
    <w:p w:rsidRDefault="00326279" w:rsidP="00E42EC4" w:rsidR="003262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5158926"/>
      <w:docPartObj>
        <w:docPartGallery w:val="Page Numbers (Top of Page)"/>
        <w:docPartUnique/>
      </w:docPartObj>
    </w:sdtPr>
    <w:sdtEndPr/>
    <w:sdtContent>
      <w:p w:rsidRDefault="00E42EC4" w:rsidR="00E42EC4" w:rsidRPr="00E42EC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42E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42E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42E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446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E42E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42EC4" w:rsidP="00E42EC4" w:rsidR="00E42EC4" w:rsidRPr="00E42EC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42EC4">
          <w:rPr>
            <w:rFonts w:cs="Times New Roman" w:hAnsi="Times New Roman" w:ascii="Times New Roman"/>
            <w:sz w:val="24"/>
            <w:szCs w:val="24"/>
          </w:rPr>
          <w:t>Poslovni broj: 5 St-581/17-19</w:t>
        </w:r>
      </w:p>
      <w:p w:rsidRDefault="0014446B" w:rsidR="00E42EC4">
        <w:pPr>
          <w:pStyle w:val="Zaglavlje"/>
          <w:jc w:val="center"/>
        </w:pPr>
      </w:p>
    </w:sdtContent>
  </w:sdt>
  <w:p w:rsidRDefault="00E42EC4" w:rsidR="00E42E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EC4" w:rsidR="00E42EC4" w:rsidRPr="00E42EC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E12473"/>
    <w:multiLevelType w:val="hybridMultilevel"/>
    <w:tmpl w:val="4EFA2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170A"/>
    <w:rsid w:val="0014446B"/>
    <w:rsid w:val="001557D7"/>
    <w:rsid w:val="002C3600"/>
    <w:rsid w:val="002D1B6B"/>
    <w:rsid w:val="00326279"/>
    <w:rsid w:val="00612048"/>
    <w:rsid w:val="0062215F"/>
    <w:rsid w:val="007A55E6"/>
    <w:rsid w:val="00A61AC1"/>
    <w:rsid w:val="00AF3D41"/>
    <w:rsid w:val="00C12C38"/>
    <w:rsid w:val="00C14D91"/>
    <w:rsid w:val="00C84636"/>
    <w:rsid w:val="00C86381"/>
    <w:rsid w:val="00DE170A"/>
    <w:rsid w:val="00E04A9B"/>
    <w:rsid w:val="00E40D3B"/>
    <w:rsid w:val="00E42EC4"/>
    <w:rsid w:val="00E64A7C"/>
    <w:rsid w:val="00EC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2E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2E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2E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2EC4"/>
  </w:style>
  <w:style w:styleId="Podnoje" w:type="paragraph">
    <w:name w:val="footer"/>
    <w:basedOn w:val="Normal"/>
    <w:link w:val="PodnojeChar"/>
    <w:uiPriority w:val="99"/>
    <w:unhideWhenUsed/>
    <w:rsid w:val="00E42E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2EC4"/>
  </w:style>
  <w:style w:styleId="Odlomakpopisa" w:type="paragraph">
    <w:name w:val="List Paragraph"/>
    <w:basedOn w:val="Normal"/>
    <w:uiPriority w:val="34"/>
    <w:qFormat/>
    <w:rsid w:val="00E40D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46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46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46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46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2E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2E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2E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2EC4"/>
  </w:style>
  <w:style w:styleId="Podnoje" w:type="paragraph">
    <w:name w:val="footer"/>
    <w:basedOn w:val="Normal"/>
    <w:link w:val="PodnojeChar"/>
    <w:uiPriority w:val="99"/>
    <w:unhideWhenUsed/>
    <w:rsid w:val="00E42E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2EC4"/>
  </w:style>
  <w:style w:styleId="Odlomakpopisa" w:type="paragraph">
    <w:name w:val="List Paragraph"/>
    <w:basedOn w:val="Normal"/>
    <w:uiPriority w:val="34"/>
    <w:qFormat/>
    <w:rsid w:val="00E40D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4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4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4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46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St-581/2017-19</izvorni_sadrzaj>
    <derivirana_varijabla naziv="DomainObject.Oznaka_1">St-581/2017-19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posupka</izvorni_sadrzaj>
    <derivirana_varijabla naziv="DomainObject.Predmet.Opis_1">Prijedlog za pokretanje predstečajnog posupka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12.1.2018</izvorni_sadrzaj>
    <derivirana_varijabla naziv="DomainObject.Predmet.PrimjedbaSuca_1">ŽALBA 12.1.2018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AUGA KVADRAT društvo s ograničenom odgovornošću za usluge, trgovinu i graditeljstvo</izvorni_sadrzaj>
    <derivirana_varijabla naziv="DomainObject.Predmet.StrankaFormated_1">  AUGA KVADRAT društvo s ograničenom odgovornošću za usluge, trgovinu i graditeljstvo</derivirana_varijabla>
  </DomainObject.Predmet.StrankaFormated>
  <DomainObject.Predmet.StrankaFormatedOIB>
    <izvorni_sadrzaj>  AUGA KVADRAT društvo s ograničenom odgovornošću za usluge, trgovinu i graditeljstvo, OIB 53414302502</izvorni_sadrzaj>
    <derivirana_varijabla naziv="DomainObject.Predmet.StrankaFormatedOIB_1">  AUGA KVADRAT društvo s ograničenom odgovornošću za usluge, trgovinu i graditeljstvo, OIB 53414302502</derivirana_varijabla>
  </DomainObject.Predmet.StrankaFormatedOIB>
  <DomainObject.Predmet.StrankaFormatedWithAdress>
    <izvorni_sadrzaj> AUGA KVADRAT društvo s ograničenom odgovornošću za usluge, trgovinu i graditeljstvo, Ruđera Boškovića 14/C, 42000 Varaždin</izvorni_sadrzaj>
    <derivirana_varijabla naziv="DomainObject.Predmet.StrankaFormatedWithAdress_1"> AUGA KVADRAT društvo s ograničenom odgovornošću za usluge, trgovinu i graditeljstvo, Ruđera Boškovića 14/C, 42000 Varaždin</derivirana_varijabla>
  </DomainObject.Predmet.StrankaFormatedWithAdress>
  <DomainObject.Predmet.StrankaFormatedWithAdressOIB>
    <izvorni_sadrzaj> AUGA KVADRAT društvo s ograničenom odgovornošću za usluge, trgovinu i graditeljstvo, OIB 53414302502, Ruđera Boškovića 14/C, 42000 Varaždin</izvorni_sadrzaj>
    <derivirana_varijabla naziv="DomainObject.Predmet.StrankaFormatedWithAdressOIB_1"> AUGA KVADRAT društvo s ograničenom odgovornošću za usluge, trgovinu i graditeljstvo, OIB 53414302502, Ruđera Boškovića 14/C, 42000 Varaždin</derivirana_varijabla>
  </DomainObject.Predmet.StrankaFormatedWithAdressOIB>
  <DomainObject.Predmet.StrankaWithAdress>
    <izvorni_sadrzaj>AUGA KVADRAT društvo s ograničenom odgovornošću za usluge, trgovinu i graditeljstvo Ruđera Boškovića 14/C,42000 Varaždin</izvorni_sadrzaj>
    <derivirana_varijabla naziv="DomainObject.Predmet.StrankaWithAdress_1">AUGA KVADRAT društvo s ograničenom odgovornošću za usluge, trgovinu i graditeljstvo Ruđera Boškovića 14/C,42000 Varaždin</derivirana_varijabla>
  </DomainObject.Predmet.StrankaWithAdress>
  <DomainObject.Predmet.StrankaWithAdressOIB>
    <izvorni_sadrzaj>AUGA KVADRAT društvo s ograničenom odgovornošću za usluge, trgovinu i graditeljstvo, OIB 53414302502, Ruđera Boškovića 14/C,42000 Varaždin</izvorni_sadrzaj>
    <derivirana_varijabla naziv="DomainObject.Predmet.StrankaWithAdressOIB_1">AUGA KVADRAT društvo s ograničenom odgovornošću za usluge, trgovinu i graditeljstvo, OIB 53414302502, Ruđera Boškovića 14/C,42000 Varaždin</derivirana_varijabla>
  </DomainObject.Predmet.StrankaWithAdressOIB>
  <DomainObject.Predmet.StrankaNazivFormated>
    <izvorni_sadrzaj>AUGA KVADRAT društvo s ograničenom odgovornošću za usluge, trgovinu i graditeljstvo</izvorni_sadrzaj>
    <derivirana_varijabla naziv="DomainObject.Predmet.StrankaNazivFormated_1">AUGA KVADRAT društvo s ograničenom odgovornošću za usluge, trgovinu i graditeljstvo</derivirana_varijabla>
  </DomainObject.Predmet.StrankaNazivFormated>
  <DomainObject.Predmet.StrankaNazivFormatedOIB>
    <izvorni_sadrzaj>AUGA KVADRAT društvo s ograničenom odgovornošću za usluge, trgovinu i graditeljstvo, OIB 53414302502</izvorni_sadrzaj>
    <derivirana_varijabla naziv="DomainObject.Predmet.StrankaNazivFormatedOIB_1">AUGA KVADRAT društvo s ograničenom odgovornošću za usluge, trgovinu i graditeljstvo, OIB 53414302502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AUGA KVADRAT društvo s ograničenom odgovornošću za usluge, trgovinu i graditeljstvo</item>
    </izvorni_sadrzaj>
    <derivirana_varijabla naziv="DomainObject.Predmet.StrankaListFormated_1">
      <item>AUGA KVADRAT društvo s ograničenom odgovornošću za usluge, trgovinu i graditeljstvo</item>
    </derivirana_varijabla>
  </DomainObject.Predmet.StrankaListFormated>
  <DomainObject.Predmet.StrankaListFormatedOIB>
    <izvorni_sadrzaj>
      <item>AUGA KVADRAT društvo s ograničenom odgovornošću za usluge, trgovinu i graditeljstvo, OIB 53414302502</item>
    </izvorni_sadrzaj>
    <derivirana_varijabla naziv="DomainObject.Predmet.StrankaListFormatedOIB_1">
      <item>AUGA KVADRAT društvo s ograničenom odgovornošću za usluge, trgovinu i graditeljstvo, OIB 53414302502</item>
    </derivirana_varijabla>
  </DomainObject.Predmet.StrankaListFormatedOIB>
  <DomainObject.Predmet.StrankaListFormatedWithAdress>
    <izvorni_sadrzaj>
      <item>AUGA KVADRAT društvo s ograničenom odgovornošću za usluge, trgovinu i graditeljstvo, Ruđera Boškovića 14/C, 42000 Varaždin</item>
    </izvorni_sadrzaj>
    <derivirana_varijabla naziv="DomainObject.Predmet.StrankaListFormatedWithAdress_1">
      <item>AUGA KVADRAT društvo s ograničenom odgovornošću za usluge, trgovinu i graditeljstvo, Ruđera Boškovića 14/C, 42000 Varaždin</item>
    </derivirana_varijabla>
  </DomainObject.Predmet.StrankaListFormatedWithAdress>
  <DomainObject.Predmet.StrankaListFormatedWithAdressOIB>
    <izvorni_sadrzaj>
      <item>AUGA KVADRAT društvo s ograničenom odgovornošću za usluge, trgovinu i graditeljstvo, OIB 53414302502, Ruđera Boškovića 14/C, 42000 Varaždin</item>
    </izvorni_sadrzaj>
    <derivirana_varijabla naziv="DomainObject.Predmet.StrankaListFormatedWithAdressOIB_1">
      <item>AUGA KVADRAT društvo s ograničenom odgovornošću za usluge, trgovinu i graditeljstvo, OIB 53414302502, Ruđera Boškovića 14/C, 42000 Varaždin</item>
    </derivirana_varijabla>
  </DomainObject.Predmet.StrankaListFormatedWithAdressOIB>
  <DomainObject.Predmet.StrankaListNazivFormated>
    <izvorni_sadrzaj>
      <item>AUGA KVADRAT društvo s ograničenom odgovornošću za usluge, trgovinu i graditeljstvo</item>
    </izvorni_sadrzaj>
    <derivirana_varijabla naziv="DomainObject.Predmet.StrankaListNazivFormated_1">
      <item>AUGA KVADRAT društvo s ograničenom odgovornošću za usluge, trgovinu i graditeljstvo</item>
    </derivirana_varijabla>
  </DomainObject.Predmet.StrankaListNazivFormated>
  <DomainObject.Predmet.StrankaListNazivFormatedOIB>
    <izvorni_sadrzaj>
      <item>AUGA KVADRAT društvo s ograničenom odgovornošću za usluge, trgovinu i graditeljstvo, OIB 53414302502</item>
    </izvorni_sadrzaj>
    <derivirana_varijabla naziv="DomainObject.Predmet.StrankaListNazivFormatedOIB_1">
      <item>AUGA KVADRAT društvo s ograničenom odgovornošću za usluge, trgovinu i graditeljstvo, OIB 53414302502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</izvorni_sadrzaj>
    <derivirana_varijabla naziv="DomainObject.Predmet.OstaliListFormated_1"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</izvorni_sadrzaj>
    <derivirana_varijabla naziv="DomainObject.Predmet.OstaliListFormatedOIB_1"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Dražice Zamet 123/c, 51000 Rijeka</item>
      <item>ZOU Veljko Knežević i dr., Ribarska 4, 51000 Rijeka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Dražice Zamet 123/c, 51000 Rijeka</item>
      <item>ZOU Veljko Knežević i dr., Ribarska 4,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OIB 30532290707, Dražice Zamet 123/c, 51000 Rijeka</item>
      <item>ZOU Veljko Knežević i dr., Ribarska 4, 51000 Rijeka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RH, Ministarstvo financija</item>
      <item>Županijsko državno odvjetništvo u Varaždinu</item>
      <item>ALARM AUTOMATIKA zaštitni, multimedijalni i komunikacijski sustavi, d. o. o., OIB 30532290707, Dražice Zamet 123/c, 51000 Rijeka</item>
      <item>ZOU Veljko Knežević i dr., Ribarska 4, 51000 Rijeka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</izvorni_sadrzaj>
    <derivirana_varijabla naziv="DomainObject.Predmet.OstaliListNazivFormated_1"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</izvorni_sadrzaj>
    <derivirana_varijabla naziv="DomainObject.Predmet.OstaliListNazivFormatedOIB_1">
      <item>Financijska agencija, OIB 85821130368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o., OIB 30532290707</item>
      <item>ZOU Veljko Knežević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St-581/2017-19</izvorni_sadrzaj>
    <derivirana_varijabla naziv="DomainObject.PoslovniBrojDokumenta_1">St-581/2017-19</derivirana_varijabla>
  </DomainObject.PoslovniBrojDokumenta>
  <DomainObject.Predmet.StrankaIDrugi>
    <izvorni_sadrzaj>AUGA KVADRAT društvo s ograničenom odgovornošću za usluge, trgovinu i graditeljstvo</izvorni_sadrzaj>
    <derivirana_varijabla naziv="DomainObject.Predmet.StrankaIDrugi_1">AUGA KVADRAT društvo s ograničenom odgovornošću za usluge,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AUGA KVADRAT društvo s ograničenom odgovornošću za usluge, trgovinu i graditeljstvo, OIB 53414302502, Ruđera Boškovića 14/C, 42000 Varaždin</izvorni_sadrzaj>
    <derivirana_varijabla naziv="DomainObject.Predmet.StrankaIDrugiAdressOIB_1">AUGA KVADRAT društvo s ograničenom odgovornošću za usluge, trgovinu i graditeljstvo, OIB 53414302502, Ruđera Boškovića 14/C,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AUGA KVADRAT društvo s ograničenom odgovornošću za usluge, trgovinu i graditeljstvo</item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</izvorni_sadrzaj>
    <derivirana_varijabla naziv="DomainObject.Predmet.SudioniciListNaziv_1">
      <item>AUGA KVADRAT društvo s ograničenom odgovornošću za usluge, trgovinu i graditeljstvo</item>
      <item>Financijska agencija</item>
      <item>e-Oglasna</item>
      <item>Sudski registar Trgovačkog suda u Varaždinu</item>
      <item>RH, Ministarstvo financija</item>
      <item>Županijsko državno odvjetništvo u Varaždinu</item>
      <item>ALARM AUTOMATIKA zaštitni, multimedijalni i komunikacijski sustavi, d. o. o.</item>
      <item>ZOU Veljko Knežević i dr.</item>
    </derivirana_varijabla>
  </DomainObject.Predmet.SudioniciListNaziv>
  <DomainObject.Predmet.SudioniciListAdressOIB>
    <izvorni_sadrzaj>
      <item>AUGA KVADRAT društvo s ograničenom odgovornošću za usluge, trgovinu i graditeljstvo, OIB 53414302502, Ruđera Boškovića 14/C,42000 Varaždin</item>
      <item>Financijska agencija, OIB 85821130368, Ulica grada Vukovara 70,10000 Zagreb</item>
      <item>e-Oglasna</item>
      <item>Sudski registar Trgovačkog suda u Varaždinu, B.Radića 2,42000 Varaždin</item>
      <item>RH, Ministarstvo financija</item>
      <item>Županijsko državno odvjetništvo u Varaždinu</item>
      <item>ALARM AUTOMATIKA zaštitni, multimedijalni i komunikacijski sustavi, d. o. o., OIB 30532290707, Dražice Zamet 123/c,51000 Rijeka</item>
      <item>ZOU Veljko Knežević i dr., Ribarska 4,51000 Rijeka</item>
    </izvorni_sadrzaj>
    <derivirana_varijabla naziv="DomainObject.Predmet.SudioniciListAdressOIB_1">
      <item>AUGA KVADRAT društvo s ograničenom odgovornošću za usluge, trgovinu i graditeljstvo, OIB 53414302502, Ruđera Boškovića 14/C,42000 Varaždin</item>
      <item>Financijska agencija, OIB 85821130368, Ulica grada Vukovara 70,10000 Zagreb</item>
      <item>e-Oglasna</item>
      <item>Sudski registar Trgovačkog suda u Varaždinu, B.Radića 2,42000 Varaždin</item>
      <item>RH, Ministarstvo financija</item>
      <item>Županijsko državno odvjetništvo u Varaždinu</item>
      <item>ALARM AUTOMATIKA zaštitni, multimedijalni i komunikacijski sustavi, d. o. o., OIB 30532290707, Dražice Zamet 123/c,51000 Rijeka</item>
      <item>ZOU Veljko Knežević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53414302502</item>
      <item>, OIB 85821130368</item>
      <item>, OIB null</item>
      <item>, OIB null</item>
      <item>, OIB null</item>
      <item>, OIB null</item>
      <item>, OIB 30532290707</item>
      <item>, OIB null</item>
    </izvorni_sadrzaj>
    <derivirana_varijabla naziv="DomainObject.Predmet.SudioniciListNazivOIB_1">
      <item>, OIB 53414302502</item>
      <item>, OIB 85821130368</item>
      <item>, OIB null</item>
      <item>, OIB null</item>
      <item>, OIB null</item>
      <item>, OIB null</item>
      <item>, OIB 30532290707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1179</properties:Words>
  <properties:Characters>6490</properties:Characters>
  <properties:Lines>125</properties:Lines>
  <properties:Paragraphs>38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2018-02-13T14:32:00Z</dcterms:created>
  <dc:creator>Ksenija Flack Makitan</dc:creator>
  <cp:lastModifiedBy>Lea Rogina</cp:lastModifiedBy>
  <cp:lastPrinted>2018-02-14T09:18:00Z</cp:lastPrinted>
  <dcterms:modified xmlns:xsi="http://www.w3.org/2001/XMLSchema-instance" xsi:type="dcterms:W3CDTF">2018-02-14T09:44:00Z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St-581/2017-19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