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7E78" w:rsidR="00170E7C" w:rsidP="00170E7C" w:rsidRDefault="00170E7C" w14:paraId="49ce03c" w14:textId="49ce03c">
      <w:pPr>
        <w15:collapsed w:val="false"/>
        <w:rPr>
          <w:sz w:val="24"/>
          <w:szCs w:val="24"/>
        </w:rPr>
      </w:pPr>
      <w:bookmarkStart w:name="_GoBack" w:id="0"/>
      <w:bookmarkEnd w:id="0"/>
    </w:p>
    <w:p w:rsidR="0080594B" w:rsidRDefault="00204136">
      <w:r>
        <w:rPr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D7E78" w:rsidR="00EA533C" w:rsidP="00EA533C" w:rsidRDefault="00EA533C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Pr="000D7E78" w:rsidR="00EA533C" w:rsidP="00EA533C" w:rsidRDefault="00EA533C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="00EA533C" w:rsidP="002C7F13" w:rsidRDefault="00EA533C">
      <w:pPr>
        <w:rPr>
          <w:b/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Pr="000D7E78" w:rsidR="001C0F06">
        <w:rPr>
          <w:sz w:val="24"/>
          <w:szCs w:val="24"/>
        </w:rPr>
        <w:t xml:space="preserve"> </w:t>
      </w:r>
      <w:r w:rsidR="002C7F13">
        <w:rPr>
          <w:bCs/>
          <w:sz w:val="24"/>
          <w:szCs w:val="24"/>
        </w:rPr>
        <w:t xml:space="preserve">      </w:t>
      </w:r>
    </w:p>
    <w:p w:rsidRPr="000D7E78" w:rsidR="00A1156B" w:rsidP="002C7F13" w:rsidRDefault="00A1156B">
      <w:pPr>
        <w:rPr>
          <w:b/>
          <w:sz w:val="24"/>
          <w:szCs w:val="24"/>
        </w:rPr>
      </w:pPr>
    </w:p>
    <w:p w:rsidR="0051740A" w:rsidP="00A1156B" w:rsidRDefault="0051740A">
      <w:pPr>
        <w:jc w:val="both"/>
        <w:rPr>
          <w:sz w:val="24"/>
          <w:szCs w:val="24"/>
        </w:rPr>
      </w:pPr>
    </w:p>
    <w:p w:rsidR="00AA57D9" w:rsidP="002E3499" w:rsidRDefault="00AA57D9">
      <w:pPr>
        <w:jc w:val="both"/>
        <w:rPr>
          <w:sz w:val="24"/>
          <w:szCs w:val="24"/>
        </w:rPr>
      </w:pPr>
      <w:r w:rsidRPr="00652218">
        <w:rPr>
          <w:sz w:val="24"/>
          <w:szCs w:val="24"/>
        </w:rPr>
        <w:t xml:space="preserve">Trgovački sud u Zagrebu, po sucu tog suda Nikoli Ribariću, u stečajnom postupku nad stečajnim dužnikom Stečajna masa iza AGRO-BREEDING, d.o.o., Ak. Mirka Maleza 4, Ivanec, </w:t>
      </w:r>
      <w:r>
        <w:rPr>
          <w:sz w:val="24"/>
          <w:szCs w:val="24"/>
        </w:rPr>
        <w:t xml:space="preserve">OIB: </w:t>
      </w:r>
      <w:r w:rsidRPr="00A8326B">
        <w:rPr>
          <w:sz w:val="24"/>
          <w:szCs w:val="24"/>
        </w:rPr>
        <w:t>57265757275</w:t>
      </w:r>
      <w:r>
        <w:rPr>
          <w:sz w:val="24"/>
          <w:szCs w:val="24"/>
        </w:rPr>
        <w:t>,</w:t>
      </w:r>
      <w:r w:rsidRPr="00A8326B">
        <w:rPr>
          <w:sz w:val="24"/>
          <w:szCs w:val="24"/>
        </w:rPr>
        <w:t xml:space="preserve"> </w:t>
      </w:r>
      <w:r w:rsidRPr="00652218">
        <w:rPr>
          <w:sz w:val="24"/>
          <w:szCs w:val="24"/>
        </w:rPr>
        <w:t>(ranije na adresi: Zagreba, Avenija Dubrava 256 D.) (OIB: 96821941</w:t>
      </w:r>
      <w:r>
        <w:rPr>
          <w:sz w:val="24"/>
          <w:szCs w:val="24"/>
        </w:rPr>
        <w:t>377), nakon održanog ispitnog ročišta dana 24. rujna 2019. godine, dana 24. rujna 2019. godine</w:t>
      </w:r>
    </w:p>
    <w:p w:rsidR="00A03DB0" w:rsidP="00A2587B" w:rsidRDefault="00A03DB0">
      <w:pPr>
        <w:jc w:val="both"/>
        <w:rPr>
          <w:sz w:val="24"/>
          <w:szCs w:val="24"/>
        </w:rPr>
      </w:pPr>
    </w:p>
    <w:p w:rsidRPr="000D7E78" w:rsidR="0051740A" w:rsidP="00A2587B" w:rsidRDefault="0051740A">
      <w:pPr>
        <w:jc w:val="both"/>
        <w:rPr>
          <w:sz w:val="24"/>
          <w:szCs w:val="24"/>
        </w:rPr>
      </w:pPr>
    </w:p>
    <w:p w:rsidRPr="000D7E78" w:rsidR="0087705A" w:rsidP="00170E7C" w:rsidRDefault="00A03DB0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Pr="000D7E78" w:rsidR="00672D48" w:rsidP="00672D48" w:rsidRDefault="00672D48">
      <w:pPr>
        <w:jc w:val="both"/>
        <w:rPr>
          <w:sz w:val="24"/>
          <w:szCs w:val="24"/>
        </w:rPr>
      </w:pPr>
    </w:p>
    <w:p w:rsidRPr="00A824E5" w:rsidR="00862AA9" w:rsidP="001D4B08" w:rsidRDefault="00862AA9">
      <w:pPr>
        <w:numPr>
          <w:ilvl w:val="0"/>
          <w:numId w:val="19"/>
        </w:numPr>
        <w:ind w:left="708"/>
        <w:jc w:val="both"/>
        <w:rPr>
          <w:b/>
          <w:bCs/>
        </w:rPr>
      </w:pPr>
      <w:r w:rsidRPr="00A824E5">
        <w:rPr>
          <w:b/>
          <w:sz w:val="24"/>
          <w:szCs w:val="24"/>
        </w:rPr>
        <w:t>Utvrđene tražbine viših isplatnih redova:</w:t>
      </w:r>
    </w:p>
    <w:p w:rsidR="004F73BE" w:rsidP="00862AA9" w:rsidRDefault="004F73BE">
      <w:pPr>
        <w:pStyle w:val="TableContents"/>
        <w:ind w:left="708"/>
        <w:rPr>
          <w:rFonts w:cs="Times New Roman"/>
          <w:b/>
          <w:bCs/>
        </w:rPr>
      </w:pPr>
    </w:p>
    <w:p w:rsidR="00862AA9" w:rsidP="00862AA9" w:rsidRDefault="00FB00C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</w:t>
      </w:r>
      <w:r w:rsidR="00862AA9">
        <w:rPr>
          <w:rFonts w:cs="Times New Roman"/>
          <w:b/>
          <w:bCs/>
        </w:rPr>
        <w:t xml:space="preserve"> viši isplatni red:</w:t>
      </w:r>
    </w:p>
    <w:p w:rsidRPr="003B182B" w:rsidR="00862AA9" w:rsidP="00862AA9" w:rsidRDefault="00862AA9">
      <w:pPr>
        <w:ind w:left="360"/>
        <w:jc w:val="both"/>
        <w:rPr>
          <w:sz w:val="24"/>
          <w:szCs w:val="24"/>
        </w:rPr>
      </w:pPr>
    </w:p>
    <w:tbl>
      <w:tblPr>
        <w:tblStyle w:val="Reetkatablice"/>
        <w:tblW w:w="9039" w:type="dxa"/>
        <w:tblLayout w:type="fixed"/>
        <w:tblLook w:firstRow="1" w:lastRow="0" w:firstColumn="1" w:lastColumn="0" w:noHBand="0" w:noVBand="1" w:val="04A0"/>
      </w:tblPr>
      <w:tblGrid>
        <w:gridCol w:w="764"/>
        <w:gridCol w:w="1754"/>
        <w:gridCol w:w="1276"/>
        <w:gridCol w:w="1417"/>
        <w:gridCol w:w="1276"/>
        <w:gridCol w:w="1134"/>
        <w:gridCol w:w="1418"/>
      </w:tblGrid>
      <w:tr w:rsidRPr="00A8326B" w:rsidR="00AA57D9" w:rsidTr="00445C36">
        <w:trPr>
          <w:trHeight w:val="474"/>
        </w:trPr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Redni broj</w:t>
            </w:r>
          </w:p>
        </w:tc>
        <w:tc>
          <w:tcPr>
            <w:tcW w:w="175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Ime i</w:t>
            </w:r>
            <w:r w:rsidRPr="00A8326B">
              <w:rPr>
                <w:b/>
                <w:sz w:val="24"/>
                <w:szCs w:val="24"/>
              </w:rPr>
              <w:t xml:space="preserve"> </w:t>
            </w:r>
            <w:r w:rsidRPr="00A8326B">
              <w:rPr>
                <w:sz w:val="24"/>
                <w:szCs w:val="24"/>
              </w:rPr>
              <w:t>prezime/tvrtka  ili naziv vjerovnika,</w:t>
            </w:r>
            <w:r w:rsidRPr="00A8326B">
              <w:rPr>
                <w:b/>
                <w:sz w:val="24"/>
                <w:szCs w:val="24"/>
              </w:rPr>
              <w:t xml:space="preserve"> </w:t>
            </w:r>
            <w:r w:rsidRPr="00A8326B">
              <w:rPr>
                <w:sz w:val="24"/>
                <w:szCs w:val="24"/>
              </w:rPr>
              <w:t>OIB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Iznos prijavljene tražbine</w:t>
            </w: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(kn)</w:t>
            </w:r>
          </w:p>
        </w:tc>
        <w:tc>
          <w:tcPr>
            <w:tcW w:w="1417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Iznos priznate</w:t>
            </w:r>
          </w:p>
          <w:p w:rsidRPr="00A8326B" w:rsidR="00AA57D9" w:rsidP="008D76BA" w:rsidRDefault="00194CB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A8326B" w:rsidR="00AA57D9">
              <w:rPr>
                <w:sz w:val="24"/>
                <w:szCs w:val="24"/>
              </w:rPr>
              <w:t>ražbine (kn)</w:t>
            </w:r>
          </w:p>
        </w:tc>
        <w:tc>
          <w:tcPr>
            <w:tcW w:w="113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Iznos osporene tražbine (kn)</w:t>
            </w:r>
          </w:p>
        </w:tc>
        <w:tc>
          <w:tcPr>
            <w:tcW w:w="1418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Razlog osporavanja tražbine</w:t>
            </w:r>
          </w:p>
        </w:tc>
      </w:tr>
      <w:tr w:rsidRPr="00A8326B" w:rsidR="00AA57D9" w:rsidTr="00445C36"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754" w:type="dxa"/>
          </w:tcPr>
          <w:p w:rsidRPr="00A8326B" w:rsidR="00AA57D9" w:rsidP="008D76BA" w:rsidRDefault="00AA57D9">
            <w:pPr>
              <w:spacing w:before="240" w:after="80"/>
              <w:rPr>
                <w:rFonts w:eastAsiaTheme="minorEastAsia"/>
                <w:sz w:val="24"/>
                <w:szCs w:val="24"/>
              </w:rPr>
            </w:pPr>
            <w:r w:rsidRPr="00A8326B">
              <w:rPr>
                <w:rFonts w:eastAsiaTheme="minorEastAsia"/>
                <w:sz w:val="24"/>
                <w:szCs w:val="24"/>
              </w:rPr>
              <w:t>Grad Zagreb, Zagreb, Trg Stjepana Radića 1, OIB: 61817894937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2.132,37</w:t>
            </w:r>
          </w:p>
        </w:tc>
        <w:tc>
          <w:tcPr>
            <w:tcW w:w="1417" w:type="dxa"/>
          </w:tcPr>
          <w:p w:rsidRPr="00A8326B" w:rsidR="00AA57D9" w:rsidP="00194CB7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="00194CB7" w:rsidP="00194CB7" w:rsidRDefault="00194CB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A8326B" w:rsidR="00AA57D9" w:rsidP="00194CB7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Komunalna naknada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2.132,37</w:t>
            </w:r>
          </w:p>
        </w:tc>
        <w:tc>
          <w:tcPr>
            <w:tcW w:w="113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Pr="00A8326B" w:rsidR="00445C36" w:rsidTr="00445C36">
        <w:tblPrEx>
          <w:tblLook w:firstRow="0" w:lastRow="0" w:firstColumn="0" w:lastColumn="0" w:noHBand="0" w:noVBand="0" w:val="0000"/>
        </w:tblPrEx>
        <w:trPr>
          <w:trHeight w:val="720"/>
        </w:trPr>
        <w:tc>
          <w:tcPr>
            <w:tcW w:w="764" w:type="dxa"/>
            <w:tcBorders>
              <w:bottom w:val="single" w:color="auto" w:sz="4" w:space="0"/>
            </w:tcBorders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2</w:t>
            </w:r>
          </w:p>
        </w:tc>
        <w:tc>
          <w:tcPr>
            <w:tcW w:w="1754" w:type="dxa"/>
            <w:tcBorders>
              <w:bottom w:val="single" w:color="auto" w:sz="4" w:space="0"/>
            </w:tcBorders>
          </w:tcPr>
          <w:p w:rsidRPr="00A8326B" w:rsidR="00AA57D9" w:rsidP="008D76BA" w:rsidRDefault="00AA57D9">
            <w:pPr>
              <w:rPr>
                <w:sz w:val="24"/>
                <w:szCs w:val="24"/>
              </w:rPr>
            </w:pPr>
          </w:p>
          <w:p w:rsidRPr="00A8326B" w:rsidR="00445C36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Hrvatske vode, Zagreb, Ulica grada Vukovara 220, OIB: 28921383001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839,00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A8326B" w:rsidR="00AA57D9" w:rsidP="00194CB7" w:rsidRDefault="00AA57D9">
            <w:pPr>
              <w:rPr>
                <w:sz w:val="24"/>
                <w:szCs w:val="24"/>
              </w:rPr>
            </w:pPr>
          </w:p>
          <w:p w:rsidRPr="00A8326B" w:rsidR="00AA57D9" w:rsidP="00194CB7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Naknada za uređenje voda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839,00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A8326B" w:rsidR="00AA57D9" w:rsidP="008D76BA" w:rsidRDefault="00AA57D9">
            <w:pPr>
              <w:jc w:val="center"/>
              <w:rPr>
                <w:b/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:rsidRPr="00A8326B" w:rsidR="00AA57D9" w:rsidP="008D76BA" w:rsidRDefault="00AA57D9">
            <w:pPr>
              <w:jc w:val="center"/>
              <w:rPr>
                <w:b/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</w:tr>
      <w:tr w:rsidRPr="00A8326B" w:rsidR="00445C36" w:rsidTr="00445C36">
        <w:tblPrEx>
          <w:tblLook w:firstRow="0" w:lastRow="0" w:firstColumn="0" w:lastColumn="0" w:noHBand="0" w:noVBand="0" w:val="0000"/>
        </w:tblPrEx>
        <w:trPr>
          <w:trHeight w:val="689"/>
        </w:trPr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:rsidRPr="0057773A" w:rsidR="00AA57D9" w:rsidP="00445C36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2"/>
                <w:szCs w:val="22"/>
              </w:rPr>
            </w:pPr>
            <w:r w:rsidRPr="0057773A">
              <w:rPr>
                <w:sz w:val="22"/>
                <w:szCs w:val="22"/>
              </w:rPr>
              <w:t>Zag</w:t>
            </w:r>
            <w:r w:rsidRPr="0057773A" w:rsidR="00194CB7">
              <w:rPr>
                <w:sz w:val="22"/>
                <w:szCs w:val="22"/>
              </w:rPr>
              <w:t xml:space="preserve">rebački holding d.o.o., Zagreb, </w:t>
            </w:r>
            <w:r w:rsidRPr="0057773A">
              <w:rPr>
                <w:sz w:val="22"/>
                <w:szCs w:val="22"/>
              </w:rPr>
              <w:t>Ulica grada Vukovara 41, OIB: 85584865987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5.876,69</w:t>
            </w:r>
          </w:p>
        </w:tc>
        <w:tc>
          <w:tcPr>
            <w:tcW w:w="1417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Računi za odvoz smeća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5.876,69</w:t>
            </w:r>
          </w:p>
        </w:tc>
        <w:tc>
          <w:tcPr>
            <w:tcW w:w="1134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Pr="00A8326B" w:rsidR="00445C36" w:rsidTr="00445C36">
        <w:tblPrEx>
          <w:tblLook w:firstRow="0" w:lastRow="0" w:firstColumn="0" w:lastColumn="0" w:noHBand="0" w:noVBand="0" w:val="0000"/>
        </w:tblPrEx>
        <w:trPr>
          <w:trHeight w:val="628"/>
        </w:trPr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RH, Ministarstvo financija, Porezna uprava, PU Zagreb, Zagreb, Avenija Dubrovnik 32, OIB: 18683136487</w:t>
            </w:r>
          </w:p>
        </w:tc>
        <w:tc>
          <w:tcPr>
            <w:tcW w:w="1276" w:type="dxa"/>
          </w:tcPr>
          <w:p w:rsidRPr="00A8326B" w:rsidR="00AA57D9" w:rsidP="0057773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5.428,99</w:t>
            </w:r>
          </w:p>
        </w:tc>
        <w:tc>
          <w:tcPr>
            <w:tcW w:w="1417" w:type="dxa"/>
          </w:tcPr>
          <w:p w:rsidRPr="00A8326B" w:rsidR="00AA57D9" w:rsidP="0057773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Porez na tvrtku, Članarina Hrvatskoj</w:t>
            </w:r>
          </w:p>
          <w:p w:rsidRPr="00A8326B" w:rsidR="00AA57D9" w:rsidP="0057773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gospodarskoj</w:t>
            </w:r>
          </w:p>
          <w:p w:rsidRPr="00A8326B" w:rsidR="00AA57D9" w:rsidP="0057773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komori</w:t>
            </w:r>
          </w:p>
        </w:tc>
        <w:tc>
          <w:tcPr>
            <w:tcW w:w="1276" w:type="dxa"/>
          </w:tcPr>
          <w:p w:rsidRPr="00A8326B" w:rsidR="00AA57D9" w:rsidP="0057773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5.428,99</w:t>
            </w:r>
          </w:p>
        </w:tc>
        <w:tc>
          <w:tcPr>
            <w:tcW w:w="1134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Pr="00A8326B" w:rsidR="00445C36" w:rsidTr="00445C36">
        <w:tblPrEx>
          <w:tblLook w:firstRow="0" w:lastRow="0" w:firstColumn="0" w:lastColumn="0" w:noHBand="0" w:noVBand="0" w:val="0000"/>
        </w:tblPrEx>
        <w:trPr>
          <w:trHeight w:val="659"/>
        </w:trPr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5</w:t>
            </w: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:rsidRPr="00A8326B" w:rsidR="00AA57D9" w:rsidP="008D76BA" w:rsidRDefault="00AA57D9">
            <w:pPr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A8326B">
              <w:rPr>
                <w:bCs/>
                <w:sz w:val="24"/>
                <w:szCs w:val="24"/>
              </w:rPr>
              <w:t>BOHEMIA BREEDING export-import č.p. 134, 59233 Radešinska Svratka 134, Češka, OIB: 96821941377</w:t>
            </w: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37.100,66 (5.000,00 EUR = 7,42 kn za 1 EUR)</w:t>
            </w:r>
          </w:p>
        </w:tc>
        <w:tc>
          <w:tcPr>
            <w:tcW w:w="1417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 xml:space="preserve">Stjecanje bez pravne osnove 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37.100,66</w:t>
            </w:r>
          </w:p>
        </w:tc>
        <w:tc>
          <w:tcPr>
            <w:tcW w:w="1134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Ne radi se o tražbini stečajnog vjerovnika,nego o ostalim obvezama stečajne mase</w:t>
            </w:r>
          </w:p>
        </w:tc>
      </w:tr>
      <w:tr w:rsidRPr="00A8326B" w:rsidR="00445C36" w:rsidTr="00445C36">
        <w:tblPrEx>
          <w:tblLook w:firstRow="0" w:lastRow="0" w:firstColumn="0" w:lastColumn="0" w:noHBand="0" w:noVBand="0" w:val="0000"/>
        </w:tblPrEx>
        <w:trPr>
          <w:trHeight w:val="705"/>
        </w:trPr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6</w:t>
            </w:r>
          </w:p>
        </w:tc>
        <w:tc>
          <w:tcPr>
            <w:tcW w:w="1754" w:type="dxa"/>
          </w:tcPr>
          <w:p w:rsidRPr="0057773A" w:rsidR="00AA57D9" w:rsidP="00445C36" w:rsidRDefault="00AA57D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24"/>
                <w:szCs w:val="24"/>
              </w:rPr>
            </w:pPr>
            <w:r w:rsidRPr="0057773A">
              <w:rPr>
                <w:bCs/>
                <w:sz w:val="24"/>
                <w:szCs w:val="24"/>
              </w:rPr>
              <w:t xml:space="preserve">SUVLASNICI stambene zgrade u Zagrebu, Dubrava 256D – zastupano po Gradsko stambeno  komunalno gospodarstvo d.o.o., Zagreb, Savska cesta 1, OIB: 03744272526 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11.650,51</w:t>
            </w:r>
          </w:p>
        </w:tc>
        <w:tc>
          <w:tcPr>
            <w:tcW w:w="1417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Pričuva za nekretninu</w:t>
            </w: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11.650,51</w:t>
            </w:r>
          </w:p>
        </w:tc>
        <w:tc>
          <w:tcPr>
            <w:tcW w:w="1134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Pr="00A8326B" w:rsidR="00445C36" w:rsidTr="00445C36">
        <w:tblPrEx>
          <w:tblLook w:firstRow="0" w:lastRow="0" w:firstColumn="0" w:lastColumn="0" w:noHBand="0" w:noVBand="0" w:val="0000"/>
        </w:tblPrEx>
        <w:trPr>
          <w:trHeight w:val="827"/>
        </w:trPr>
        <w:tc>
          <w:tcPr>
            <w:tcW w:w="764" w:type="dxa"/>
          </w:tcPr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both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both"/>
              <w:textAlignment w:val="baseline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ind w:left="108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:rsidRPr="00A8326B" w:rsidR="00AA57D9" w:rsidP="008D76BA" w:rsidRDefault="00AA57D9">
            <w:pPr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UKUPNO</w:t>
            </w: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63.028,22</w:t>
            </w: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  <w:r w:rsidRPr="00A8326B">
              <w:rPr>
                <w:sz w:val="24"/>
                <w:szCs w:val="24"/>
              </w:rPr>
              <w:t>63.028,22</w:t>
            </w: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jc w:val="center"/>
              <w:rPr>
                <w:sz w:val="24"/>
                <w:szCs w:val="24"/>
              </w:rPr>
            </w:pPr>
          </w:p>
          <w:p w:rsidRPr="00A8326B" w:rsidR="00AA57D9" w:rsidP="008D76BA" w:rsidRDefault="00AA57D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696502" w:rsidP="00BF4F27" w:rsidRDefault="00696502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EA1F61" w:rsidP="00BF4F27" w:rsidRDefault="00EA1F61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050F19" w:rsidP="0057773A" w:rsidRDefault="00513D38">
      <w:pPr>
        <w:pStyle w:val="Podnaslov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U Zagrebu, 24. rujna</w:t>
      </w:r>
      <w:r w:rsidR="00FB00C5">
        <w:rPr>
          <w:rFonts w:ascii="Times New Roman" w:hAnsi="Times New Roman"/>
          <w:b w:val="false"/>
          <w:color w:val="auto"/>
          <w:szCs w:val="24"/>
        </w:rPr>
        <w:t xml:space="preserve"> 2019.</w:t>
      </w:r>
      <w:r w:rsidR="00F34F6E">
        <w:rPr>
          <w:rFonts w:ascii="Times New Roman" w:hAnsi="Times New Roman"/>
          <w:b w:val="false"/>
          <w:color w:val="auto"/>
          <w:szCs w:val="24"/>
        </w:rPr>
        <w:t xml:space="preserve"> godine</w:t>
      </w:r>
    </w:p>
    <w:p w:rsidR="00050F19" w:rsidP="00BF4F27" w:rsidRDefault="00050F1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80594B" w:rsidP="00E4618D" w:rsidRDefault="00E4618D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="0080594B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E4618D" w:rsidP="00E4618D" w:rsidRDefault="00E4618D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="0080594B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</w:p>
    <w:p w:rsidR="00E4618D" w:rsidP="00E4618D" w:rsidRDefault="00E4618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E4618D" w:rsidP="00E4618D" w:rsidRDefault="00E4618D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otpravka – ovlašteni službenik</w:t>
      </w:r>
    </w:p>
    <w:p w:rsidRPr="00FC1355" w:rsidR="0080594B" w:rsidP="00E4618D" w:rsidRDefault="00E4618D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Maja Hajtek</w:t>
      </w:r>
      <w:r w:rsidR="0080594B">
        <w:rPr>
          <w:rFonts w:ascii="Times New Roman" w:hAnsi="Times New Roman"/>
          <w:b w:val="false"/>
          <w:color w:val="auto"/>
          <w:szCs w:val="24"/>
        </w:rPr>
        <w:t xml:space="preserve"> </w:t>
      </w:r>
    </w:p>
    <w:sectPr w:rsidRPr="00FC1355" w:rsidR="0080594B" w:rsidSect="00445C36">
      <w:headerReference w:type="even" r:id="rId10"/>
      <w:headerReference w:type="default" r:id="rId11"/>
      <w:headerReference w:type="first" r:id="rId12"/>
      <w:pgSz w:w="12240" w:h="15840"/>
      <w:pgMar w:top="1440" w:right="1800" w:bottom="1276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2B97" w:rsidRDefault="00A32B97">
      <w:r>
        <w:separator/>
      </w:r>
    </w:p>
  </w:endnote>
  <w:endnote w:type="continuationSeparator" w:id="0">
    <w:p w:rsidR="00A32B97" w:rsidRDefault="00A32B9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2B97" w:rsidRDefault="00A32B97">
      <w:r>
        <w:separator/>
      </w:r>
    </w:p>
  </w:footnote>
  <w:footnote w:type="continuationSeparator" w:id="0">
    <w:p w:rsidR="00A32B97" w:rsidRDefault="00A32B9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E1653" w:rsidP="00C032B4" w:rsidRDefault="00EE16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E1653" w:rsidRDefault="00EE165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E1653" w:rsidP="00C032B4" w:rsidRDefault="00EE16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61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2E3499" w:rsidP="002E3499" w:rsidRDefault="003A7268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Pr="0051740A" w:rsidR="002E3499">
      <w:rPr>
        <w:sz w:val="24"/>
        <w:szCs w:val="24"/>
      </w:rPr>
      <w:t>72</w:t>
    </w:r>
    <w:r w:rsidR="002E3499">
      <w:rPr>
        <w:sz w:val="24"/>
        <w:szCs w:val="24"/>
      </w:rPr>
      <w:t>.</w:t>
    </w:r>
    <w:r w:rsidRPr="0051740A" w:rsidR="002E3499">
      <w:rPr>
        <w:sz w:val="24"/>
        <w:szCs w:val="24"/>
      </w:rPr>
      <w:t xml:space="preserve"> St-1</w:t>
    </w:r>
    <w:r w:rsidR="002E3499">
      <w:rPr>
        <w:sz w:val="24"/>
        <w:szCs w:val="24"/>
      </w:rPr>
      <w:t>700/2019-32</w:t>
    </w:r>
  </w:p>
  <w:p w:rsidR="00EE1653" w:rsidP="00C032B4" w:rsidRDefault="00EE1653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740A" w:rsidP="00AA57D9" w:rsidRDefault="0051740A">
    <w:pPr>
      <w:pStyle w:val="Zaglavlje"/>
      <w:jc w:val="right"/>
    </w:pPr>
    <w:r w:rsidRPr="0051740A">
      <w:rPr>
        <w:sz w:val="24"/>
        <w:szCs w:val="24"/>
      </w:rPr>
      <w:t>72</w:t>
    </w:r>
    <w:r>
      <w:rPr>
        <w:sz w:val="24"/>
        <w:szCs w:val="24"/>
      </w:rPr>
      <w:t>.</w:t>
    </w:r>
    <w:r w:rsidRPr="0051740A">
      <w:rPr>
        <w:sz w:val="24"/>
        <w:szCs w:val="24"/>
      </w:rPr>
      <w:t xml:space="preserve"> St-1</w:t>
    </w:r>
    <w:r w:rsidR="00AA57D9">
      <w:rPr>
        <w:sz w:val="24"/>
        <w:szCs w:val="24"/>
      </w:rPr>
      <w:t>700/2019</w:t>
    </w:r>
    <w:r w:rsidR="002E3499">
      <w:rPr>
        <w:sz w:val="24"/>
        <w:szCs w:val="24"/>
      </w:rPr>
      <w:t>-32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50261"/>
    <w:multiLevelType w:val="hybridMultilevel"/>
    <w:tmpl w:val="09A07A50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847F8"/>
    <w:multiLevelType w:val="hybridMultilevel"/>
    <w:tmpl w:val="35B8460C"/>
    <w:lvl w:ilvl="0" w:tplc="893423EA">
      <w:start w:val="3"/>
      <w:numFmt w:val="decimal"/>
      <w:lvlText w:val="%1"/>
      <w:lvlJc w:val="left"/>
      <w:pPr>
        <w:ind w:left="720" w:hanging="360"/>
      </w:pPr>
      <w:rPr>
        <w:rFonts w:hint="default"/>
        <w:b w:val="false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83F87"/>
    <w:multiLevelType w:val="hybridMultilevel"/>
    <w:tmpl w:val="0C36E6D6"/>
    <w:lvl w:ilvl="0" w:tplc="6248C2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76297"/>
    <w:multiLevelType w:val="hybridMultilevel"/>
    <w:tmpl w:val="EF90F1A0"/>
    <w:lvl w:ilvl="0" w:tplc="F216F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71220F"/>
    <w:multiLevelType w:val="hybridMultilevel"/>
    <w:tmpl w:val="24EAA108"/>
    <w:lvl w:ilvl="0" w:tplc="14F8BFDE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55CDD"/>
    <w:multiLevelType w:val="hybridMultilevel"/>
    <w:tmpl w:val="7DBAAA78"/>
    <w:lvl w:ilvl="0" w:tplc="8F10FC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C17906"/>
    <w:multiLevelType w:val="hybridMultilevel"/>
    <w:tmpl w:val="EF1CC92C"/>
    <w:lvl w:ilvl="0" w:tplc="2C9485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6BB172E"/>
    <w:multiLevelType w:val="hybridMultilevel"/>
    <w:tmpl w:val="261E9D0C"/>
    <w:lvl w:ilvl="0" w:tplc="EEB64F5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C1108"/>
    <w:multiLevelType w:val="hybridMultilevel"/>
    <w:tmpl w:val="786898D0"/>
    <w:lvl w:ilvl="0" w:tplc="3202D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542772"/>
    <w:multiLevelType w:val="hybridMultilevel"/>
    <w:tmpl w:val="B34C03C8"/>
    <w:lvl w:ilvl="0" w:tplc="7D3A7F86">
      <w:start w:val="6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13">
    <w:nsid w:val="406D4A92"/>
    <w:multiLevelType w:val="hybridMultilevel"/>
    <w:tmpl w:val="6C16E1DA"/>
    <w:lvl w:ilvl="0" w:tplc="86DE5D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257115"/>
    <w:multiLevelType w:val="hybridMultilevel"/>
    <w:tmpl w:val="F17CE442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714B95"/>
    <w:multiLevelType w:val="hybridMultilevel"/>
    <w:tmpl w:val="5A4469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990CCA"/>
    <w:multiLevelType w:val="hybridMultilevel"/>
    <w:tmpl w:val="AC4A3CF2"/>
    <w:lvl w:ilvl="0" w:tplc="E88286FA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 w:ascii="Arial" w:hAnsi="Arial" w:cs="Arial"/>
        <w:sz w:val="22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7">
    <w:nsid w:val="4CCC7380"/>
    <w:multiLevelType w:val="hybridMultilevel"/>
    <w:tmpl w:val="1B46A410"/>
    <w:lvl w:ilvl="0" w:tplc="041A000F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766557"/>
    <w:multiLevelType w:val="hybridMultilevel"/>
    <w:tmpl w:val="52224FE0"/>
    <w:lvl w:ilvl="0" w:tplc="F7A8897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67699B"/>
    <w:multiLevelType w:val="hybridMultilevel"/>
    <w:tmpl w:val="6BA65878"/>
    <w:lvl w:ilvl="0" w:tplc="D2F0D92A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FA3491"/>
    <w:multiLevelType w:val="hybridMultilevel"/>
    <w:tmpl w:val="C1708DE2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BB659D"/>
    <w:multiLevelType w:val="hybridMultilevel"/>
    <w:tmpl w:val="75BE56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3D6065"/>
    <w:multiLevelType w:val="hybridMultilevel"/>
    <w:tmpl w:val="0974FF24"/>
    <w:lvl w:ilvl="0" w:tplc="A4362C6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B3FA6"/>
    <w:multiLevelType w:val="hybridMultilevel"/>
    <w:tmpl w:val="ACA495F4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601AFB"/>
    <w:multiLevelType w:val="hybridMultilevel"/>
    <w:tmpl w:val="3D9C07CA"/>
    <w:lvl w:ilvl="0" w:tplc="89C6FCA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1902E7"/>
    <w:multiLevelType w:val="hybridMultilevel"/>
    <w:tmpl w:val="445C13A4"/>
    <w:lvl w:ilvl="0" w:tplc="39700D86">
      <w:numFmt w:val="bullet"/>
      <w:lvlText w:val="-"/>
      <w:lvlJc w:val="left"/>
      <w:pPr>
        <w:ind w:left="927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27">
    <w:nsid w:val="76ED2135"/>
    <w:multiLevelType w:val="hybridMultilevel"/>
    <w:tmpl w:val="A55EA4FC"/>
    <w:lvl w:ilvl="0" w:tplc="3CE0E9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712324B"/>
    <w:multiLevelType w:val="hybridMultilevel"/>
    <w:tmpl w:val="EF1CC92C"/>
    <w:lvl w:ilvl="0" w:tplc="2C9485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8535E7D"/>
    <w:multiLevelType w:val="hybridMultilevel"/>
    <w:tmpl w:val="8FD45C2C"/>
    <w:lvl w:ilvl="0" w:tplc="69D8172C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6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21"/>
  </w:num>
  <w:num w:numId="10">
    <w:abstractNumId w:val="6"/>
  </w:num>
  <w:num w:numId="11">
    <w:abstractNumId w:val="24"/>
  </w:num>
  <w:num w:numId="12">
    <w:abstractNumId w:val="23"/>
  </w:num>
  <w:num w:numId="13">
    <w:abstractNumId w:val="10"/>
  </w:num>
  <w:num w:numId="14">
    <w:abstractNumId w:val="9"/>
  </w:num>
  <w:num w:numId="15">
    <w:abstractNumId w:val="15"/>
  </w:num>
  <w:num w:numId="16">
    <w:abstractNumId w:val="13"/>
  </w:num>
  <w:num w:numId="17">
    <w:abstractNumId w:val="19"/>
  </w:num>
  <w:num w:numId="18">
    <w:abstractNumId w:val="29"/>
  </w:num>
  <w:num w:numId="19">
    <w:abstractNumId w:val="7"/>
  </w:num>
  <w:num w:numId="20">
    <w:abstractNumId w:val="20"/>
  </w:num>
  <w:num w:numId="21">
    <w:abstractNumId w:val="14"/>
  </w:num>
  <w:num w:numId="22">
    <w:abstractNumId w:val="22"/>
  </w:num>
  <w:num w:numId="23">
    <w:abstractNumId w:val="2"/>
  </w:num>
  <w:num w:numId="24">
    <w:abstractNumId w:val="5"/>
  </w:num>
  <w:num w:numId="25">
    <w:abstractNumId w:val="8"/>
  </w:num>
  <w:num w:numId="26">
    <w:abstractNumId w:val="18"/>
  </w:num>
  <w:num w:numId="27">
    <w:abstractNumId w:val="0"/>
  </w:num>
  <w:num w:numId="28">
    <w:abstractNumId w:val="26"/>
  </w:num>
  <w:num w:numId="29">
    <w:abstractNumId w:val="27"/>
  </w:num>
  <w:num w:numId="30">
    <w:abstractNumId w:val="2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7C"/>
    <w:rsid w:val="0001731E"/>
    <w:rsid w:val="00047083"/>
    <w:rsid w:val="00050F19"/>
    <w:rsid w:val="00052896"/>
    <w:rsid w:val="000A1CC7"/>
    <w:rsid w:val="000D77CE"/>
    <w:rsid w:val="000D7E78"/>
    <w:rsid w:val="000F4395"/>
    <w:rsid w:val="000F4619"/>
    <w:rsid w:val="00127C79"/>
    <w:rsid w:val="00164673"/>
    <w:rsid w:val="00170E7C"/>
    <w:rsid w:val="001773DF"/>
    <w:rsid w:val="00191B78"/>
    <w:rsid w:val="00194CB7"/>
    <w:rsid w:val="001A0846"/>
    <w:rsid w:val="001C0F06"/>
    <w:rsid w:val="001C4518"/>
    <w:rsid w:val="001C4864"/>
    <w:rsid w:val="00204136"/>
    <w:rsid w:val="00255C09"/>
    <w:rsid w:val="002C3ABA"/>
    <w:rsid w:val="002C7F13"/>
    <w:rsid w:val="002D69FF"/>
    <w:rsid w:val="002E3499"/>
    <w:rsid w:val="002F1BF7"/>
    <w:rsid w:val="00315B36"/>
    <w:rsid w:val="00341758"/>
    <w:rsid w:val="00353C19"/>
    <w:rsid w:val="00375295"/>
    <w:rsid w:val="0039732B"/>
    <w:rsid w:val="003A7268"/>
    <w:rsid w:val="003B69FF"/>
    <w:rsid w:val="003E73EC"/>
    <w:rsid w:val="00417A01"/>
    <w:rsid w:val="00424F0F"/>
    <w:rsid w:val="00445C36"/>
    <w:rsid w:val="00481FD3"/>
    <w:rsid w:val="00484FBF"/>
    <w:rsid w:val="004B0A10"/>
    <w:rsid w:val="004D40CA"/>
    <w:rsid w:val="004F73BE"/>
    <w:rsid w:val="0050607C"/>
    <w:rsid w:val="00513D38"/>
    <w:rsid w:val="00515FA0"/>
    <w:rsid w:val="0051740A"/>
    <w:rsid w:val="005217B7"/>
    <w:rsid w:val="00540254"/>
    <w:rsid w:val="00547DFF"/>
    <w:rsid w:val="0057773A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D7BD1"/>
    <w:rsid w:val="006E6CA5"/>
    <w:rsid w:val="00704088"/>
    <w:rsid w:val="00705ED5"/>
    <w:rsid w:val="00740C76"/>
    <w:rsid w:val="007A41E8"/>
    <w:rsid w:val="0080594B"/>
    <w:rsid w:val="00832CDE"/>
    <w:rsid w:val="00836DCB"/>
    <w:rsid w:val="00840C85"/>
    <w:rsid w:val="00862AA9"/>
    <w:rsid w:val="0086684C"/>
    <w:rsid w:val="0087705A"/>
    <w:rsid w:val="0089452A"/>
    <w:rsid w:val="008D616D"/>
    <w:rsid w:val="008E0FD0"/>
    <w:rsid w:val="008E44E5"/>
    <w:rsid w:val="008F25C8"/>
    <w:rsid w:val="00910EB4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9F46A4"/>
    <w:rsid w:val="00A03DB0"/>
    <w:rsid w:val="00A07953"/>
    <w:rsid w:val="00A1156B"/>
    <w:rsid w:val="00A2587B"/>
    <w:rsid w:val="00A32B97"/>
    <w:rsid w:val="00A748A4"/>
    <w:rsid w:val="00A824E5"/>
    <w:rsid w:val="00AA57D9"/>
    <w:rsid w:val="00B174F1"/>
    <w:rsid w:val="00BB6B6D"/>
    <w:rsid w:val="00BC3A0B"/>
    <w:rsid w:val="00BE3E1F"/>
    <w:rsid w:val="00BF4CC3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85816"/>
    <w:rsid w:val="00D929CD"/>
    <w:rsid w:val="00DC04AB"/>
    <w:rsid w:val="00DC0DBD"/>
    <w:rsid w:val="00DD5CAF"/>
    <w:rsid w:val="00E30312"/>
    <w:rsid w:val="00E4618D"/>
    <w:rsid w:val="00E72095"/>
    <w:rsid w:val="00E80192"/>
    <w:rsid w:val="00EA1F61"/>
    <w:rsid w:val="00EA508E"/>
    <w:rsid w:val="00EA533C"/>
    <w:rsid w:val="00ED4A1D"/>
    <w:rsid w:val="00EE1653"/>
    <w:rsid w:val="00F34F6E"/>
    <w:rsid w:val="00F401FC"/>
    <w:rsid w:val="00F73EA7"/>
    <w:rsid w:val="00F82CAE"/>
    <w:rsid w:val="00FB00C5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A1F61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170E7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70E7C"/>
  </w:style>
  <w:style w:type="paragraph" w:styleId="Podnoje">
    <w:name w:val="footer"/>
    <w:basedOn w:val="Normal"/>
    <w:rsid w:val="00DD5CA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E656F"/>
    <w:rPr>
      <w:rFonts w:ascii="Tahoma" w:hAnsi="Tahoma" w:cs="Tahoma"/>
      <w:sz w:val="16"/>
      <w:szCs w:val="16"/>
    </w:rPr>
  </w:style>
  <w:style w:type="paragraph" w:styleId="TableContents" w:customStyle="true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Bezproreda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type="paragraph" w:styleId="Podnaslov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link w:val="Podnaslov"/>
    <w:rsid w:val="0080594B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paragraph" w:styleId="Tekstfusnote">
    <w:name w:val="footnote text"/>
    <w:basedOn w:val="Normal"/>
    <w:link w:val="TekstfusnoteChar"/>
    <w:semiHidden/>
    <w:unhideWhenUsed/>
    <w:rsid w:val="00047083"/>
  </w:style>
  <w:style w:type="character" w:styleId="TekstfusnoteChar" w:customStyle="true">
    <w:name w:val="Tekst fusnote Char"/>
    <w:basedOn w:val="Zadanifontodlomka"/>
    <w:link w:val="Tekstfusnote"/>
    <w:semiHidden/>
    <w:rsid w:val="00047083"/>
  </w:style>
  <w:style w:type="character" w:styleId="ZaglavljeChar" w:customStyle="true">
    <w:name w:val="Zaglavlje Char"/>
    <w:basedOn w:val="Zadanifontodlomka"/>
    <w:link w:val="Zaglavlje"/>
    <w:uiPriority w:val="99"/>
    <w:rsid w:val="0051740A"/>
  </w:style>
  <w:style w:type="table" w:styleId="Reetkatablice">
    <w:name w:val="Table Grid"/>
    <w:basedOn w:val="Obinatablica"/>
    <w:uiPriority w:val="59"/>
    <w:rsid w:val="00513D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E461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618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618D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618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618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ZaglavljeChar" w:type="character">
    <w:name w:val="Zaglavlje Char"/>
    <w:basedOn w:val="Zadanifontodlomka"/>
    <w:link w:val="Zaglavlje"/>
    <w:uiPriority w:val="99"/>
    <w:rsid w:val="0051740A"/>
  </w:style>
  <w:style w:styleId="Reetkatablice" w:type="table">
    <w:name w:val="Table Grid"/>
    <w:basedOn w:val="Obinatablica"/>
    <w:uiPriority w:val="59"/>
    <w:rsid w:val="00513D3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1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1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1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1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23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845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436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12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325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4863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05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0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65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992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8242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50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175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8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01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0326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5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879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202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235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650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St-1700/2019</izvorni_sadrzaj>
    <derivirana_varijabla naziv="DomainObject.Predmet.OznakaBroj_1">St-1700/2019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AGRO-BREEDING, društvo s ograničenom odgovornošću za proizvodnju, trgovinu i usluge u stečaju</izvorni_sadrzaj>
    <derivirana_varijabla naziv="DomainObject.Predmet.ProtustrankaFormated_1">  Stečajna masa iza AGRO-BREEDING, društvo s ograničenom odgovornošću za proizvodnju, trgovinu i usluge u stečaju</derivirana_varijabla>
  </DomainObject.Predmet.ProtustrankaFormated>
  <DomainObject.Predmet.ProtustrankaFormatedOIB>
    <izvorni_sadrzaj>  Stečajna masa iza AGRO-BREEDING, društvo s ograničenom odgovornošću za proizvodnju, trgovinu i usluge u stečaju, OIB 57265757275</izvorni_sadrzaj>
    <derivirana_varijabla naziv="DomainObject.Predmet.ProtustrankaFormatedOIB_1">  Stečajna masa iza AGRO-BREEDING, društvo s ograničenom odgovornošću za proizvodnju, trgovinu i usluge u stečaju, OIB 57265757275</derivirana_varijabla>
  </DomainObject.Predmet.ProtustrankaFormatedOIB>
  <DomainObject.Predmet.ProtustrankaFormatedWithAdress>
    <izvorni_sadrzaj> Stečajna masa iza AGRO-BREEDING, društvo s ograničenom odgovornošću za proizvodnju, trgovinu i usluge u stečaju, Ak. Mirka Maleza 4, 42240 Ivanec</izvorni_sadrzaj>
    <derivirana_varijabla naziv="DomainObject.Predmet.ProtustrankaFormatedWithAdress_1"> Stečajna masa iza AGRO-BREEDING, društvo s ograničenom odgovornošću za proizvodnju, trgovinu i usluge u stečaju, Ak. Mirka Maleza 4, 42240 Ivanec</derivirana_varijabla>
  </DomainObject.Predmet.ProtustrankaFormatedWithAdress>
  <DomainObject.Predmet.ProtustrankaFormatedWithAdressOIB>
    <izvorni_sadrzaj> Stečajna masa iza AGRO-BREEDING, društvo s ograničenom odgovornošću za proizvodnju, trgovinu i usluge u stečaju, OIB 57265757275, Ak. Mirka Maleza 4, 42240 Ivanec</izvorni_sadrzaj>
    <derivirana_varijabla naziv="DomainObject.Predmet.ProtustrankaFormatedWithAdressOIB_1"> Stečajna masa iza AGRO-BREEDING, društvo s ograničenom odgovornošću za proizvodnju, trgovinu i usluge u stečaju, OIB 57265757275, Ak. Mirka Maleza 4, 42240 Ivanec</derivirana_varijabla>
  </DomainObject.Predmet.ProtustrankaFormatedWithAdressOIB>
  <DomainObject.Predmet.ProtustrankaWithAdress>
    <izvorni_sadrzaj>Stečajna masa iza AGRO-BREEDING, društvo s ograničenom odgovornošću za proizvodnju, trgovinu i usluge u stečaju Ak. Mirka Maleza 4, 42240 Ivanec</izvorni_sadrzaj>
    <derivirana_varijabla naziv="DomainObject.Predmet.ProtustrankaWithAdress_1">Stečajna masa iza AGRO-BREEDING, društvo s ograničenom odgovornošću za proizvodnju, trgovinu i usluge u stečaju Ak. Mirka Maleza 4, 42240 Ivanec</derivirana_varijabla>
  </DomainObject.Predmet.ProtustrankaWithAdress>
  <DomainObject.Predmet.ProtustrankaWithAdressOIB>
    <izvorni_sadrzaj>Stečajna masa iza AGRO-BREEDING, društvo s ograničenom odgovornošću za proizvodnju, trgovinu i usluge u stečaju, OIB 57265757275, Ak. Mirka Maleza 4, 42240 Ivanec</izvorni_sadrzaj>
    <derivirana_varijabla naziv="DomainObject.Predmet.ProtustrankaWithAdressOIB_1">Stečajna masa iza AGRO-BREEDING, društvo s ograničenom odgovornošću za proizvodnju, trgovinu i usluge u stečaju, OIB 57265757275, Ak. Mirka Maleza 4, 42240 Ivanec</derivirana_varijabla>
  </DomainObject.Predmet.ProtustrankaWithAdressOIB>
  <DomainObject.Predmet.ProtustrankaNazivFormated>
    <izvorni_sadrzaj>Stečajna masa iza AGRO-BREEDING, društvo s ograničenom odgovornošću za proizvodnju, trgovinu i usluge u stečaju</izvorni_sadrzaj>
    <derivirana_varijabla naziv="DomainObject.Predmet.ProtustrankaNazivFormated_1">Stečajna masa iza AGRO-BREEDING, društvo s ograničenom odgovornošću za proizvodnju, trgovinu i usluge u stečaju</derivirana_varijabla>
  </DomainObject.Predmet.ProtustrankaNazivFormated>
  <DomainObject.Predmet.ProtustrankaNazivFormatedOIB>
    <izvorni_sadrzaj>Stečajna masa iza AGRO-BREEDING, društvo s ograničenom odgovornošću za proizvodnju, trgovinu i usluge u stečaju, OIB 57265757275</izvorni_sadrzaj>
    <derivirana_varijabla naziv="DomainObject.Predmet.ProtustrankaNazivFormatedOIB_1">Stečajna masa iza AGRO-BREEDING, društvo s ograničenom odgovornošću za proizvodnju, trgovinu i usluge u stečaju, OIB 57265757275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Kapustić</izvorni_sadrzaj>
    <derivirana_varijabla naziv="DomainObject.Predmet.StrankaFormated_1">  Davorin Kapustić</derivirana_varijabla>
  </DomainObject.Predmet.StrankaFormated>
  <DomainObject.Predmet.StrankaFormatedOIB>
    <izvorni_sadrzaj>  Davorin Kapustić, OIB 58634265045</izvorni_sadrzaj>
    <derivirana_varijabla naziv="DomainObject.Predmet.StrankaFormatedOIB_1">  Davorin Kapustić, OIB 58634265045</derivirana_varijabla>
  </DomainObject.Predmet.StrankaFormatedOIB>
  <DomainObject.Predmet.StrankaFormatedWithAdress>
    <izvorni_sadrzaj> Davorin Kapustić, Ak. Mirka Maleza 4, 42240 Ivanec</izvorni_sadrzaj>
    <derivirana_varijabla naziv="DomainObject.Predmet.StrankaFormatedWithAdress_1"> Davorin Kapustić, Ak. Mirka Maleza 4, 42240 Ivanec</derivirana_varijabla>
  </DomainObject.Predmet.StrankaFormatedWithAdress>
  <DomainObject.Predmet.StrankaFormatedWithAdressOIB>
    <izvorni_sadrzaj> Davorin Kapustić, OIB 58634265045, Ak. Mirka Maleza 4, 42240 Ivanec</izvorni_sadrzaj>
    <derivirana_varijabla naziv="DomainObject.Predmet.StrankaFormatedWithAdressOIB_1"> Davorin Kapustić, OIB 58634265045, Ak. Mirka Maleza 4, 42240 Ivanec</derivirana_varijabla>
  </DomainObject.Predmet.StrankaFormatedWithAdressOIB>
  <DomainObject.Predmet.StrankaWithAdress>
    <izvorni_sadrzaj>Davorin Kapustić Ak. Mirka Maleza 4,42240 Ivanec</izvorni_sadrzaj>
    <derivirana_varijabla naziv="DomainObject.Predmet.StrankaWithAdress_1">Davorin Kapustić Ak. Mirka Maleza 4,42240 Ivanec</derivirana_varijabla>
  </DomainObject.Predmet.StrankaWithAdress>
  <DomainObject.Predmet.StrankaWithAdressOIB>
    <izvorni_sadrzaj>Davorin Kapustić, OIB 58634265045, Ak. Mirka Maleza 4,42240 Ivanec</izvorni_sadrzaj>
    <derivirana_varijabla naziv="DomainObject.Predmet.StrankaWithAdressOIB_1">Davorin Kapustić, OIB 58634265045, Ak. Mirka Maleza 4,42240 Ivanec</derivirana_varijabla>
  </DomainObject.Predmet.StrankaWithAdressOIB>
  <DomainObject.Predmet.StrankaNazivFormated>
    <izvorni_sadrzaj>Davorin Kapustić</izvorni_sadrzaj>
    <derivirana_varijabla naziv="DomainObject.Predmet.StrankaNazivFormated_1">Davorin Kapustić</derivirana_varijabla>
  </DomainObject.Predmet.StrankaNazivFormated>
  <DomainObject.Predmet.StrankaNazivFormatedOIB>
    <izvorni_sadrzaj>Davorin Kapustić, OIB 58634265045</izvorni_sadrzaj>
    <derivirana_varijabla naziv="DomainObject.Predmet.StrankaNazivFormatedOIB_1">Davorin Kapustić, OIB 58634265045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Davorin Kapustić</item>
    </izvorni_sadrzaj>
    <derivirana_varijabla naziv="DomainObject.Predmet.StrankaListFormated_1">
      <item>Davorin Kapustić</item>
    </derivirana_varijabla>
  </DomainObject.Predmet.StrankaListFormated>
  <DomainObject.Predmet.StrankaListFormatedOIB>
    <izvorni_sadrzaj>
      <item>Davorin Kapustić, OIB 58634265045</item>
    </izvorni_sadrzaj>
    <derivirana_varijabla naziv="DomainObject.Predmet.StrankaListFormatedOIB_1">
      <item>Davorin Kapustić, OIB 58634265045</item>
    </derivirana_varijabla>
  </DomainObject.Predmet.StrankaListFormatedOIB>
  <DomainObject.Predmet.StrankaListFormatedWithAdress>
    <izvorni_sadrzaj>
      <item>Davorin Kapustić, Ak. Mirka Maleza 4, 42240 Ivanec</item>
    </izvorni_sadrzaj>
    <derivirana_varijabla naziv="DomainObject.Predmet.StrankaListFormatedWithAdress_1">
      <item>Davorin Kapustić, Ak. Mirka Maleza 4, 42240 Ivanec</item>
    </derivirana_varijabla>
  </DomainObject.Predmet.StrankaListFormatedWithAdress>
  <DomainObject.Predmet.StrankaListFormatedWithAdressOIB>
    <izvorni_sadrzaj>
      <item>Davorin Kapustić, OIB 58634265045, Ak. Mirka Maleza 4, 42240 Ivanec</item>
    </izvorni_sadrzaj>
    <derivirana_varijabla naziv="DomainObject.Predmet.StrankaListFormatedWithAdressOIB_1">
      <item>Davorin Kapustić, OIB 58634265045, Ak. Mirka Maleza 4, 42240 Ivanec</item>
    </derivirana_varijabla>
  </DomainObject.Predmet.StrankaListFormatedWithAdressOIB>
  <DomainObject.Predmet.StrankaListNazivFormated>
    <izvorni_sadrzaj>
      <item>Davorin Kapustić</item>
    </izvorni_sadrzaj>
    <derivirana_varijabla naziv="DomainObject.Predmet.StrankaListNazivFormated_1">
      <item>Davorin Kapustić</item>
    </derivirana_varijabla>
  </DomainObject.Predmet.StrankaListNazivFormated>
  <DomainObject.Predmet.StrankaListNazivFormatedOIB>
    <izvorni_sadrzaj>
      <item>Davorin Kapustić, OIB 58634265045</item>
    </izvorni_sadrzaj>
    <derivirana_varijabla naziv="DomainObject.Predmet.StrankaListNazivFormatedOIB_1">
      <item>Davorin Kapustić, OIB 58634265045</item>
    </derivirana_varijabla>
  </DomainObject.Predmet.StrankaListNazivFormatedOIB>
  <DomainObject.Predmet.ProtuStrankaListFormated>
    <izvorni_sadrzaj>
      <item>Stečajna masa iza AGRO-BREEDING, društvo s ograničenom odgovornošću za proizvodnju, trgovinu i usluge u stečaju</item>
    </izvorni_sadrzaj>
    <derivirana_varijabla naziv="DomainObject.Predmet.ProtuStrankaListFormated_1">
      <item>Stečajna masa iza AGRO-BREEDING, društvo s ograničenom odgovornošću za proizvodnju, trgovinu i usluge u stečaju</item>
    </derivirana_varijabla>
  </DomainObject.Predmet.ProtuStrankaListFormated>
  <DomainObject.Predmet.ProtuStrankaListFormatedOIB>
    <izvorni_sadrzaj>
      <item>Stečajna masa iza AGRO-BREEDING, društvo s ograničenom odgovornošću za proizvodnju, trgovinu i usluge u stečaju, OIB 57265757275</item>
    </izvorni_sadrzaj>
    <derivirana_varijabla naziv="DomainObject.Predmet.ProtuStrankaListFormatedOIB_1">
      <item>Stečajna masa iza AGRO-BREEDING, društvo s ograničenom odgovornošću za proizvodnju, trgovinu i usluge u stečaju, OIB 57265757275</item>
    </derivirana_varijabla>
  </DomainObject.Predmet.ProtuStrankaListFormatedOIB>
  <DomainObject.Predmet.ProtuStrankaListFormatedWithAdress>
    <izvorni_sadrzaj>
      <item>Stečajna masa iza AGRO-BREEDING, društvo s ograničenom odgovornošću za proizvodnju, trgovinu i usluge u stečaju, Ak. Mirka Maleza 4, 42240 Ivanec</item>
    </izvorni_sadrzaj>
    <derivirana_varijabla naziv="DomainObject.Predmet.ProtuStrankaListFormatedWithAdress_1">
      <item>Stečajna masa iza AGRO-BREEDING, društvo s ograničenom odgovornošću za proizvodnju, trgovinu i usluge u stečaju, Ak. Mirka Maleza 4, 42240 Ivanec</item>
    </derivirana_varijabla>
  </DomainObject.Predmet.ProtuStrankaListFormatedWithAdress>
  <DomainObject.Predmet.ProtuStrankaListFormatedWithAdressOIB>
    <izvorni_sadrzaj>
      <item>Stečajna masa iza AGRO-BREEDING, društvo s ograničenom odgovornošću za proizvodnju, trgovinu i usluge u stečaju, OIB 57265757275, Ak. Mirka Maleza 4, 42240 Ivanec</item>
    </izvorni_sadrzaj>
    <derivirana_varijabla naziv="DomainObject.Predmet.ProtuStrankaListFormatedWithAdressOIB_1">
      <item>Stečajna masa iza AGRO-BREEDING, društvo s ograničenom odgovornošću za proizvodnju, trgovinu i usluge u stečaju, OIB 57265757275, Ak. Mirka Maleza 4, 42240 Ivanec</item>
    </derivirana_varijabla>
  </DomainObject.Predmet.ProtuStrankaListFormatedWithAdressOIB>
  <DomainObject.Predmet.ProtuStrankaListNazivFormated>
    <izvorni_sadrzaj>
      <item>Stečajna masa iza AGRO-BREEDING, društvo s ograničenom odgovornošću za proizvodnju, trgovinu i usluge u stečaju</item>
    </izvorni_sadrzaj>
    <derivirana_varijabla naziv="DomainObject.Predmet.ProtuStrankaListNazivFormated_1">
      <item>Stečajna masa iza AGRO-BREEDING,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AGRO-BREEDING, društvo s ograničenom odgovornošću za proizvodnju, trgovinu i usluge u stečaju, OIB 57265757275</item>
    </izvorni_sadrzaj>
    <derivirana_varijabla naziv="DomainObject.Predmet.ProtuStrankaListNazivFormatedOIB_1">
      <item>Stečajna masa iza AGRO-BREEDING, društvo s ograničenom odgovornošću za proizvodnju, trgovinu i usluge u stečaju, OIB 57265757275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Kapustić</izvorni_sadrzaj>
    <derivirana_varijabla naziv="DomainObject.Predmet.StrankaIDrugi_1">Davorin Kapustić</derivirana_varijabla>
  </DomainObject.Predmet.StrankaIDrugi>
  <DomainObject.Predmet.ProtustrankaIDrugi>
    <izvorni_sadrzaj>Stečajna masa iza AGRO-BREEDING, društvo s ograničenom odgovornošću za proizvodnju, trgovinu i usluge u stečaju</izvorni_sadrzaj>
    <derivirana_varijabla naziv="DomainObject.Predmet.ProtustrankaIDrugi_1">Stečajna masa iza AGRO-BREEDING, društvo s ograničenom odgovornošću za proizvodnju, trgovinu i usluge u stečaju</derivirana_varijabla>
  </DomainObject.Predmet.ProtustrankaIDrugi>
  <DomainObject.Predmet.StrankaIDrugiAdressOIB>
    <izvorni_sadrzaj>Davorin Kapustić, OIB 58634265045, Ak. Mirka Maleza 4, 42240 Ivanec</izvorni_sadrzaj>
    <derivirana_varijabla naziv="DomainObject.Predmet.StrankaIDrugiAdressOIB_1">Davorin Kapustić, OIB 58634265045, Ak. Mirka Maleza 4, 42240 Ivanec</derivirana_varijabla>
  </DomainObject.Predmet.StrankaIDrugiAdressOIB>
  <DomainObject.Predmet.ProtustrankaIDrugiAdressOIB>
    <izvorni_sadrzaj>Stečajna masa iza AGRO-BREEDING, društvo s ograničenom odgovornošću za proizvodnju, trgovinu i usluge u stečaju, OIB 57265757275, Ak. Mirka Maleza 4, 42240 Ivanec</izvorni_sadrzaj>
    <derivirana_varijabla naziv="DomainObject.Predmet.ProtustrankaIDrugiAdressOIB_1">Stečajna masa iza AGRO-BREEDING, društvo s ograničenom odgovornošću za proizvodnju, trgovinu i usluge u stečaju, OIB 57265757275, Ak. Mirka Maleza 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Kapustić</item>
      <item>Stečajna masa iza AGRO-BREEDING, društvo s ograničenom odgovornošću za proizvodnju, trgovinu i usluge u stečaju</item>
    </izvorni_sadrzaj>
    <derivirana_varijabla naziv="DomainObject.Predmet.SudioniciListNaziv_1">
      <item>Davorin Kapustić</item>
      <item>Stečajna masa iza AGRO-BREEDING, društvo s ograničenom odgovornošću za proizvodnju, trgovinu i usluge u stečaju</item>
    </derivirana_varijabla>
  </DomainObject.Predmet.SudioniciListNaziv>
  <DomainObject.Predmet.SudioniciListAdressOIB>
    <izvorni_sadrzaj>
      <item>Davorin Kapustić, OIB 58634265045, Ak. Mirka Maleza 4,42240 Ivanec</item>
      <item>Stečajna masa iza AGRO-BREEDING, društvo s ograničenom odgovornošću za proizvodnju, trgovinu i usluge u stečaju, OIB 57265757275, Ak. Mirka Maleza 4,42240 Ivanec</item>
    </izvorni_sadrzaj>
    <derivirana_varijabla naziv="DomainObject.Predmet.SudioniciListAdressOIB_1">
      <item>Davorin Kapustić, OIB 58634265045, Ak. Mirka Maleza 4,42240 Ivanec</item>
      <item>Stečajna masa iza AGRO-BREEDING, društvo s ograničenom odgovornošću za proizvodnju, trgovinu i usluge u stečaju, OIB 57265757275, Ak. Mirka Maleza 4,42240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58634265045</item>
      <item>, OIB 57265757275</item>
    </izvorni_sadrzaj>
    <derivirana_varijabla naziv="DomainObject.Predmet.SudioniciListNazivOIB_1">
      <item>, OIB 58634265045</item>
      <item>, OIB 57265757275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258</properties:Words>
  <properties:Characters>1575</properties:Characters>
  <properties:Lines>236</properties:Lines>
  <properties:Paragraphs>57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2019-09-24T10:10:00Z</dcterms:created>
  <dc:creator>nribaric</dc:creator>
  <cp:lastModifiedBy>Maja Hajtek</cp:lastModifiedBy>
  <cp:lastPrinted>2019-09-24T11:23:00Z</cp:lastPrinted>
  <dcterms:modified xmlns:xsi="http://www.w3.org/2001/XMLSchema-instance" xsi:type="dcterms:W3CDTF">2019-09-24T11:25:00Z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(TABLICE STEČAJNOG SUCA agro breeding 24.9.2019. - 32.docx)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