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2531CC" w:rsidR="002531CC">
        <w:tc>
          <w:tcPr>
            <w:tcW w:type="dxa" w:w="2985"/>
            <w:hideMark/>
          </w:tcPr>
          <w:p w:rsidRDefault="002531CC" w:rsidR="002531CC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531CC" w:rsidR="002531CC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2531CC" w:rsidR="002531CC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2531CC" w:rsidR="002531CC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0d5404a" w14:paraId="0d5404a" w:rsidRDefault="002531CC" w:rsidP="002531CC" w:rsidR="002531CC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531CC" w:rsidR="002531CC">
        <w:trPr>
          <w:jc w:val="right"/>
        </w:trPr>
        <w:tc>
          <w:tcPr>
            <w:tcW w:type="dxa" w:w="4320"/>
            <w:hideMark/>
          </w:tcPr>
          <w:p w:rsidRDefault="002531CC" w:rsidP="002531CC" w:rsidR="002531CC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St-408/2017-22</w:t>
            </w:r>
          </w:p>
        </w:tc>
      </w:tr>
    </w:tbl>
    <w:p w:rsidRDefault="002531CC" w:rsidP="002531CC" w:rsidR="002531CC">
      <w:pPr>
        <w:pStyle w:val="NormaleSPIS"/>
        <w:ind w:firstLine="0"/>
      </w:pPr>
    </w:p>
    <w:p w:rsidRDefault="002531CC" w:rsidP="002531CC" w:rsidR="002531CC">
      <w:pPr>
        <w:pStyle w:val="NormaleSPIS"/>
        <w:ind w:firstLine="0"/>
      </w:pPr>
    </w:p>
    <w:p w:rsidRDefault="002531CC" w:rsidP="002531CC" w:rsidR="002531CC">
      <w:pPr>
        <w:spacing w:after="0"/>
        <w:jc w:val="center"/>
      </w:pPr>
      <w:r>
        <w:t>R E P U B L I K A     H R V A T S K A</w:t>
      </w:r>
    </w:p>
    <w:p w:rsidRDefault="002531CC" w:rsidP="002531CC" w:rsidR="002531CC">
      <w:pPr>
        <w:spacing w:after="0"/>
        <w:jc w:val="both"/>
        <w:rPr>
          <w:b/>
        </w:rPr>
      </w:pPr>
    </w:p>
    <w:p w:rsidRDefault="002531CC" w:rsidP="002531CC" w:rsidR="002531CC">
      <w:pPr>
        <w:spacing w:after="0"/>
        <w:jc w:val="center"/>
      </w:pPr>
      <w:r>
        <w:t>R J  E  Š  E  N J  E</w:t>
      </w:r>
    </w:p>
    <w:p w:rsidRDefault="002531CC" w:rsidP="002531CC" w:rsidR="002531CC">
      <w:pPr>
        <w:spacing w:after="0"/>
        <w:jc w:val="both"/>
      </w:pPr>
      <w:r>
        <w:t xml:space="preserve">          </w:t>
      </w:r>
    </w:p>
    <w:p w:rsidRDefault="002531CC" w:rsidP="002531CC" w:rsidR="002531CC">
      <w:pPr>
        <w:spacing w:after="0"/>
        <w:jc w:val="both"/>
      </w:pPr>
      <w:r>
        <w:t xml:space="preserve">                </w:t>
      </w:r>
    </w:p>
    <w:p w:rsidRDefault="002531CC" w:rsidP="002531CC" w:rsidR="002531CC">
      <w:pPr>
        <w:spacing w:after="0"/>
        <w:jc w:val="both"/>
      </w:pPr>
      <w:r>
        <w:tab/>
        <w:t xml:space="preserve">Trgovački sud u Varaždinu, po sucu Hugu </w:t>
      </w:r>
      <w:proofErr w:type="spellStart"/>
      <w:r>
        <w:t>Wedemeyeru</w:t>
      </w:r>
      <w:proofErr w:type="spellEnd"/>
      <w:r>
        <w:t xml:space="preserve">, u stečajnom </w:t>
      </w:r>
      <w:r w:rsidR="007924B9">
        <w:t>postupku nad stečajnim dužnikom</w:t>
      </w:r>
      <w:r>
        <w:t xml:space="preserve"> TRGOŠPED d.o.o. u stečaju, iz </w:t>
      </w:r>
      <w:proofErr w:type="spellStart"/>
      <w:r>
        <w:t>Nedelišća</w:t>
      </w:r>
      <w:proofErr w:type="spellEnd"/>
      <w:r>
        <w:t xml:space="preserve">, Sajmište br. 30/a, OIB: 95813471250, kojeg zastupa stečajni upravitelj </w:t>
      </w:r>
      <w:proofErr w:type="spellStart"/>
      <w:r>
        <w:t>Lidia</w:t>
      </w:r>
      <w:proofErr w:type="spellEnd"/>
      <w:r>
        <w:t xml:space="preserve"> Belamarić, iz Varaždina, Kratka br. 2, nakon održanog ispitnog ročišta 17. travnja 2018.</w:t>
      </w:r>
    </w:p>
    <w:p w:rsidRDefault="002531CC" w:rsidP="002531CC" w:rsidR="002531CC">
      <w:pPr>
        <w:spacing w:after="0"/>
        <w:jc w:val="both"/>
      </w:pPr>
    </w:p>
    <w:p w:rsidRDefault="002531CC" w:rsidP="002531CC" w:rsidR="002531CC">
      <w:pPr>
        <w:spacing w:after="0"/>
        <w:jc w:val="both"/>
      </w:pPr>
    </w:p>
    <w:p w:rsidRDefault="002531CC" w:rsidP="002531CC" w:rsidR="002531CC">
      <w:pPr>
        <w:spacing w:after="0"/>
        <w:jc w:val="center"/>
      </w:pPr>
      <w:r>
        <w:t>r i j e š i o     j e</w:t>
      </w:r>
    </w:p>
    <w:p w:rsidRDefault="002531CC" w:rsidP="002531CC" w:rsidR="002531CC">
      <w:pPr>
        <w:spacing w:after="0"/>
        <w:jc w:val="center"/>
      </w:pPr>
    </w:p>
    <w:p w:rsidRDefault="002531CC" w:rsidP="002531CC" w:rsidR="002531CC">
      <w:pPr>
        <w:spacing w:after="0"/>
      </w:pPr>
    </w:p>
    <w:p w:rsidRDefault="002531CC" w:rsidP="002531CC" w:rsidR="002531CC">
      <w:pPr>
        <w:spacing w:after="0"/>
        <w:jc w:val="both"/>
      </w:pPr>
      <w:r>
        <w:tab/>
        <w:t xml:space="preserve"> </w:t>
      </w:r>
      <w:r w:rsidR="00AE3061">
        <w:t>1)</w:t>
      </w:r>
      <w:r>
        <w:t>Utvrđuju se slijedeće tražbine :</w:t>
      </w:r>
    </w:p>
    <w:p w:rsidRDefault="002531CC" w:rsidP="002531CC" w:rsidR="002531CC">
      <w:pPr>
        <w:spacing w:after="0"/>
        <w:jc w:val="both"/>
      </w:pPr>
    </w:p>
    <w:p w:rsidRDefault="002531CC" w:rsidP="002531CC" w:rsidR="002531CC">
      <w:pPr>
        <w:spacing w:after="0"/>
        <w:jc w:val="both"/>
      </w:pPr>
      <w:r>
        <w:t xml:space="preserve">PRVI  VIŠI  ISPLATNI  RED </w:t>
      </w:r>
    </w:p>
    <w:p w:rsidRDefault="002531CC" w:rsidP="002531CC" w:rsidR="002531CC">
      <w:pPr>
        <w:spacing w:after="0"/>
        <w:jc w:val="both"/>
      </w:pPr>
      <w:r>
        <w:t>U CIJELOSTI PRIZNATE TRAŽBINE</w:t>
      </w:r>
    </w:p>
    <w:p w:rsidRDefault="002531CC" w:rsidP="002531CC" w:rsidR="002531CC" w:rsidRPr="002531CC">
      <w:pPr>
        <w:spacing w:after="0"/>
        <w:jc w:val="both"/>
      </w:pPr>
    </w:p>
    <w:tbl>
      <w:tblPr>
        <w:tblW w:type="dxa" w:w="10770"/>
        <w:tblInd w:type="dxa" w:w="-743"/>
        <w:tblLayout w:type="fixed"/>
        <w:tblLook w:val="04A0" w:noVBand="1" w:noHBand="0" w:lastColumn="0" w:firstColumn="1" w:lastRow="0" w:firstRow="1"/>
      </w:tblPr>
      <w:tblGrid>
        <w:gridCol w:w="1017"/>
        <w:gridCol w:w="2384"/>
        <w:gridCol w:w="1134"/>
        <w:gridCol w:w="1417"/>
        <w:gridCol w:w="1417"/>
        <w:gridCol w:w="1559"/>
        <w:gridCol w:w="1842"/>
      </w:tblGrid>
      <w:tr w:rsidTr="002531CC" w:rsidR="002531CC">
        <w:trPr>
          <w:trHeight w:val="765"/>
        </w:trPr>
        <w:tc>
          <w:tcPr>
            <w:tcW w:type="dxa" w:w="1018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2531CC" w:rsidR="002531CC">
            <w:pPr>
              <w:widowControl w:val="false"/>
              <w:snapToGrid w:val="false"/>
              <w:jc w:val="center"/>
              <w:rPr>
                <w:b/>
                <w:bCs/>
                <w:sz w:val="16"/>
                <w:szCs w:val="16"/>
                <w:lang w:eastAsia="hr-HR" w:val="en-US"/>
              </w:rPr>
            </w:pPr>
            <w:r>
              <w:rPr>
                <w:b/>
                <w:bCs/>
                <w:sz w:val="16"/>
                <w:szCs w:val="16"/>
                <w:lang w:eastAsia="hr-HR"/>
              </w:rPr>
              <w:t>R.br. prijave</w:t>
            </w:r>
          </w:p>
        </w:tc>
        <w:tc>
          <w:tcPr>
            <w:tcW w:type="dxa" w:w="2385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2531CC" w:rsidR="002531CC">
            <w:pPr>
              <w:widowControl w:val="false"/>
              <w:snapToGrid w:val="false"/>
              <w:jc w:val="center"/>
              <w:rPr>
                <w:b/>
                <w:bCs/>
                <w:sz w:val="16"/>
                <w:szCs w:val="16"/>
                <w:lang w:eastAsia="hr-HR" w:val="en-US"/>
              </w:rPr>
            </w:pPr>
            <w:r>
              <w:rPr>
                <w:b/>
                <w:bCs/>
                <w:sz w:val="16"/>
                <w:szCs w:val="16"/>
                <w:lang w:eastAsia="hr-HR"/>
              </w:rPr>
              <w:t xml:space="preserve">NAZIV I ADRESA VJEROVNIKA </w:t>
            </w:r>
          </w:p>
        </w:tc>
        <w:tc>
          <w:tcPr>
            <w:tcW w:type="dxa" w:w="1134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2531CC" w:rsidR="002531CC">
            <w:pPr>
              <w:widowControl w:val="false"/>
              <w:snapToGrid w:val="false"/>
              <w:jc w:val="center"/>
              <w:rPr>
                <w:b/>
                <w:bCs/>
                <w:sz w:val="16"/>
                <w:szCs w:val="16"/>
                <w:lang w:eastAsia="hr-HR" w:val="en-US"/>
              </w:rPr>
            </w:pPr>
            <w:r>
              <w:rPr>
                <w:b/>
                <w:bCs/>
                <w:sz w:val="16"/>
                <w:szCs w:val="16"/>
                <w:lang w:eastAsia="hr-HR"/>
              </w:rPr>
              <w:t>PRAVNA OSNOVA</w:t>
            </w:r>
            <w:r>
              <w:rPr>
                <w:b/>
                <w:bCs/>
                <w:sz w:val="16"/>
                <w:szCs w:val="16"/>
                <w:lang w:eastAsia="hr-HR"/>
              </w:rPr>
              <w:br/>
              <w:t>PRIJAVLJENIH TRAŽBINA</w:t>
            </w:r>
          </w:p>
        </w:tc>
        <w:tc>
          <w:tcPr>
            <w:tcW w:type="dxa" w:w="1417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</w:tcPr>
          <w:p w:rsidRDefault="002531CC" w:rsidR="002531CC">
            <w:pPr>
              <w:ind w:right="-391"/>
              <w:rPr>
                <w:b/>
                <w:bCs/>
                <w:sz w:val="16"/>
                <w:szCs w:val="16"/>
                <w:lang w:eastAsia="hr-HR" w:val="en-US"/>
              </w:rPr>
            </w:pPr>
            <w:r>
              <w:rPr>
                <w:b/>
                <w:bCs/>
                <w:sz w:val="16"/>
                <w:szCs w:val="16"/>
                <w:lang w:eastAsia="hr-HR"/>
              </w:rPr>
              <w:t xml:space="preserve">    IZNOS</w:t>
            </w:r>
          </w:p>
          <w:p w:rsidRDefault="002531CC" w:rsidR="002531CC">
            <w:pPr>
              <w:ind w:right="-391"/>
              <w:jc w:val="center"/>
              <w:rPr>
                <w:b/>
                <w:bCs/>
                <w:sz w:val="16"/>
                <w:szCs w:val="16"/>
                <w:lang w:eastAsia="hr-HR"/>
              </w:rPr>
            </w:pPr>
          </w:p>
          <w:p w:rsidRDefault="002531CC" w:rsidR="002531CC">
            <w:pPr>
              <w:widowControl w:val="false"/>
              <w:snapToGrid w:val="false"/>
              <w:ind w:right="-391"/>
              <w:rPr>
                <w:b/>
                <w:bCs/>
                <w:sz w:val="16"/>
                <w:szCs w:val="16"/>
                <w:lang w:eastAsia="hr-HR" w:val="en-US"/>
              </w:rPr>
            </w:pPr>
            <w:r>
              <w:rPr>
                <w:b/>
                <w:bCs/>
                <w:sz w:val="16"/>
                <w:szCs w:val="16"/>
                <w:lang w:eastAsia="hr-HR"/>
              </w:rPr>
              <w:t>PRIJAVLJENE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dxa" w:w="1417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2531CC" w:rsidR="002531CC">
            <w:pPr>
              <w:widowControl w:val="false"/>
              <w:snapToGrid w:val="false"/>
              <w:ind w:firstLine="249" w:left="-249"/>
              <w:jc w:val="center"/>
              <w:rPr>
                <w:b/>
                <w:bCs/>
                <w:sz w:val="16"/>
                <w:szCs w:val="16"/>
                <w:lang w:eastAsia="hr-HR" w:val="en-US"/>
              </w:rPr>
            </w:pPr>
            <w:r>
              <w:rPr>
                <w:b/>
                <w:bCs/>
                <w:sz w:val="16"/>
                <w:szCs w:val="16"/>
                <w:lang w:eastAsia="hr-HR"/>
              </w:rPr>
              <w:t xml:space="preserve">IZNOS  PRIZNATE    TRAŽBINE/KN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type="dxa" w:w="1559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2531CC" w:rsidR="002531CC">
            <w:pPr>
              <w:widowControl w:val="false"/>
              <w:snapToGrid w:val="false"/>
              <w:jc w:val="center"/>
              <w:rPr>
                <w:b/>
                <w:bCs/>
                <w:sz w:val="16"/>
                <w:szCs w:val="16"/>
                <w:lang w:eastAsia="hr-HR" w:val="en-US"/>
              </w:rPr>
            </w:pPr>
            <w:r>
              <w:rPr>
                <w:b/>
                <w:bCs/>
                <w:sz w:val="16"/>
                <w:szCs w:val="16"/>
                <w:lang w:eastAsia="hr-HR"/>
              </w:rPr>
              <w:t xml:space="preserve">IZNOS OSPORENE TRAŽBINE/KN </w:t>
            </w:r>
          </w:p>
        </w:tc>
        <w:tc>
          <w:tcPr>
            <w:tcW w:type="dxa" w:w="1843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shd w:fill="D9D9D9" w:color="auto" w:val="clear"/>
            <w:vAlign w:val="center"/>
            <w:hideMark/>
          </w:tcPr>
          <w:p w:rsidRDefault="002531CC" w:rsidR="002531CC">
            <w:pPr>
              <w:widowControl w:val="false"/>
              <w:snapToGrid w:val="false"/>
              <w:jc w:val="center"/>
              <w:rPr>
                <w:b/>
                <w:bCs/>
                <w:sz w:val="16"/>
                <w:szCs w:val="16"/>
                <w:lang w:eastAsia="hr-HR" w:val="en-US"/>
              </w:rPr>
            </w:pPr>
            <w:r>
              <w:rPr>
                <w:b/>
                <w:bCs/>
                <w:sz w:val="16"/>
                <w:szCs w:val="16"/>
                <w:lang w:eastAsia="hr-HR"/>
              </w:rPr>
              <w:t>RAZLOG OSPORAVANJA TRAŽBINE</w:t>
            </w:r>
          </w:p>
        </w:tc>
      </w:tr>
      <w:tr w:rsidTr="002531CC" w:rsidR="002531CC">
        <w:trPr>
          <w:trHeight w:val="1005"/>
        </w:trPr>
        <w:tc>
          <w:tcPr>
            <w:tcW w:type="dxa" w:w="101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center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1.</w:t>
            </w:r>
          </w:p>
        </w:tc>
        <w:tc>
          <w:tcPr>
            <w:tcW w:type="dxa" w:w="23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 xml:space="preserve">Darko </w:t>
            </w:r>
            <w:proofErr w:type="spellStart"/>
            <w:r>
              <w:rPr>
                <w:sz w:val="16"/>
                <w:szCs w:val="16"/>
                <w:lang w:eastAsia="hr-HR"/>
              </w:rPr>
              <w:t>Čuček</w:t>
            </w:r>
            <w:proofErr w:type="spellEnd"/>
            <w:r>
              <w:rPr>
                <w:sz w:val="16"/>
                <w:szCs w:val="16"/>
                <w:lang w:eastAsia="hr-HR"/>
              </w:rPr>
              <w:t xml:space="preserve">, </w:t>
            </w:r>
            <w:proofErr w:type="spellStart"/>
            <w:r>
              <w:rPr>
                <w:sz w:val="16"/>
                <w:szCs w:val="16"/>
                <w:lang w:eastAsia="hr-HR"/>
              </w:rPr>
              <w:t>Nedelišće</w:t>
            </w:r>
            <w:proofErr w:type="spellEnd"/>
            <w:r>
              <w:rPr>
                <w:sz w:val="16"/>
                <w:szCs w:val="16"/>
                <w:lang w:eastAsia="hr-HR"/>
              </w:rPr>
              <w:t xml:space="preserve">, J.Š.Slavenskog 13, OIB: 19352314098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otpremnina čl.126 ZOR, neiskorišteni godišnji odmor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4.292,74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4.292,74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rPr>
                <w:rFonts w:cs="Arial" w:hAnsi="Century Gothic" w:ascii="Century Gothic"/>
                <w:lang w:eastAsia="hr-HR" w:val="en-US"/>
              </w:rPr>
            </w:pPr>
            <w:r>
              <w:rPr>
                <w:rFonts w:cs="Arial" w:hAnsi="Century Gothic" w:ascii="Century Gothic"/>
                <w:lang w:eastAsia="hr-HR"/>
              </w:rPr>
              <w:t> </w:t>
            </w:r>
          </w:p>
        </w:tc>
      </w:tr>
      <w:tr w:rsidTr="002531CC" w:rsidR="002531CC">
        <w:trPr>
          <w:trHeight w:val="990"/>
        </w:trPr>
        <w:tc>
          <w:tcPr>
            <w:tcW w:type="dxa" w:w="101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center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2.</w:t>
            </w:r>
          </w:p>
        </w:tc>
        <w:tc>
          <w:tcPr>
            <w:tcW w:type="dxa" w:w="23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 xml:space="preserve">Mijo Kovač, Varaždin, ulica </w:t>
            </w:r>
            <w:proofErr w:type="spellStart"/>
            <w:r>
              <w:rPr>
                <w:sz w:val="16"/>
                <w:szCs w:val="16"/>
                <w:lang w:eastAsia="hr-HR"/>
              </w:rPr>
              <w:t>Frane</w:t>
            </w:r>
            <w:proofErr w:type="spellEnd"/>
            <w:r>
              <w:rPr>
                <w:sz w:val="16"/>
                <w:szCs w:val="16"/>
                <w:lang w:eastAsia="hr-HR"/>
              </w:rPr>
              <w:t xml:space="preserve"> Supila 7A, OIB: 35435884789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neiskorišteni godišnji odmor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1.402,24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1.402,24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rPr>
                <w:rFonts w:cs="Arial" w:hAnsi="Century Gothic" w:ascii="Century Gothic"/>
                <w:lang w:eastAsia="hr-HR" w:val="en-US"/>
              </w:rPr>
            </w:pPr>
            <w:r>
              <w:rPr>
                <w:rFonts w:cs="Arial" w:hAnsi="Century Gothic" w:ascii="Century Gothic"/>
                <w:lang w:eastAsia="hr-HR"/>
              </w:rPr>
              <w:t> </w:t>
            </w:r>
          </w:p>
        </w:tc>
      </w:tr>
      <w:tr w:rsidTr="002531CC" w:rsidR="002531CC">
        <w:trPr>
          <w:trHeight w:val="1050"/>
        </w:trPr>
        <w:tc>
          <w:tcPr>
            <w:tcW w:type="dxa" w:w="101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center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3.</w:t>
            </w:r>
          </w:p>
        </w:tc>
        <w:tc>
          <w:tcPr>
            <w:tcW w:type="dxa" w:w="23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 xml:space="preserve">Damira Maček, </w:t>
            </w:r>
            <w:proofErr w:type="spellStart"/>
            <w:r>
              <w:rPr>
                <w:sz w:val="16"/>
                <w:szCs w:val="16"/>
                <w:lang w:eastAsia="hr-HR"/>
              </w:rPr>
              <w:t>Nedelišće</w:t>
            </w:r>
            <w:proofErr w:type="spellEnd"/>
            <w:r>
              <w:rPr>
                <w:sz w:val="16"/>
                <w:szCs w:val="16"/>
                <w:lang w:eastAsia="hr-HR"/>
              </w:rPr>
              <w:t xml:space="preserve">, Slavka Kolara 7, OIB: 20599325823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otpremnina čl.126 ZOR, neiskorišteni godišnji odmor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4.132,42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4.132,42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rPr>
                <w:rFonts w:cs="Arial" w:hAnsi="Century Gothic" w:ascii="Century Gothic"/>
                <w:lang w:eastAsia="hr-HR" w:val="en-US"/>
              </w:rPr>
            </w:pPr>
            <w:r>
              <w:rPr>
                <w:rFonts w:cs="Arial" w:hAnsi="Century Gothic" w:ascii="Century Gothic"/>
                <w:lang w:eastAsia="hr-HR"/>
              </w:rPr>
              <w:t> </w:t>
            </w:r>
          </w:p>
        </w:tc>
      </w:tr>
      <w:tr w:rsidTr="002531CC" w:rsidR="002531CC">
        <w:trPr>
          <w:trHeight w:val="930"/>
        </w:trPr>
        <w:tc>
          <w:tcPr>
            <w:tcW w:type="dxa" w:w="101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center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lastRenderedPageBreak/>
              <w:t>4.</w:t>
            </w:r>
          </w:p>
        </w:tc>
        <w:tc>
          <w:tcPr>
            <w:tcW w:type="dxa" w:w="23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 xml:space="preserve">Goran Maček, </w:t>
            </w:r>
            <w:proofErr w:type="spellStart"/>
            <w:r>
              <w:rPr>
                <w:sz w:val="16"/>
                <w:szCs w:val="16"/>
                <w:lang w:eastAsia="hr-HR"/>
              </w:rPr>
              <w:t>Nedelišće</w:t>
            </w:r>
            <w:proofErr w:type="spellEnd"/>
            <w:r>
              <w:rPr>
                <w:sz w:val="16"/>
                <w:szCs w:val="16"/>
                <w:lang w:eastAsia="hr-HR"/>
              </w:rPr>
              <w:t xml:space="preserve">, </w:t>
            </w:r>
            <w:proofErr w:type="spellStart"/>
            <w:r>
              <w:rPr>
                <w:sz w:val="16"/>
                <w:szCs w:val="16"/>
                <w:lang w:eastAsia="hr-HR"/>
              </w:rPr>
              <w:t>S.Kolara</w:t>
            </w:r>
            <w:proofErr w:type="spellEnd"/>
            <w:r>
              <w:rPr>
                <w:sz w:val="16"/>
                <w:szCs w:val="16"/>
                <w:lang w:eastAsia="hr-HR"/>
              </w:rPr>
              <w:t xml:space="preserve"> 7,OIB: 00586586075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otpremnina čl.126 ZOR, neiskorišteni godišnji odmor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23.811,94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23.811,94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rPr>
                <w:rFonts w:cs="Arial" w:hAnsi="Century Gothic" w:ascii="Century Gothic"/>
                <w:lang w:eastAsia="hr-HR" w:val="en-US"/>
              </w:rPr>
            </w:pPr>
            <w:r>
              <w:rPr>
                <w:rFonts w:cs="Arial" w:hAnsi="Century Gothic" w:ascii="Century Gothic"/>
                <w:lang w:eastAsia="hr-HR"/>
              </w:rPr>
              <w:t> </w:t>
            </w:r>
          </w:p>
        </w:tc>
      </w:tr>
      <w:tr w:rsidTr="002531CC" w:rsidR="002531CC">
        <w:trPr>
          <w:trHeight w:val="1050"/>
        </w:trPr>
        <w:tc>
          <w:tcPr>
            <w:tcW w:type="dxa" w:w="101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center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5.</w:t>
            </w:r>
          </w:p>
        </w:tc>
        <w:tc>
          <w:tcPr>
            <w:tcW w:type="dxa" w:w="23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 xml:space="preserve">Ivanka Maček, </w:t>
            </w:r>
            <w:proofErr w:type="spellStart"/>
            <w:r>
              <w:rPr>
                <w:sz w:val="16"/>
                <w:szCs w:val="16"/>
                <w:lang w:eastAsia="hr-HR"/>
              </w:rPr>
              <w:t>Nedelišće</w:t>
            </w:r>
            <w:proofErr w:type="spellEnd"/>
            <w:r>
              <w:rPr>
                <w:sz w:val="16"/>
                <w:szCs w:val="16"/>
                <w:lang w:eastAsia="hr-HR"/>
              </w:rPr>
              <w:t>, Sajmište 30, OIB: 28577771170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otpremnina čl.126 ZOR, neiskorišteni godišnji odmor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38.733,04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38.733,04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rPr>
                <w:rFonts w:cs="Arial" w:hAnsi="Century Gothic" w:ascii="Century Gothic"/>
                <w:lang w:eastAsia="hr-HR" w:val="en-US"/>
              </w:rPr>
            </w:pPr>
            <w:r>
              <w:rPr>
                <w:rFonts w:cs="Arial" w:hAnsi="Century Gothic" w:ascii="Century Gothic"/>
                <w:lang w:eastAsia="hr-HR"/>
              </w:rPr>
              <w:t> </w:t>
            </w:r>
          </w:p>
        </w:tc>
      </w:tr>
      <w:tr w:rsidTr="002531CC" w:rsidR="002531CC">
        <w:trPr>
          <w:trHeight w:val="1050"/>
        </w:trPr>
        <w:tc>
          <w:tcPr>
            <w:tcW w:type="dxa" w:w="101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center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6.</w:t>
            </w:r>
          </w:p>
        </w:tc>
        <w:tc>
          <w:tcPr>
            <w:tcW w:type="dxa" w:w="23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 xml:space="preserve">Miran Maček, </w:t>
            </w:r>
            <w:proofErr w:type="spellStart"/>
            <w:r>
              <w:rPr>
                <w:sz w:val="16"/>
                <w:szCs w:val="16"/>
                <w:lang w:eastAsia="hr-HR"/>
              </w:rPr>
              <w:t>Nedelišće</w:t>
            </w:r>
            <w:proofErr w:type="spellEnd"/>
            <w:r>
              <w:rPr>
                <w:sz w:val="16"/>
                <w:szCs w:val="16"/>
                <w:lang w:eastAsia="hr-HR"/>
              </w:rPr>
              <w:t>, Sajmište 30, OIB: 6918271206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otpremnina čl.126 ZOR, neiskorišteni godišnji odmor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13.707,98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13.707,98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rPr>
                <w:rFonts w:cs="Arial" w:hAnsi="Century Gothic" w:ascii="Century Gothic"/>
                <w:lang w:eastAsia="hr-HR" w:val="en-US"/>
              </w:rPr>
            </w:pPr>
            <w:r>
              <w:rPr>
                <w:rFonts w:cs="Arial" w:hAnsi="Century Gothic" w:ascii="Century Gothic"/>
                <w:lang w:eastAsia="hr-HR"/>
              </w:rPr>
              <w:t> </w:t>
            </w:r>
          </w:p>
        </w:tc>
      </w:tr>
      <w:tr w:rsidTr="002531CC" w:rsidR="002531CC">
        <w:trPr>
          <w:trHeight w:val="1050"/>
        </w:trPr>
        <w:tc>
          <w:tcPr>
            <w:tcW w:type="dxa" w:w="101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center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7.</w:t>
            </w:r>
          </w:p>
        </w:tc>
        <w:tc>
          <w:tcPr>
            <w:tcW w:type="dxa" w:w="23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 xml:space="preserve">Zdravko </w:t>
            </w:r>
            <w:proofErr w:type="spellStart"/>
            <w:r>
              <w:rPr>
                <w:sz w:val="16"/>
                <w:szCs w:val="16"/>
                <w:lang w:eastAsia="hr-HR"/>
              </w:rPr>
              <w:t>Modlic</w:t>
            </w:r>
            <w:proofErr w:type="spellEnd"/>
            <w:r>
              <w:rPr>
                <w:sz w:val="16"/>
                <w:szCs w:val="16"/>
                <w:lang w:eastAsia="hr-HR"/>
              </w:rPr>
              <w:t xml:space="preserve">, Sveti </w:t>
            </w:r>
            <w:proofErr w:type="spellStart"/>
            <w:r>
              <w:rPr>
                <w:sz w:val="16"/>
                <w:szCs w:val="16"/>
                <w:lang w:eastAsia="hr-HR"/>
              </w:rPr>
              <w:t>martin</w:t>
            </w:r>
            <w:proofErr w:type="spellEnd"/>
            <w:r>
              <w:rPr>
                <w:sz w:val="16"/>
                <w:szCs w:val="16"/>
                <w:lang w:eastAsia="hr-HR"/>
              </w:rPr>
              <w:t xml:space="preserve"> na </w:t>
            </w:r>
            <w:proofErr w:type="spellStart"/>
            <w:r>
              <w:rPr>
                <w:sz w:val="16"/>
                <w:szCs w:val="16"/>
                <w:lang w:eastAsia="hr-HR"/>
              </w:rPr>
              <w:t>muri</w:t>
            </w:r>
            <w:proofErr w:type="spellEnd"/>
            <w:r>
              <w:rPr>
                <w:sz w:val="16"/>
                <w:szCs w:val="16"/>
                <w:lang w:eastAsia="hr-HR"/>
              </w:rPr>
              <w:t xml:space="preserve">, </w:t>
            </w:r>
            <w:proofErr w:type="spellStart"/>
            <w:r>
              <w:rPr>
                <w:sz w:val="16"/>
                <w:szCs w:val="16"/>
                <w:lang w:eastAsia="hr-HR"/>
              </w:rPr>
              <w:t>Lapšina</w:t>
            </w:r>
            <w:proofErr w:type="spellEnd"/>
            <w:r>
              <w:rPr>
                <w:sz w:val="16"/>
                <w:szCs w:val="16"/>
                <w:lang w:eastAsia="hr-HR"/>
              </w:rPr>
              <w:t xml:space="preserve"> 21, OIB: 61935113990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otpremnina čl.126 ZOR, neiskorišteni godišnji odmor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31.314,96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31.314,96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rPr>
                <w:rFonts w:cs="Arial" w:hAnsi="Century Gothic" w:ascii="Century Gothic"/>
                <w:lang w:eastAsia="hr-HR" w:val="en-US"/>
              </w:rPr>
            </w:pPr>
            <w:r>
              <w:rPr>
                <w:rFonts w:cs="Arial" w:hAnsi="Century Gothic" w:ascii="Century Gothic"/>
                <w:lang w:eastAsia="hr-HR"/>
              </w:rPr>
              <w:t> </w:t>
            </w:r>
          </w:p>
        </w:tc>
      </w:tr>
      <w:tr w:rsidTr="002531CC" w:rsidR="002531CC">
        <w:trPr>
          <w:trHeight w:val="1050"/>
        </w:trPr>
        <w:tc>
          <w:tcPr>
            <w:tcW w:type="dxa" w:w="101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center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8.</w:t>
            </w:r>
          </w:p>
        </w:tc>
        <w:tc>
          <w:tcPr>
            <w:tcW w:type="dxa" w:w="23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 xml:space="preserve">Miroslav Novak, </w:t>
            </w:r>
            <w:proofErr w:type="spellStart"/>
            <w:r>
              <w:rPr>
                <w:sz w:val="16"/>
                <w:szCs w:val="16"/>
                <w:lang w:eastAsia="hr-HR"/>
              </w:rPr>
              <w:t>Pribislavec</w:t>
            </w:r>
            <w:proofErr w:type="spellEnd"/>
            <w:r>
              <w:rPr>
                <w:sz w:val="16"/>
                <w:szCs w:val="16"/>
                <w:lang w:eastAsia="hr-HR"/>
              </w:rPr>
              <w:t xml:space="preserve">, </w:t>
            </w:r>
            <w:proofErr w:type="spellStart"/>
            <w:r>
              <w:rPr>
                <w:sz w:val="16"/>
                <w:szCs w:val="16"/>
                <w:lang w:eastAsia="hr-HR"/>
              </w:rPr>
              <w:t>R.Boškovića</w:t>
            </w:r>
            <w:proofErr w:type="spellEnd"/>
            <w:r>
              <w:rPr>
                <w:sz w:val="16"/>
                <w:szCs w:val="16"/>
                <w:lang w:eastAsia="hr-HR"/>
              </w:rPr>
              <w:t xml:space="preserve"> 55, OIB: 76391391052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otpremnina čl.126 ZOR, neiskorišteni godišnji odmor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7.730,39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7.730,39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rPr>
                <w:rFonts w:cs="Arial" w:hAnsi="Century Gothic" w:ascii="Century Gothic"/>
                <w:lang w:eastAsia="hr-HR" w:val="en-US"/>
              </w:rPr>
            </w:pPr>
            <w:r>
              <w:rPr>
                <w:rFonts w:cs="Arial" w:hAnsi="Century Gothic" w:ascii="Century Gothic"/>
                <w:lang w:eastAsia="hr-HR"/>
              </w:rPr>
              <w:t> </w:t>
            </w:r>
          </w:p>
        </w:tc>
      </w:tr>
      <w:tr w:rsidTr="002531CC" w:rsidR="002531CC">
        <w:trPr>
          <w:trHeight w:val="1050"/>
        </w:trPr>
        <w:tc>
          <w:tcPr>
            <w:tcW w:type="dxa" w:w="101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center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9.</w:t>
            </w:r>
          </w:p>
        </w:tc>
        <w:tc>
          <w:tcPr>
            <w:tcW w:type="dxa" w:w="23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 xml:space="preserve">Vinko </w:t>
            </w:r>
            <w:proofErr w:type="spellStart"/>
            <w:r>
              <w:rPr>
                <w:sz w:val="16"/>
                <w:szCs w:val="16"/>
                <w:lang w:eastAsia="hr-HR"/>
              </w:rPr>
              <w:t>Prizl</w:t>
            </w:r>
            <w:proofErr w:type="spellEnd"/>
            <w:r>
              <w:rPr>
                <w:sz w:val="16"/>
                <w:szCs w:val="16"/>
                <w:lang w:eastAsia="hr-HR"/>
              </w:rPr>
              <w:t>, Vinica, Varaždinska 5, OIB: 47103259337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neiskorišteni godišnji odmor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1.226,96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1.226,96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rPr>
                <w:rFonts w:cs="Arial" w:hAnsi="Century Gothic" w:ascii="Century Gothic"/>
                <w:lang w:eastAsia="hr-HR" w:val="en-US"/>
              </w:rPr>
            </w:pPr>
            <w:r>
              <w:rPr>
                <w:rFonts w:cs="Arial" w:hAnsi="Century Gothic" w:ascii="Century Gothic"/>
                <w:lang w:eastAsia="hr-HR"/>
              </w:rPr>
              <w:t> </w:t>
            </w:r>
          </w:p>
        </w:tc>
      </w:tr>
      <w:tr w:rsidTr="002531CC" w:rsidR="002531CC">
        <w:trPr>
          <w:trHeight w:val="1050"/>
        </w:trPr>
        <w:tc>
          <w:tcPr>
            <w:tcW w:type="dxa" w:w="101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center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10.</w:t>
            </w:r>
          </w:p>
        </w:tc>
        <w:tc>
          <w:tcPr>
            <w:tcW w:type="dxa" w:w="23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 xml:space="preserve">Antonija </w:t>
            </w:r>
            <w:proofErr w:type="spellStart"/>
            <w:r>
              <w:rPr>
                <w:sz w:val="16"/>
                <w:szCs w:val="16"/>
                <w:lang w:eastAsia="hr-HR"/>
              </w:rPr>
              <w:t>Srnec</w:t>
            </w:r>
            <w:proofErr w:type="spellEnd"/>
            <w:r>
              <w:rPr>
                <w:sz w:val="16"/>
                <w:szCs w:val="16"/>
                <w:lang w:eastAsia="hr-HR"/>
              </w:rPr>
              <w:t xml:space="preserve">, </w:t>
            </w:r>
            <w:proofErr w:type="spellStart"/>
            <w:r>
              <w:rPr>
                <w:sz w:val="16"/>
                <w:szCs w:val="16"/>
                <w:lang w:eastAsia="hr-HR"/>
              </w:rPr>
              <w:t>Nedelišće</w:t>
            </w:r>
            <w:proofErr w:type="spellEnd"/>
            <w:r>
              <w:rPr>
                <w:sz w:val="16"/>
                <w:szCs w:val="16"/>
                <w:lang w:eastAsia="hr-HR"/>
              </w:rPr>
              <w:t>, Sajmište 13, OIB: 21509116580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otpremnina čl.126 ZOR, neiskorišteni godišnji odmor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31.087,30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31.087,30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rPr>
                <w:rFonts w:cs="Arial" w:hAnsi="Century Gothic" w:ascii="Century Gothic"/>
                <w:lang w:eastAsia="hr-HR" w:val="en-US"/>
              </w:rPr>
            </w:pPr>
            <w:r>
              <w:rPr>
                <w:rFonts w:cs="Arial" w:hAnsi="Century Gothic" w:ascii="Century Gothic"/>
                <w:lang w:eastAsia="hr-HR"/>
              </w:rPr>
              <w:t> </w:t>
            </w:r>
          </w:p>
        </w:tc>
      </w:tr>
      <w:tr w:rsidTr="002531CC" w:rsidR="002531CC">
        <w:trPr>
          <w:trHeight w:val="1050"/>
        </w:trPr>
        <w:tc>
          <w:tcPr>
            <w:tcW w:type="dxa" w:w="101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center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11.</w:t>
            </w:r>
          </w:p>
        </w:tc>
        <w:tc>
          <w:tcPr>
            <w:tcW w:type="dxa" w:w="23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 xml:space="preserve">Mirjana </w:t>
            </w:r>
            <w:proofErr w:type="spellStart"/>
            <w:r>
              <w:rPr>
                <w:sz w:val="16"/>
                <w:szCs w:val="16"/>
                <w:lang w:eastAsia="hr-HR"/>
              </w:rPr>
              <w:t>Šopar</w:t>
            </w:r>
            <w:proofErr w:type="spellEnd"/>
            <w:r>
              <w:rPr>
                <w:sz w:val="16"/>
                <w:szCs w:val="16"/>
                <w:lang w:eastAsia="hr-HR"/>
              </w:rPr>
              <w:t xml:space="preserve">, </w:t>
            </w:r>
            <w:proofErr w:type="spellStart"/>
            <w:r>
              <w:rPr>
                <w:sz w:val="16"/>
                <w:szCs w:val="16"/>
                <w:lang w:eastAsia="hr-HR"/>
              </w:rPr>
              <w:t>Lopatinec</w:t>
            </w:r>
            <w:proofErr w:type="spellEnd"/>
            <w:r>
              <w:rPr>
                <w:sz w:val="16"/>
                <w:szCs w:val="16"/>
                <w:lang w:eastAsia="hr-HR"/>
              </w:rPr>
              <w:t>, Prvomajska 4, OIB: 83996472546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neiskorišteni godišnji odmor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1.589,12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1.589,12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rPr>
                <w:rFonts w:cs="Arial" w:hAnsi="Century Gothic" w:ascii="Century Gothic"/>
                <w:lang w:eastAsia="hr-HR" w:val="en-US"/>
              </w:rPr>
            </w:pPr>
            <w:r>
              <w:rPr>
                <w:rFonts w:cs="Arial" w:hAnsi="Century Gothic" w:ascii="Century Gothic"/>
                <w:lang w:eastAsia="hr-HR"/>
              </w:rPr>
              <w:t> </w:t>
            </w:r>
          </w:p>
        </w:tc>
      </w:tr>
      <w:tr w:rsidTr="002531CC" w:rsidR="002531CC">
        <w:trPr>
          <w:trHeight w:val="1050"/>
        </w:trPr>
        <w:tc>
          <w:tcPr>
            <w:tcW w:type="dxa" w:w="101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center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12.</w:t>
            </w:r>
          </w:p>
        </w:tc>
        <w:tc>
          <w:tcPr>
            <w:tcW w:type="dxa" w:w="23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 xml:space="preserve">Manuela </w:t>
            </w:r>
            <w:proofErr w:type="spellStart"/>
            <w:r>
              <w:rPr>
                <w:sz w:val="16"/>
                <w:szCs w:val="16"/>
                <w:lang w:eastAsia="hr-HR"/>
              </w:rPr>
              <w:t>Tkalec</w:t>
            </w:r>
            <w:proofErr w:type="spellEnd"/>
            <w:r>
              <w:rPr>
                <w:sz w:val="16"/>
                <w:szCs w:val="16"/>
                <w:lang w:eastAsia="hr-HR"/>
              </w:rPr>
              <w:t xml:space="preserve">, </w:t>
            </w:r>
            <w:proofErr w:type="spellStart"/>
            <w:r>
              <w:rPr>
                <w:sz w:val="16"/>
                <w:szCs w:val="16"/>
                <w:lang w:eastAsia="hr-HR"/>
              </w:rPr>
              <w:t>Selnica</w:t>
            </w:r>
            <w:proofErr w:type="spellEnd"/>
            <w:r>
              <w:rPr>
                <w:sz w:val="16"/>
                <w:szCs w:val="16"/>
                <w:lang w:eastAsia="hr-HR"/>
              </w:rPr>
              <w:t xml:space="preserve">, Gornji </w:t>
            </w:r>
            <w:proofErr w:type="spellStart"/>
            <w:r>
              <w:rPr>
                <w:sz w:val="16"/>
                <w:szCs w:val="16"/>
                <w:lang w:eastAsia="hr-HR"/>
              </w:rPr>
              <w:t>Zebanec</w:t>
            </w:r>
            <w:proofErr w:type="spellEnd"/>
            <w:r>
              <w:rPr>
                <w:sz w:val="16"/>
                <w:szCs w:val="16"/>
                <w:lang w:eastAsia="hr-HR"/>
              </w:rPr>
              <w:t xml:space="preserve"> 15,OIB: 71159594179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otpremnina čl.126 ZOR, neiskorišteni godišnji odmor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6.446,16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6.446,16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rPr>
                <w:rFonts w:cs="Arial" w:hAnsi="Century Gothic" w:ascii="Century Gothic"/>
                <w:lang w:eastAsia="hr-HR" w:val="en-US"/>
              </w:rPr>
            </w:pPr>
            <w:r>
              <w:rPr>
                <w:rFonts w:cs="Arial" w:hAnsi="Century Gothic" w:ascii="Century Gothic"/>
                <w:lang w:eastAsia="hr-HR"/>
              </w:rPr>
              <w:t> </w:t>
            </w:r>
          </w:p>
        </w:tc>
      </w:tr>
      <w:tr w:rsidTr="002531CC" w:rsidR="002531CC">
        <w:trPr>
          <w:trHeight w:val="1050"/>
        </w:trPr>
        <w:tc>
          <w:tcPr>
            <w:tcW w:type="dxa" w:w="101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center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13.</w:t>
            </w:r>
          </w:p>
        </w:tc>
        <w:tc>
          <w:tcPr>
            <w:tcW w:type="dxa" w:w="23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Biserka Vajda, Čakovec, I.pl.Zajca 23, OIB: 85824748777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otpremnina čl.126 ZOR, neiskorišteni godišnji odmor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41.159,26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41.159,26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rPr>
                <w:rFonts w:cs="Arial" w:hAnsi="Century Gothic" w:ascii="Century Gothic"/>
                <w:lang w:eastAsia="hr-HR" w:val="en-US"/>
              </w:rPr>
            </w:pPr>
            <w:r>
              <w:rPr>
                <w:rFonts w:cs="Arial" w:hAnsi="Century Gothic" w:ascii="Century Gothic"/>
                <w:lang w:eastAsia="hr-HR"/>
              </w:rPr>
              <w:t> </w:t>
            </w:r>
          </w:p>
        </w:tc>
      </w:tr>
      <w:tr w:rsidTr="002531CC" w:rsidR="002531CC">
        <w:trPr>
          <w:trHeight w:val="900"/>
        </w:trPr>
        <w:tc>
          <w:tcPr>
            <w:tcW w:type="dxa" w:w="101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center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14.</w:t>
            </w:r>
          </w:p>
        </w:tc>
        <w:tc>
          <w:tcPr>
            <w:tcW w:type="dxa" w:w="23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 xml:space="preserve">Sandra </w:t>
            </w:r>
            <w:proofErr w:type="spellStart"/>
            <w:r>
              <w:rPr>
                <w:sz w:val="16"/>
                <w:szCs w:val="16"/>
                <w:lang w:eastAsia="hr-HR"/>
              </w:rPr>
              <w:t>Vidas</w:t>
            </w:r>
            <w:proofErr w:type="spellEnd"/>
            <w:r>
              <w:rPr>
                <w:sz w:val="16"/>
                <w:szCs w:val="16"/>
                <w:lang w:eastAsia="hr-HR"/>
              </w:rPr>
              <w:t>-</w:t>
            </w:r>
            <w:proofErr w:type="spellStart"/>
            <w:r>
              <w:rPr>
                <w:sz w:val="16"/>
                <w:szCs w:val="16"/>
                <w:lang w:eastAsia="hr-HR"/>
              </w:rPr>
              <w:t>Lakić</w:t>
            </w:r>
            <w:proofErr w:type="spellEnd"/>
            <w:r>
              <w:rPr>
                <w:sz w:val="16"/>
                <w:szCs w:val="16"/>
                <w:lang w:eastAsia="hr-HR"/>
              </w:rPr>
              <w:t>, Čakovec, Vukovarska 13, OIB: 70151308308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otpremnina čl.126 ZOR, neiskorišteni godišnji odmor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19.294,65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19.294,65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rPr>
                <w:rFonts w:cs="Arial" w:hAnsi="Century Gothic" w:ascii="Century Gothic"/>
                <w:lang w:eastAsia="hr-HR" w:val="en-US"/>
              </w:rPr>
            </w:pPr>
            <w:r>
              <w:rPr>
                <w:rFonts w:cs="Arial" w:hAnsi="Century Gothic" w:ascii="Century Gothic"/>
                <w:lang w:eastAsia="hr-HR"/>
              </w:rPr>
              <w:t> </w:t>
            </w:r>
          </w:p>
        </w:tc>
      </w:tr>
      <w:tr w:rsidTr="002531CC" w:rsidR="002531CC">
        <w:trPr>
          <w:trHeight w:val="1050"/>
        </w:trPr>
        <w:tc>
          <w:tcPr>
            <w:tcW w:type="dxa" w:w="101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center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lastRenderedPageBreak/>
              <w:t>15.</w:t>
            </w:r>
          </w:p>
        </w:tc>
        <w:tc>
          <w:tcPr>
            <w:tcW w:type="dxa" w:w="23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 xml:space="preserve">Dejan </w:t>
            </w:r>
            <w:proofErr w:type="spellStart"/>
            <w:r>
              <w:rPr>
                <w:sz w:val="16"/>
                <w:szCs w:val="16"/>
                <w:lang w:eastAsia="hr-HR"/>
              </w:rPr>
              <w:t>Vizinger</w:t>
            </w:r>
            <w:proofErr w:type="spellEnd"/>
            <w:r>
              <w:rPr>
                <w:sz w:val="16"/>
                <w:szCs w:val="16"/>
                <w:lang w:eastAsia="hr-HR"/>
              </w:rPr>
              <w:t xml:space="preserve">, </w:t>
            </w:r>
            <w:proofErr w:type="spellStart"/>
            <w:r>
              <w:rPr>
                <w:sz w:val="16"/>
                <w:szCs w:val="16"/>
                <w:lang w:eastAsia="hr-HR"/>
              </w:rPr>
              <w:t>Nedelišće</w:t>
            </w:r>
            <w:proofErr w:type="spellEnd"/>
            <w:r>
              <w:rPr>
                <w:sz w:val="16"/>
                <w:szCs w:val="16"/>
                <w:lang w:eastAsia="hr-HR"/>
              </w:rPr>
              <w:t xml:space="preserve">, </w:t>
            </w:r>
            <w:proofErr w:type="spellStart"/>
            <w:r>
              <w:rPr>
                <w:sz w:val="16"/>
                <w:szCs w:val="16"/>
                <w:lang w:eastAsia="hr-HR"/>
              </w:rPr>
              <w:t>Livadarska</w:t>
            </w:r>
            <w:proofErr w:type="spellEnd"/>
            <w:r>
              <w:rPr>
                <w:sz w:val="16"/>
                <w:szCs w:val="16"/>
                <w:lang w:eastAsia="hr-HR"/>
              </w:rPr>
              <w:t xml:space="preserve"> 25, OIB: 97770585044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neiskorišteni godišnji odmor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481,44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481,44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rPr>
                <w:rFonts w:cs="Arial" w:hAnsi="Century Gothic" w:ascii="Century Gothic"/>
                <w:lang w:eastAsia="hr-HR" w:val="en-US"/>
              </w:rPr>
            </w:pPr>
            <w:r>
              <w:rPr>
                <w:rFonts w:cs="Arial" w:hAnsi="Century Gothic" w:ascii="Century Gothic"/>
                <w:lang w:eastAsia="hr-HR"/>
              </w:rPr>
              <w:t> </w:t>
            </w:r>
          </w:p>
        </w:tc>
      </w:tr>
      <w:tr w:rsidTr="002531CC" w:rsidR="002531CC">
        <w:trPr>
          <w:trHeight w:val="990"/>
        </w:trPr>
        <w:tc>
          <w:tcPr>
            <w:tcW w:type="dxa" w:w="101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center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16.</w:t>
            </w:r>
          </w:p>
        </w:tc>
        <w:tc>
          <w:tcPr>
            <w:tcW w:type="dxa" w:w="23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 xml:space="preserve">Tomislav Vuk, Križevci, Novi </w:t>
            </w:r>
            <w:proofErr w:type="spellStart"/>
            <w:r>
              <w:rPr>
                <w:sz w:val="16"/>
                <w:szCs w:val="16"/>
                <w:lang w:eastAsia="hr-HR"/>
              </w:rPr>
              <w:t>Bošnjani</w:t>
            </w:r>
            <w:proofErr w:type="spellEnd"/>
            <w:r>
              <w:rPr>
                <w:sz w:val="16"/>
                <w:szCs w:val="16"/>
                <w:lang w:eastAsia="hr-HR"/>
              </w:rPr>
              <w:t xml:space="preserve"> 24, OIB: 18461795562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neiskorišteni godišnji odmor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1.051,68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1.051,68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rPr>
                <w:rFonts w:cs="Arial" w:hAnsi="Century Gothic" w:ascii="Century Gothic"/>
                <w:lang w:eastAsia="hr-HR" w:val="en-US"/>
              </w:rPr>
            </w:pPr>
            <w:r>
              <w:rPr>
                <w:rFonts w:cs="Arial" w:hAnsi="Century Gothic" w:ascii="Century Gothic"/>
                <w:lang w:eastAsia="hr-HR"/>
              </w:rPr>
              <w:t> </w:t>
            </w:r>
          </w:p>
        </w:tc>
      </w:tr>
      <w:tr w:rsidTr="002531CC" w:rsidR="002531CC">
        <w:trPr>
          <w:trHeight w:val="900"/>
        </w:trPr>
        <w:tc>
          <w:tcPr>
            <w:tcW w:type="dxa" w:w="101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center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17.</w:t>
            </w:r>
          </w:p>
        </w:tc>
        <w:tc>
          <w:tcPr>
            <w:tcW w:type="dxa" w:w="23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Valent Vuk, Križevci, Koprivnička ulica 6A, OIB:46541915996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neiskorišteni godišnji odmor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1.402,24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1.402,24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rPr>
                <w:rFonts w:cs="Arial" w:hAnsi="Century Gothic" w:ascii="Century Gothic"/>
                <w:lang w:eastAsia="hr-HR" w:val="en-US"/>
              </w:rPr>
            </w:pPr>
            <w:r>
              <w:rPr>
                <w:rFonts w:cs="Arial" w:hAnsi="Century Gothic" w:ascii="Century Gothic"/>
                <w:lang w:eastAsia="hr-HR"/>
              </w:rPr>
              <w:t> </w:t>
            </w:r>
          </w:p>
        </w:tc>
      </w:tr>
      <w:tr w:rsidTr="002531CC" w:rsidR="002531CC">
        <w:trPr>
          <w:trHeight w:val="915"/>
        </w:trPr>
        <w:tc>
          <w:tcPr>
            <w:tcW w:type="dxa" w:w="101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center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18.</w:t>
            </w:r>
          </w:p>
        </w:tc>
        <w:tc>
          <w:tcPr>
            <w:tcW w:type="dxa" w:w="23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 xml:space="preserve">Vlatka </w:t>
            </w:r>
            <w:proofErr w:type="spellStart"/>
            <w:r>
              <w:rPr>
                <w:sz w:val="16"/>
                <w:szCs w:val="16"/>
                <w:lang w:eastAsia="hr-HR"/>
              </w:rPr>
              <w:t>Mikulčić</w:t>
            </w:r>
            <w:proofErr w:type="spellEnd"/>
            <w:r>
              <w:rPr>
                <w:sz w:val="16"/>
                <w:szCs w:val="16"/>
                <w:lang w:eastAsia="hr-HR"/>
              </w:rPr>
              <w:t xml:space="preserve">, </w:t>
            </w:r>
            <w:proofErr w:type="spellStart"/>
            <w:r>
              <w:rPr>
                <w:sz w:val="16"/>
                <w:szCs w:val="16"/>
                <w:lang w:eastAsia="hr-HR"/>
              </w:rPr>
              <w:t>Nedelišće</w:t>
            </w:r>
            <w:proofErr w:type="spellEnd"/>
            <w:r>
              <w:rPr>
                <w:sz w:val="16"/>
                <w:szCs w:val="16"/>
                <w:lang w:eastAsia="hr-HR"/>
              </w:rPr>
              <w:t xml:space="preserve">, Sajmište 30A, OIB: 95813471250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 xml:space="preserve">otpremnina čl.126 ZOR,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18.598,32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18.598,32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rPr>
                <w:rFonts w:cs="Arial" w:hAnsi="Century Gothic" w:ascii="Century Gothic"/>
                <w:lang w:eastAsia="hr-HR" w:val="en-US"/>
              </w:rPr>
            </w:pPr>
            <w:r>
              <w:rPr>
                <w:rFonts w:cs="Arial" w:hAnsi="Century Gothic" w:ascii="Century Gothic"/>
                <w:lang w:eastAsia="hr-HR"/>
              </w:rPr>
              <w:t> </w:t>
            </w:r>
          </w:p>
        </w:tc>
      </w:tr>
      <w:tr w:rsidTr="002531CC" w:rsidR="002531CC">
        <w:trPr>
          <w:trHeight w:val="930"/>
        </w:trPr>
        <w:tc>
          <w:tcPr>
            <w:tcW w:type="dxa" w:w="101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center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19.</w:t>
            </w:r>
          </w:p>
        </w:tc>
        <w:tc>
          <w:tcPr>
            <w:tcW w:type="dxa" w:w="23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 xml:space="preserve">Snježana </w:t>
            </w:r>
            <w:proofErr w:type="spellStart"/>
            <w:r>
              <w:rPr>
                <w:sz w:val="16"/>
                <w:szCs w:val="16"/>
                <w:lang w:eastAsia="hr-HR"/>
              </w:rPr>
              <w:t>Čavlek</w:t>
            </w:r>
            <w:proofErr w:type="spellEnd"/>
            <w:r>
              <w:rPr>
                <w:sz w:val="16"/>
                <w:szCs w:val="16"/>
                <w:lang w:eastAsia="hr-HR"/>
              </w:rPr>
              <w:t xml:space="preserve">, </w:t>
            </w:r>
            <w:proofErr w:type="spellStart"/>
            <w:r>
              <w:rPr>
                <w:sz w:val="16"/>
                <w:szCs w:val="16"/>
                <w:lang w:eastAsia="hr-HR"/>
              </w:rPr>
              <w:t>Hodošan</w:t>
            </w:r>
            <w:proofErr w:type="spellEnd"/>
            <w:r>
              <w:rPr>
                <w:sz w:val="16"/>
                <w:szCs w:val="16"/>
                <w:lang w:eastAsia="hr-HR"/>
              </w:rPr>
              <w:t>, Braće Radić 26, OIB: 97660769631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 xml:space="preserve">otpremnina čl.126 ZOR,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12.012,00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12.012,00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rPr>
                <w:rFonts w:cs="Arial" w:hAnsi="Century Gothic" w:ascii="Century Gothic"/>
                <w:lang w:eastAsia="hr-HR" w:val="en-US"/>
              </w:rPr>
            </w:pPr>
            <w:r>
              <w:rPr>
                <w:rFonts w:cs="Arial" w:hAnsi="Century Gothic" w:ascii="Century Gothic"/>
                <w:lang w:eastAsia="hr-HR"/>
              </w:rPr>
              <w:t> </w:t>
            </w:r>
          </w:p>
        </w:tc>
      </w:tr>
      <w:tr w:rsidTr="002531CC" w:rsidR="002531CC">
        <w:trPr>
          <w:trHeight w:val="1170"/>
        </w:trPr>
        <w:tc>
          <w:tcPr>
            <w:tcW w:type="dxa" w:w="101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center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20.</w:t>
            </w:r>
          </w:p>
        </w:tc>
        <w:tc>
          <w:tcPr>
            <w:tcW w:type="dxa" w:w="23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RH - Ministarstvo financija, Porezna uprava, Područni ured Sjeverna Hrvatska, OIB 52634238587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doprinos iz plaće radnika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30.785,47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30.785,47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rPr>
                <w:rFonts w:cs="Arial" w:hAnsi="Century Gothic" w:ascii="Century Gothic"/>
                <w:lang w:eastAsia="hr-HR" w:val="en-US"/>
              </w:rPr>
            </w:pPr>
            <w:r>
              <w:rPr>
                <w:rFonts w:cs="Arial" w:hAnsi="Century Gothic" w:ascii="Century Gothic"/>
                <w:lang w:eastAsia="hr-HR"/>
              </w:rPr>
              <w:t> </w:t>
            </w:r>
          </w:p>
        </w:tc>
      </w:tr>
      <w:tr w:rsidTr="002531CC" w:rsidR="002531CC">
        <w:trPr>
          <w:trHeight w:val="705"/>
        </w:trPr>
        <w:tc>
          <w:tcPr>
            <w:tcW w:type="dxa" w:w="1018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D9D9D9" w:color="auto" w:val="clear"/>
            <w:noWrap/>
            <w:hideMark/>
          </w:tcPr>
          <w:p w:rsidRDefault="002531CC" w:rsidR="002531CC">
            <w:pPr>
              <w:widowControl w:val="false"/>
              <w:snapToGrid w:val="false"/>
              <w:jc w:val="center"/>
              <w:rPr>
                <w:b/>
                <w:bCs/>
                <w:sz w:val="16"/>
                <w:szCs w:val="16"/>
                <w:lang w:eastAsia="hr-HR" w:val="en-US"/>
              </w:rPr>
            </w:pPr>
            <w:r>
              <w:rPr>
                <w:b/>
                <w:b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2385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9D9D9" w:color="auto" w:val="clear"/>
            <w:hideMark/>
          </w:tcPr>
          <w:p w:rsidRDefault="002531CC" w:rsidR="002531CC">
            <w:pPr>
              <w:widowControl w:val="false"/>
              <w:snapToGrid w:val="false"/>
              <w:rPr>
                <w:b/>
                <w:bCs/>
                <w:sz w:val="16"/>
                <w:szCs w:val="16"/>
                <w:lang w:eastAsia="hr-HR" w:val="en-US"/>
              </w:rPr>
            </w:pPr>
            <w:r>
              <w:rPr>
                <w:b/>
                <w:bCs/>
                <w:sz w:val="16"/>
                <w:szCs w:val="16"/>
                <w:lang w:eastAsia="hr-HR"/>
              </w:rPr>
              <w:t>PRIJAVLJENE TRAŽBINE I VIŠI ISPLATNI RED UKUPNO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9D9D9" w:color="auto" w:val="clear"/>
            <w:hideMark/>
          </w:tcPr>
          <w:p w:rsidRDefault="002531CC" w:rsidR="002531CC">
            <w:pPr>
              <w:widowControl w:val="false"/>
              <w:snapToGrid w:val="false"/>
              <w:rPr>
                <w:b/>
                <w:bCs/>
                <w:sz w:val="16"/>
                <w:szCs w:val="16"/>
                <w:lang w:eastAsia="hr-HR" w:val="en-US"/>
              </w:rPr>
            </w:pPr>
            <w:r>
              <w:rPr>
                <w:b/>
                <w:b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b/>
                <w:bCs/>
                <w:sz w:val="16"/>
                <w:szCs w:val="16"/>
                <w:lang w:eastAsia="hr-HR" w:val="en-US"/>
              </w:rPr>
            </w:pPr>
            <w:r>
              <w:rPr>
                <w:b/>
                <w:bCs/>
                <w:sz w:val="16"/>
                <w:szCs w:val="16"/>
                <w:lang w:eastAsia="hr-HR"/>
              </w:rPr>
              <w:t>290.260,31</w:t>
            </w:r>
          </w:p>
        </w:tc>
        <w:tc>
          <w:tcPr>
            <w:tcW w:type="dxa" w:w="1417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b/>
                <w:bCs/>
                <w:sz w:val="16"/>
                <w:szCs w:val="16"/>
                <w:lang w:eastAsia="hr-HR" w:val="en-US"/>
              </w:rPr>
            </w:pPr>
            <w:r>
              <w:rPr>
                <w:b/>
                <w:bCs/>
                <w:sz w:val="16"/>
                <w:szCs w:val="16"/>
                <w:lang w:eastAsia="hr-HR"/>
              </w:rPr>
              <w:t>290.260,31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b/>
                <w:bCs/>
                <w:sz w:val="16"/>
                <w:szCs w:val="16"/>
                <w:lang w:eastAsia="hr-HR" w:val="en-US"/>
              </w:rPr>
            </w:pPr>
            <w:r>
              <w:rPr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D9D9D9" w:color="auto" w:val="clear"/>
            <w:hideMark/>
          </w:tcPr>
          <w:p w:rsidRDefault="002531CC" w:rsidR="002531CC">
            <w:pPr>
              <w:widowControl w:val="false"/>
              <w:snapToGrid w:val="false"/>
              <w:rPr>
                <w:rFonts w:cs="Arial" w:hAnsi="Century Gothic" w:ascii="Century Gothic"/>
                <w:b/>
                <w:bCs/>
                <w:sz w:val="28"/>
                <w:szCs w:val="28"/>
                <w:lang w:eastAsia="hr-HR" w:val="en-US"/>
              </w:rPr>
            </w:pPr>
            <w:r>
              <w:rPr>
                <w:rFonts w:cs="Arial" w:hAnsi="Century Gothic" w:ascii="Century Gothic"/>
                <w:b/>
                <w:bCs/>
                <w:sz w:val="28"/>
                <w:szCs w:val="28"/>
                <w:lang w:eastAsia="hr-HR"/>
              </w:rPr>
              <w:t> </w:t>
            </w:r>
          </w:p>
        </w:tc>
      </w:tr>
      <w:tr w:rsidTr="002531CC" w:rsidR="002531CC">
        <w:trPr>
          <w:trHeight w:val="300"/>
        </w:trPr>
        <w:tc>
          <w:tcPr>
            <w:tcW w:type="dxa" w:w="1018"/>
            <w:noWrap/>
            <w:vAlign w:val="bottom"/>
            <w:hideMark/>
          </w:tcPr>
          <w:p w:rsidRDefault="002531CC" w:rsidR="002531CC">
            <w:pPr>
              <w:rPr>
                <w:sz w:val="20"/>
                <w:lang w:eastAsia="hr-HR"/>
              </w:rPr>
            </w:pPr>
          </w:p>
        </w:tc>
        <w:tc>
          <w:tcPr>
            <w:tcW w:type="dxa" w:w="2385"/>
            <w:noWrap/>
            <w:vAlign w:val="bottom"/>
            <w:hideMark/>
          </w:tcPr>
          <w:p w:rsidRDefault="002531CC" w:rsidR="002531CC">
            <w:pPr>
              <w:rPr>
                <w:sz w:val="20"/>
                <w:lang w:eastAsia="hr-HR"/>
              </w:rPr>
            </w:pPr>
          </w:p>
        </w:tc>
        <w:tc>
          <w:tcPr>
            <w:tcW w:type="dxa" w:w="1134"/>
            <w:noWrap/>
            <w:vAlign w:val="bottom"/>
            <w:hideMark/>
          </w:tcPr>
          <w:p w:rsidRDefault="002531CC" w:rsidR="002531CC">
            <w:pPr>
              <w:rPr>
                <w:sz w:val="20"/>
                <w:lang w:eastAsia="hr-HR"/>
              </w:rPr>
            </w:pPr>
          </w:p>
        </w:tc>
        <w:tc>
          <w:tcPr>
            <w:tcW w:type="dxa" w:w="1417"/>
            <w:noWrap/>
            <w:vAlign w:val="bottom"/>
            <w:hideMark/>
          </w:tcPr>
          <w:p w:rsidRDefault="002531CC" w:rsidR="002531CC">
            <w:pPr>
              <w:rPr>
                <w:sz w:val="20"/>
                <w:lang w:eastAsia="hr-HR"/>
              </w:rPr>
            </w:pPr>
          </w:p>
        </w:tc>
        <w:tc>
          <w:tcPr>
            <w:tcW w:type="dxa" w:w="1417"/>
            <w:noWrap/>
            <w:vAlign w:val="bottom"/>
            <w:hideMark/>
          </w:tcPr>
          <w:p w:rsidRDefault="002531CC" w:rsidR="002531CC">
            <w:pPr>
              <w:rPr>
                <w:sz w:val="20"/>
                <w:lang w:eastAsia="hr-HR"/>
              </w:rPr>
            </w:pPr>
          </w:p>
        </w:tc>
        <w:tc>
          <w:tcPr>
            <w:tcW w:type="dxa" w:w="1559"/>
            <w:noWrap/>
            <w:vAlign w:val="bottom"/>
            <w:hideMark/>
          </w:tcPr>
          <w:p w:rsidRDefault="002531CC" w:rsidR="002531CC">
            <w:pPr>
              <w:rPr>
                <w:sz w:val="20"/>
                <w:lang w:eastAsia="hr-HR"/>
              </w:rPr>
            </w:pPr>
          </w:p>
        </w:tc>
        <w:tc>
          <w:tcPr>
            <w:tcW w:type="dxa" w:w="1843"/>
            <w:noWrap/>
            <w:vAlign w:val="bottom"/>
            <w:hideMark/>
          </w:tcPr>
          <w:p w:rsidRDefault="002531CC" w:rsidR="002531CC">
            <w:pPr>
              <w:rPr>
                <w:sz w:val="20"/>
                <w:lang w:eastAsia="hr-HR"/>
              </w:rPr>
            </w:pPr>
          </w:p>
        </w:tc>
      </w:tr>
    </w:tbl>
    <w:p w:rsidRDefault="002531CC" w:rsidP="002531CC" w:rsidR="002531CC">
      <w:pPr>
        <w:spacing w:after="0"/>
        <w:jc w:val="both"/>
      </w:pPr>
    </w:p>
    <w:p w:rsidRDefault="002531CC" w:rsidP="002531CC" w:rsidR="002531CC">
      <w:pPr>
        <w:spacing w:after="0"/>
        <w:jc w:val="both"/>
      </w:pPr>
      <w:r>
        <w:t xml:space="preserve">DRUGI  VIŠI  ISPLATNI  RED </w:t>
      </w:r>
    </w:p>
    <w:p w:rsidRDefault="002531CC" w:rsidP="00BB6985" w:rsidR="002531CC">
      <w:pPr>
        <w:spacing w:after="0"/>
        <w:jc w:val="both"/>
      </w:pPr>
      <w:r>
        <w:t>U CIJELOSTI PRIZNATE TRAŽBINE</w:t>
      </w:r>
      <w:r w:rsidR="00466D7B">
        <w:t>, TE DJELOMIČNO PRIZNATA I DJELOMIČNO OSPORENA TRAŽBINA</w:t>
      </w:r>
    </w:p>
    <w:p w:rsidRDefault="00BB6985" w:rsidP="00BB6985" w:rsidR="00BB6985">
      <w:pPr>
        <w:spacing w:after="0"/>
        <w:jc w:val="both"/>
      </w:pPr>
    </w:p>
    <w:tbl>
      <w:tblPr>
        <w:tblW w:type="dxa" w:w="10490"/>
        <w:tblInd w:type="dxa" w:w="-459"/>
        <w:tblLayout w:type="fixed"/>
        <w:tblLook w:val="04A0" w:noVBand="1" w:noHBand="0" w:lastColumn="0" w:firstColumn="1" w:lastRow="0" w:firstRow="1"/>
      </w:tblPr>
      <w:tblGrid>
        <w:gridCol w:w="852"/>
        <w:gridCol w:w="2269"/>
        <w:gridCol w:w="1276"/>
        <w:gridCol w:w="1417"/>
        <w:gridCol w:w="1274"/>
        <w:gridCol w:w="1418"/>
        <w:gridCol w:w="1984"/>
      </w:tblGrid>
      <w:tr w:rsidTr="002531CC" w:rsidR="002531CC">
        <w:trPr>
          <w:trHeight w:val="1020"/>
        </w:trPr>
        <w:tc>
          <w:tcPr>
            <w:tcW w:type="dxa" w:w="85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2531CC" w:rsidR="002531CC">
            <w:pPr>
              <w:widowControl w:val="false"/>
              <w:snapToGrid w:val="false"/>
              <w:jc w:val="center"/>
              <w:rPr>
                <w:b/>
                <w:bCs/>
                <w:sz w:val="16"/>
                <w:szCs w:val="16"/>
                <w:lang w:eastAsia="hr-HR" w:val="en-US"/>
              </w:rPr>
            </w:pPr>
            <w:r>
              <w:rPr>
                <w:b/>
                <w:bCs/>
                <w:sz w:val="16"/>
                <w:szCs w:val="16"/>
                <w:lang w:eastAsia="hr-HR"/>
              </w:rPr>
              <w:t>R.br. prijave</w:t>
            </w:r>
          </w:p>
        </w:tc>
        <w:tc>
          <w:tcPr>
            <w:tcW w:type="dxa" w:w="22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2531CC" w:rsidR="002531CC">
            <w:pPr>
              <w:widowControl w:val="false"/>
              <w:snapToGrid w:val="false"/>
              <w:jc w:val="center"/>
              <w:rPr>
                <w:b/>
                <w:bCs/>
                <w:sz w:val="16"/>
                <w:szCs w:val="16"/>
                <w:lang w:eastAsia="hr-HR" w:val="en-US"/>
              </w:rPr>
            </w:pPr>
            <w:r>
              <w:rPr>
                <w:b/>
                <w:bCs/>
                <w:sz w:val="16"/>
                <w:szCs w:val="16"/>
                <w:lang w:eastAsia="hr-HR"/>
              </w:rPr>
              <w:t xml:space="preserve">NAZIV I ADRESA VJEROVNIKA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2531CC" w:rsidR="002531CC">
            <w:pPr>
              <w:widowControl w:val="false"/>
              <w:snapToGrid w:val="false"/>
              <w:jc w:val="center"/>
              <w:rPr>
                <w:b/>
                <w:bCs/>
                <w:sz w:val="16"/>
                <w:szCs w:val="16"/>
                <w:lang w:eastAsia="hr-HR" w:val="en-US"/>
              </w:rPr>
            </w:pPr>
            <w:r>
              <w:rPr>
                <w:b/>
                <w:bCs/>
                <w:sz w:val="16"/>
                <w:szCs w:val="16"/>
                <w:lang w:eastAsia="hr-HR"/>
              </w:rPr>
              <w:t>PRAVNA OSNOVA</w:t>
            </w:r>
            <w:r>
              <w:rPr>
                <w:b/>
                <w:bCs/>
                <w:sz w:val="16"/>
                <w:szCs w:val="16"/>
                <w:lang w:eastAsia="hr-HR"/>
              </w:rPr>
              <w:br/>
              <w:t>PRIJAVLJENIH TRAŽBINA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2531CC" w:rsidR="002531CC">
            <w:pPr>
              <w:widowControl w:val="false"/>
              <w:snapToGrid w:val="false"/>
              <w:jc w:val="center"/>
              <w:rPr>
                <w:b/>
                <w:bCs/>
                <w:sz w:val="16"/>
                <w:szCs w:val="16"/>
                <w:lang w:eastAsia="hr-HR" w:val="en-US"/>
              </w:rPr>
            </w:pPr>
            <w:r>
              <w:rPr>
                <w:b/>
                <w:bCs/>
                <w:sz w:val="16"/>
                <w:szCs w:val="16"/>
                <w:lang w:eastAsia="hr-HR"/>
              </w:rPr>
              <w:t xml:space="preserve">IZNOS </w:t>
            </w:r>
            <w:r>
              <w:rPr>
                <w:b/>
                <w:bCs/>
                <w:sz w:val="16"/>
                <w:szCs w:val="16"/>
                <w:lang w:eastAsia="hr-HR"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2531CC" w:rsidR="002531CC">
            <w:pPr>
              <w:widowControl w:val="false"/>
              <w:snapToGrid w:val="false"/>
              <w:jc w:val="center"/>
              <w:rPr>
                <w:b/>
                <w:bCs/>
                <w:sz w:val="16"/>
                <w:szCs w:val="16"/>
                <w:lang w:eastAsia="hr-HR" w:val="en-US"/>
              </w:rPr>
            </w:pPr>
            <w:r>
              <w:rPr>
                <w:b/>
                <w:bCs/>
                <w:sz w:val="16"/>
                <w:szCs w:val="16"/>
                <w:lang w:eastAsia="hr-HR"/>
              </w:rPr>
              <w:t xml:space="preserve">IZNOS </w:t>
            </w:r>
            <w:r>
              <w:rPr>
                <w:b/>
                <w:bCs/>
                <w:sz w:val="16"/>
                <w:szCs w:val="16"/>
                <w:lang w:eastAsia="hr-HR"/>
              </w:rPr>
              <w:br/>
              <w:t>PRIZNATE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2531CC" w:rsidR="002531CC">
            <w:pPr>
              <w:widowControl w:val="false"/>
              <w:snapToGrid w:val="false"/>
              <w:jc w:val="center"/>
              <w:rPr>
                <w:b/>
                <w:bCs/>
                <w:sz w:val="16"/>
                <w:szCs w:val="16"/>
                <w:lang w:eastAsia="hr-HR" w:val="en-US"/>
              </w:rPr>
            </w:pPr>
            <w:r>
              <w:rPr>
                <w:b/>
                <w:bCs/>
                <w:sz w:val="16"/>
                <w:szCs w:val="16"/>
                <w:lang w:eastAsia="hr-HR"/>
              </w:rPr>
              <w:t xml:space="preserve">IZNOS OSPORENE TRAŽBINE/KN 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D9D9D9" w:color="auto" w:val="clear"/>
            <w:vAlign w:val="center"/>
            <w:hideMark/>
          </w:tcPr>
          <w:p w:rsidRDefault="002531CC" w:rsidR="002531CC">
            <w:pPr>
              <w:widowControl w:val="false"/>
              <w:snapToGrid w:val="false"/>
              <w:jc w:val="center"/>
              <w:rPr>
                <w:b/>
                <w:bCs/>
                <w:sz w:val="16"/>
                <w:szCs w:val="16"/>
                <w:lang w:eastAsia="hr-HR" w:val="en-US"/>
              </w:rPr>
            </w:pPr>
            <w:r>
              <w:rPr>
                <w:b/>
                <w:bCs/>
                <w:sz w:val="16"/>
                <w:szCs w:val="16"/>
                <w:lang w:eastAsia="hr-HR"/>
              </w:rPr>
              <w:t>RAZLOG OSPORAVANJA TRAŽBINE</w:t>
            </w:r>
          </w:p>
        </w:tc>
      </w:tr>
      <w:tr w:rsidTr="002531CC" w:rsidR="002531CC">
        <w:trPr>
          <w:trHeight w:val="975"/>
        </w:trPr>
        <w:tc>
          <w:tcPr>
            <w:tcW w:type="dxa" w:w="85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center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1.</w:t>
            </w:r>
          </w:p>
        </w:tc>
        <w:tc>
          <w:tcPr>
            <w:tcW w:type="dxa" w:w="22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 xml:space="preserve">Goran Maček, </w:t>
            </w:r>
            <w:proofErr w:type="spellStart"/>
            <w:r>
              <w:rPr>
                <w:sz w:val="16"/>
                <w:szCs w:val="16"/>
                <w:lang w:eastAsia="hr-HR"/>
              </w:rPr>
              <w:t>Nedelišće</w:t>
            </w:r>
            <w:proofErr w:type="spellEnd"/>
            <w:r>
              <w:rPr>
                <w:sz w:val="16"/>
                <w:szCs w:val="16"/>
                <w:lang w:eastAsia="hr-HR"/>
              </w:rPr>
              <w:t xml:space="preserve">, </w:t>
            </w:r>
            <w:proofErr w:type="spellStart"/>
            <w:r>
              <w:rPr>
                <w:sz w:val="16"/>
                <w:szCs w:val="16"/>
                <w:lang w:eastAsia="hr-HR"/>
              </w:rPr>
              <w:t>S.Kolara</w:t>
            </w:r>
            <w:proofErr w:type="spellEnd"/>
            <w:r>
              <w:rPr>
                <w:sz w:val="16"/>
                <w:szCs w:val="16"/>
                <w:lang w:eastAsia="hr-HR"/>
              </w:rPr>
              <w:t xml:space="preserve"> 7,    OIB: 00586586075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 xml:space="preserve">razlika otpremnina na osnovu posebne odluke uprave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68.582,94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68.582,94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 </w:t>
            </w:r>
          </w:p>
        </w:tc>
      </w:tr>
      <w:tr w:rsidTr="002531CC" w:rsidR="002531CC">
        <w:trPr>
          <w:trHeight w:val="1050"/>
        </w:trPr>
        <w:tc>
          <w:tcPr>
            <w:tcW w:type="dxa" w:w="85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center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2.</w:t>
            </w:r>
          </w:p>
        </w:tc>
        <w:tc>
          <w:tcPr>
            <w:tcW w:type="dxa" w:w="22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 xml:space="preserve">Ivanka Maček, </w:t>
            </w:r>
            <w:proofErr w:type="spellStart"/>
            <w:r>
              <w:rPr>
                <w:sz w:val="16"/>
                <w:szCs w:val="16"/>
                <w:lang w:eastAsia="hr-HR"/>
              </w:rPr>
              <w:t>Nedelišće</w:t>
            </w:r>
            <w:proofErr w:type="spellEnd"/>
            <w:r>
              <w:rPr>
                <w:sz w:val="16"/>
                <w:szCs w:val="16"/>
                <w:lang w:eastAsia="hr-HR"/>
              </w:rPr>
              <w:t>, Sajmište 30, OIB: 28577771170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 xml:space="preserve">razlika otpremnina na osnovu posebne odluke uprave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130.472,16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130.472,16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 </w:t>
            </w:r>
          </w:p>
        </w:tc>
      </w:tr>
      <w:tr w:rsidTr="002531CC" w:rsidR="002531CC">
        <w:trPr>
          <w:trHeight w:val="1020"/>
        </w:trPr>
        <w:tc>
          <w:tcPr>
            <w:tcW w:type="dxa" w:w="85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center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3.</w:t>
            </w:r>
          </w:p>
        </w:tc>
        <w:tc>
          <w:tcPr>
            <w:tcW w:type="dxa" w:w="22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 xml:space="preserve">Miran Maček, </w:t>
            </w:r>
            <w:proofErr w:type="spellStart"/>
            <w:r>
              <w:rPr>
                <w:sz w:val="16"/>
                <w:szCs w:val="16"/>
                <w:lang w:eastAsia="hr-HR"/>
              </w:rPr>
              <w:t>Nedelišće</w:t>
            </w:r>
            <w:proofErr w:type="spellEnd"/>
            <w:r>
              <w:rPr>
                <w:sz w:val="16"/>
                <w:szCs w:val="16"/>
                <w:lang w:eastAsia="hr-HR"/>
              </w:rPr>
              <w:t>, Sajmište 30, OIB: 6918271206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 xml:space="preserve">razlika otpremnina na osnovu posebne odluke uprave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52.343,70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52.343,70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 </w:t>
            </w:r>
          </w:p>
        </w:tc>
      </w:tr>
      <w:tr w:rsidTr="002531CC" w:rsidR="002531CC">
        <w:trPr>
          <w:trHeight w:val="1200"/>
        </w:trPr>
        <w:tc>
          <w:tcPr>
            <w:tcW w:type="dxa" w:w="85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center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lastRenderedPageBreak/>
              <w:t>4.</w:t>
            </w:r>
          </w:p>
        </w:tc>
        <w:tc>
          <w:tcPr>
            <w:tcW w:type="dxa" w:w="22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 xml:space="preserve">Zdravko </w:t>
            </w:r>
            <w:proofErr w:type="spellStart"/>
            <w:r>
              <w:rPr>
                <w:sz w:val="16"/>
                <w:szCs w:val="16"/>
                <w:lang w:eastAsia="hr-HR"/>
              </w:rPr>
              <w:t>Modlic</w:t>
            </w:r>
            <w:proofErr w:type="spellEnd"/>
            <w:r>
              <w:rPr>
                <w:sz w:val="16"/>
                <w:szCs w:val="16"/>
                <w:lang w:eastAsia="hr-HR"/>
              </w:rPr>
              <w:t xml:space="preserve">, Sveti </w:t>
            </w:r>
            <w:proofErr w:type="spellStart"/>
            <w:r>
              <w:rPr>
                <w:sz w:val="16"/>
                <w:szCs w:val="16"/>
                <w:lang w:eastAsia="hr-HR"/>
              </w:rPr>
              <w:t>martin</w:t>
            </w:r>
            <w:proofErr w:type="spellEnd"/>
            <w:r>
              <w:rPr>
                <w:sz w:val="16"/>
                <w:szCs w:val="16"/>
                <w:lang w:eastAsia="hr-HR"/>
              </w:rPr>
              <w:t xml:space="preserve"> na </w:t>
            </w:r>
            <w:proofErr w:type="spellStart"/>
            <w:r>
              <w:rPr>
                <w:sz w:val="16"/>
                <w:szCs w:val="16"/>
                <w:lang w:eastAsia="hr-HR"/>
              </w:rPr>
              <w:t>muri</w:t>
            </w:r>
            <w:proofErr w:type="spellEnd"/>
            <w:r>
              <w:rPr>
                <w:sz w:val="16"/>
                <w:szCs w:val="16"/>
                <w:lang w:eastAsia="hr-HR"/>
              </w:rPr>
              <w:t xml:space="preserve">, </w:t>
            </w:r>
            <w:proofErr w:type="spellStart"/>
            <w:r>
              <w:rPr>
                <w:sz w:val="16"/>
                <w:szCs w:val="16"/>
                <w:lang w:eastAsia="hr-HR"/>
              </w:rPr>
              <w:t>Lapšina</w:t>
            </w:r>
            <w:proofErr w:type="spellEnd"/>
            <w:r>
              <w:rPr>
                <w:sz w:val="16"/>
                <w:szCs w:val="16"/>
                <w:lang w:eastAsia="hr-HR"/>
              </w:rPr>
              <w:t xml:space="preserve"> 21, OIB: 61935113990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 xml:space="preserve">razlika otpremnina na osnovu posebne odluke uprave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126.712,56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126.712,56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 </w:t>
            </w:r>
          </w:p>
        </w:tc>
      </w:tr>
      <w:tr w:rsidTr="002531CC" w:rsidR="002531CC">
        <w:trPr>
          <w:trHeight w:val="1110"/>
        </w:trPr>
        <w:tc>
          <w:tcPr>
            <w:tcW w:type="dxa" w:w="85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center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5.</w:t>
            </w:r>
          </w:p>
        </w:tc>
        <w:tc>
          <w:tcPr>
            <w:tcW w:type="dxa" w:w="22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 xml:space="preserve">Antonija </w:t>
            </w:r>
            <w:proofErr w:type="spellStart"/>
            <w:r>
              <w:rPr>
                <w:sz w:val="16"/>
                <w:szCs w:val="16"/>
                <w:lang w:eastAsia="hr-HR"/>
              </w:rPr>
              <w:t>Srnec</w:t>
            </w:r>
            <w:proofErr w:type="spellEnd"/>
            <w:r>
              <w:rPr>
                <w:sz w:val="16"/>
                <w:szCs w:val="16"/>
                <w:lang w:eastAsia="hr-HR"/>
              </w:rPr>
              <w:t xml:space="preserve">, </w:t>
            </w:r>
            <w:proofErr w:type="spellStart"/>
            <w:r>
              <w:rPr>
                <w:sz w:val="16"/>
                <w:szCs w:val="16"/>
                <w:lang w:eastAsia="hr-HR"/>
              </w:rPr>
              <w:t>Nedelišće</w:t>
            </w:r>
            <w:proofErr w:type="spellEnd"/>
            <w:r>
              <w:rPr>
                <w:sz w:val="16"/>
                <w:szCs w:val="16"/>
                <w:lang w:eastAsia="hr-HR"/>
              </w:rPr>
              <w:t>, Sajmište 13, OIB: 21509116580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 xml:space="preserve">razlika otpremnina na osnovu posebne odluke uprave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126.063,90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126.063,90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 </w:t>
            </w:r>
          </w:p>
        </w:tc>
      </w:tr>
      <w:tr w:rsidTr="002531CC" w:rsidR="002531CC">
        <w:trPr>
          <w:trHeight w:val="1035"/>
        </w:trPr>
        <w:tc>
          <w:tcPr>
            <w:tcW w:type="dxa" w:w="85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center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6.</w:t>
            </w:r>
          </w:p>
        </w:tc>
        <w:tc>
          <w:tcPr>
            <w:tcW w:type="dxa" w:w="22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Biserka Vajda, Čakovec, I.pl.Zajca 23, OIB: 85824748777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 xml:space="preserve">razlika otpremnina na osnovu posebne odluke uprave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123.443,54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123.443,54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 </w:t>
            </w:r>
          </w:p>
        </w:tc>
      </w:tr>
      <w:tr w:rsidTr="002531CC" w:rsidR="002531CC">
        <w:trPr>
          <w:trHeight w:val="1200"/>
        </w:trPr>
        <w:tc>
          <w:tcPr>
            <w:tcW w:type="dxa" w:w="85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center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7.</w:t>
            </w:r>
          </w:p>
        </w:tc>
        <w:tc>
          <w:tcPr>
            <w:tcW w:type="dxa" w:w="22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 xml:space="preserve">Sandra </w:t>
            </w:r>
            <w:proofErr w:type="spellStart"/>
            <w:r>
              <w:rPr>
                <w:sz w:val="16"/>
                <w:szCs w:val="16"/>
                <w:lang w:eastAsia="hr-HR"/>
              </w:rPr>
              <w:t>Vidas</w:t>
            </w:r>
            <w:proofErr w:type="spellEnd"/>
            <w:r>
              <w:rPr>
                <w:sz w:val="16"/>
                <w:szCs w:val="16"/>
                <w:lang w:eastAsia="hr-HR"/>
              </w:rPr>
              <w:t>-</w:t>
            </w:r>
            <w:proofErr w:type="spellStart"/>
            <w:r>
              <w:rPr>
                <w:sz w:val="16"/>
                <w:szCs w:val="16"/>
                <w:lang w:eastAsia="hr-HR"/>
              </w:rPr>
              <w:t>Lakić</w:t>
            </w:r>
            <w:proofErr w:type="spellEnd"/>
            <w:r>
              <w:rPr>
                <w:sz w:val="16"/>
                <w:szCs w:val="16"/>
                <w:lang w:eastAsia="hr-HR"/>
              </w:rPr>
              <w:t>, Čakovec, Vukovarska 13, OIB: 70151308308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 xml:space="preserve">razlika otpremnina na osnovu posebne odluke uprave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79.195,35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79.195,35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 </w:t>
            </w:r>
          </w:p>
        </w:tc>
      </w:tr>
      <w:tr w:rsidTr="002531CC" w:rsidR="002531CC">
        <w:trPr>
          <w:trHeight w:val="1110"/>
        </w:trPr>
        <w:tc>
          <w:tcPr>
            <w:tcW w:type="dxa" w:w="85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center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8.</w:t>
            </w:r>
          </w:p>
        </w:tc>
        <w:tc>
          <w:tcPr>
            <w:tcW w:type="dxa" w:w="22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 xml:space="preserve">ODVJETNIČKI URED </w:t>
            </w:r>
            <w:proofErr w:type="spellStart"/>
            <w:r>
              <w:rPr>
                <w:sz w:val="16"/>
                <w:szCs w:val="16"/>
                <w:lang w:eastAsia="hr-HR"/>
              </w:rPr>
              <w:t>Vuljak</w:t>
            </w:r>
            <w:proofErr w:type="spellEnd"/>
            <w:r>
              <w:rPr>
                <w:sz w:val="16"/>
                <w:szCs w:val="16"/>
                <w:lang w:eastAsia="hr-HR"/>
              </w:rPr>
              <w:t xml:space="preserve"> Katarina, Koprivnica, Zrinski trg 11,OIB: 40421415153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 xml:space="preserve">računi za uslugu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342.130,00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342.130,00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 </w:t>
            </w:r>
          </w:p>
        </w:tc>
      </w:tr>
      <w:tr w:rsidTr="002531CC" w:rsidR="002531CC">
        <w:trPr>
          <w:trHeight w:val="1590"/>
        </w:trPr>
        <w:tc>
          <w:tcPr>
            <w:tcW w:type="dxa" w:w="85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center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9.</w:t>
            </w:r>
          </w:p>
        </w:tc>
        <w:tc>
          <w:tcPr>
            <w:tcW w:type="dxa" w:w="22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 xml:space="preserve">OPĆINA NEDELIŠĆE, </w:t>
            </w:r>
            <w:proofErr w:type="spellStart"/>
            <w:r>
              <w:rPr>
                <w:sz w:val="16"/>
                <w:szCs w:val="16"/>
                <w:lang w:eastAsia="hr-HR"/>
              </w:rPr>
              <w:t>Nedelišće</w:t>
            </w:r>
            <w:proofErr w:type="spellEnd"/>
            <w:r>
              <w:rPr>
                <w:sz w:val="16"/>
                <w:szCs w:val="16"/>
                <w:lang w:eastAsia="hr-HR"/>
              </w:rPr>
              <w:t xml:space="preserve">. </w:t>
            </w:r>
            <w:proofErr w:type="spellStart"/>
            <w:r>
              <w:rPr>
                <w:sz w:val="16"/>
                <w:szCs w:val="16"/>
                <w:lang w:eastAsia="hr-HR"/>
              </w:rPr>
              <w:t>M.Tita</w:t>
            </w:r>
            <w:proofErr w:type="spellEnd"/>
            <w:r>
              <w:rPr>
                <w:sz w:val="16"/>
                <w:szCs w:val="16"/>
                <w:lang w:eastAsia="hr-HR"/>
              </w:rPr>
              <w:t xml:space="preserve"> 1, OIB: 78324830528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Rješenja o visini komunalne naknade, naknade za uređenje voda, obračuni kamata, kartice obveznika- komunalne naknade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14.817,41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14.817,41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 </w:t>
            </w:r>
          </w:p>
        </w:tc>
      </w:tr>
      <w:tr w:rsidTr="002531CC" w:rsidR="002531CC">
        <w:trPr>
          <w:trHeight w:val="1200"/>
        </w:trPr>
        <w:tc>
          <w:tcPr>
            <w:tcW w:type="dxa" w:w="85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center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10.</w:t>
            </w:r>
          </w:p>
        </w:tc>
        <w:tc>
          <w:tcPr>
            <w:tcW w:type="dxa" w:w="22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HAMAG- BICRO, Zagreb, Ksaver 208, OIB: 25609559342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Ugovor o jamstvu i sporazum o osiguranju tražbine zasnivanjem založnog prava na nekretninama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9.464.808,89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9.464.808,89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 </w:t>
            </w:r>
          </w:p>
        </w:tc>
      </w:tr>
      <w:tr w:rsidTr="002531CC" w:rsidR="002531CC">
        <w:trPr>
          <w:trHeight w:val="1200"/>
        </w:trPr>
        <w:tc>
          <w:tcPr>
            <w:tcW w:type="dxa" w:w="85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center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11.</w:t>
            </w:r>
          </w:p>
        </w:tc>
        <w:tc>
          <w:tcPr>
            <w:tcW w:type="dxa" w:w="22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HRVATSKE ŠUME d.o.o., Zagreb, ulica Kneza Branimira 1, OIB: 69693144506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 xml:space="preserve">Pravomoćna i ovršna presuda TS Varaždin Posl.br. </w:t>
            </w:r>
            <w:proofErr w:type="spellStart"/>
            <w:r>
              <w:rPr>
                <w:sz w:val="16"/>
                <w:szCs w:val="16"/>
                <w:lang w:eastAsia="hr-HR"/>
              </w:rPr>
              <w:t>Povrv</w:t>
            </w:r>
            <w:proofErr w:type="spellEnd"/>
            <w:r>
              <w:rPr>
                <w:sz w:val="16"/>
                <w:szCs w:val="16"/>
                <w:lang w:eastAsia="hr-HR"/>
              </w:rPr>
              <w:t>-285/11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137.334,00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137.334,00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 </w:t>
            </w:r>
          </w:p>
        </w:tc>
      </w:tr>
      <w:tr w:rsidTr="002531CC" w:rsidR="002531CC">
        <w:trPr>
          <w:trHeight w:val="1200"/>
        </w:trPr>
        <w:tc>
          <w:tcPr>
            <w:tcW w:type="dxa" w:w="85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center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12.</w:t>
            </w:r>
          </w:p>
        </w:tc>
        <w:tc>
          <w:tcPr>
            <w:tcW w:type="dxa" w:w="22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SAVA OSIGURANJE d.d. podružnica Hrvatska, Zagreb, Savska 144a, OIB: 45237012600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police osiguranja imovine, rješenje o ovrsi Posl.br. 5863/13, obračun kamate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61.249,25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61.249,25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 </w:t>
            </w:r>
          </w:p>
        </w:tc>
      </w:tr>
      <w:tr w:rsidTr="002531CC" w:rsidR="002531CC">
        <w:trPr>
          <w:trHeight w:val="1380"/>
        </w:trPr>
        <w:tc>
          <w:tcPr>
            <w:tcW w:type="dxa" w:w="85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center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lastRenderedPageBreak/>
              <w:t>13.</w:t>
            </w:r>
          </w:p>
        </w:tc>
        <w:tc>
          <w:tcPr>
            <w:tcW w:type="dxa" w:w="22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MOBILISIS d.o.o., Varaždin, Varaždinska ulica 8, II odvojak, OIB: 33760705978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 xml:space="preserve">računi za uslugu, obračun kamata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20.497,16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20.497,16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 </w:t>
            </w:r>
          </w:p>
        </w:tc>
      </w:tr>
      <w:tr w:rsidTr="002531CC" w:rsidR="002531CC">
        <w:trPr>
          <w:trHeight w:val="1335"/>
        </w:trPr>
        <w:tc>
          <w:tcPr>
            <w:tcW w:type="dxa" w:w="85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center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14.</w:t>
            </w:r>
          </w:p>
        </w:tc>
        <w:tc>
          <w:tcPr>
            <w:tcW w:type="dxa" w:w="22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 xml:space="preserve">J&amp;T BANKA d.d., Varaždin, aleja Kralja Zvonimira 1, OIB: 38182927268  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Ugovor o dugoročnom kreditu uz valutnu klauzulu br. 7020008789 sklopljen dana 28.10.2013. ( sudužnik II)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1.482.340,01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1.482.340,01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 </w:t>
            </w:r>
          </w:p>
        </w:tc>
      </w:tr>
      <w:tr w:rsidTr="002531CC" w:rsidR="002531CC">
        <w:trPr>
          <w:trHeight w:val="1200"/>
        </w:trPr>
        <w:tc>
          <w:tcPr>
            <w:tcW w:type="dxa" w:w="85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center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15.</w:t>
            </w:r>
          </w:p>
        </w:tc>
        <w:tc>
          <w:tcPr>
            <w:tcW w:type="dxa" w:w="22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 xml:space="preserve">MIKOL d.o.o., Čakovec, </w:t>
            </w:r>
            <w:proofErr w:type="spellStart"/>
            <w:r>
              <w:rPr>
                <w:sz w:val="16"/>
                <w:szCs w:val="16"/>
                <w:lang w:eastAsia="hr-HR"/>
              </w:rPr>
              <w:t>S.Bencea</w:t>
            </w:r>
            <w:proofErr w:type="spellEnd"/>
            <w:r>
              <w:rPr>
                <w:sz w:val="16"/>
                <w:szCs w:val="16"/>
                <w:lang w:eastAsia="hr-HR"/>
              </w:rPr>
              <w:t xml:space="preserve"> 10, OIB: 31545507170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računi, izvod otvorenih stavaka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1.369.225,92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1.369.225,92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 </w:t>
            </w:r>
          </w:p>
        </w:tc>
      </w:tr>
      <w:tr w:rsidTr="002531CC" w:rsidR="002531CC">
        <w:trPr>
          <w:trHeight w:val="1260"/>
        </w:trPr>
        <w:tc>
          <w:tcPr>
            <w:tcW w:type="dxa" w:w="85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center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16.</w:t>
            </w:r>
          </w:p>
        </w:tc>
        <w:tc>
          <w:tcPr>
            <w:tcW w:type="dxa" w:w="22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 xml:space="preserve">"SHELL ADRIA " d.o.o., Ljubljana, </w:t>
            </w:r>
            <w:proofErr w:type="spellStart"/>
            <w:r>
              <w:rPr>
                <w:sz w:val="16"/>
                <w:szCs w:val="16"/>
                <w:lang w:eastAsia="hr-HR"/>
              </w:rPr>
              <w:t>Bravničarjeva</w:t>
            </w:r>
            <w:proofErr w:type="spellEnd"/>
            <w:r>
              <w:rPr>
                <w:sz w:val="16"/>
                <w:szCs w:val="16"/>
                <w:lang w:eastAsia="hr-HR"/>
              </w:rPr>
              <w:t xml:space="preserve"> ul.13, Slovenija, OIB: 09509112803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Ugovor o servisnom sustavu, računi, izvadak iz poslovnih knjiga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199.453,79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199.453,79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 </w:t>
            </w:r>
          </w:p>
        </w:tc>
      </w:tr>
      <w:tr w:rsidTr="002531CC" w:rsidR="002531CC">
        <w:trPr>
          <w:trHeight w:val="1080"/>
        </w:trPr>
        <w:tc>
          <w:tcPr>
            <w:tcW w:type="dxa" w:w="85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center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17.</w:t>
            </w:r>
          </w:p>
        </w:tc>
        <w:tc>
          <w:tcPr>
            <w:tcW w:type="dxa" w:w="22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 xml:space="preserve">ALLIANZ ZAGREB d.d., Zagreb, </w:t>
            </w:r>
            <w:proofErr w:type="spellStart"/>
            <w:r>
              <w:rPr>
                <w:sz w:val="16"/>
                <w:szCs w:val="16"/>
                <w:lang w:eastAsia="hr-HR"/>
              </w:rPr>
              <w:t>Heinzelova</w:t>
            </w:r>
            <w:proofErr w:type="spellEnd"/>
            <w:r>
              <w:rPr>
                <w:sz w:val="16"/>
                <w:szCs w:val="16"/>
                <w:lang w:eastAsia="hr-HR"/>
              </w:rPr>
              <w:t xml:space="preserve"> 70, OIB: 23759810849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 xml:space="preserve">Rješenje pravomoćno i ovršno posl.br. </w:t>
            </w:r>
            <w:proofErr w:type="spellStart"/>
            <w:r>
              <w:rPr>
                <w:sz w:val="16"/>
                <w:szCs w:val="16"/>
                <w:lang w:eastAsia="hr-HR"/>
              </w:rPr>
              <w:t>ovrv</w:t>
            </w:r>
            <w:proofErr w:type="spellEnd"/>
            <w:r>
              <w:rPr>
                <w:sz w:val="16"/>
                <w:szCs w:val="16"/>
                <w:lang w:eastAsia="hr-HR"/>
              </w:rPr>
              <w:t>-3692/17 dana 10.10.2017.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18.986,00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18.986,00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 </w:t>
            </w:r>
          </w:p>
        </w:tc>
      </w:tr>
      <w:tr w:rsidTr="002531CC" w:rsidR="002531CC">
        <w:trPr>
          <w:trHeight w:val="1080"/>
        </w:trPr>
        <w:tc>
          <w:tcPr>
            <w:tcW w:type="dxa" w:w="85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center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18.</w:t>
            </w:r>
          </w:p>
        </w:tc>
        <w:tc>
          <w:tcPr>
            <w:tcW w:type="dxa" w:w="22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TEAM d.d.u stečaju, Mursko Središće, Rudarska 1, OIB: 78374990082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izvod otvorenih stavaka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2.500,00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2.500,00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 </w:t>
            </w:r>
          </w:p>
        </w:tc>
      </w:tr>
      <w:tr w:rsidTr="002531CC" w:rsidR="002531CC">
        <w:trPr>
          <w:trHeight w:val="1035"/>
        </w:trPr>
        <w:tc>
          <w:tcPr>
            <w:tcW w:type="dxa" w:w="85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center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19.</w:t>
            </w:r>
          </w:p>
        </w:tc>
        <w:tc>
          <w:tcPr>
            <w:tcW w:type="dxa" w:w="22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 xml:space="preserve">M.B.AUTO d.o.o., Zagreb, </w:t>
            </w:r>
            <w:proofErr w:type="spellStart"/>
            <w:r>
              <w:rPr>
                <w:sz w:val="16"/>
                <w:szCs w:val="16"/>
                <w:lang w:eastAsia="hr-HR"/>
              </w:rPr>
              <w:t>Koledovčina</w:t>
            </w:r>
            <w:proofErr w:type="spellEnd"/>
            <w:r>
              <w:rPr>
                <w:sz w:val="16"/>
                <w:szCs w:val="16"/>
                <w:lang w:eastAsia="hr-HR"/>
              </w:rPr>
              <w:t xml:space="preserve"> 8,OIB: 89027343720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računi za robu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81.678,51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81.678,51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 </w:t>
            </w:r>
          </w:p>
        </w:tc>
      </w:tr>
      <w:tr w:rsidTr="002531CC" w:rsidR="002531CC">
        <w:trPr>
          <w:trHeight w:val="1935"/>
        </w:trPr>
        <w:tc>
          <w:tcPr>
            <w:tcW w:type="dxa" w:w="85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center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20.</w:t>
            </w:r>
          </w:p>
        </w:tc>
        <w:tc>
          <w:tcPr>
            <w:tcW w:type="dxa" w:w="22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 xml:space="preserve">INA-INDUSTRIJA NAFTE d.d., Zagreb, </w:t>
            </w:r>
            <w:proofErr w:type="spellStart"/>
            <w:r>
              <w:rPr>
                <w:sz w:val="16"/>
                <w:szCs w:val="16"/>
                <w:lang w:eastAsia="hr-HR"/>
              </w:rPr>
              <w:t>Smičiklasova</w:t>
            </w:r>
            <w:proofErr w:type="spellEnd"/>
            <w:r>
              <w:rPr>
                <w:sz w:val="16"/>
                <w:szCs w:val="16"/>
                <w:lang w:eastAsia="hr-HR"/>
              </w:rPr>
              <w:t xml:space="preserve"> 18, OIB: 27759560625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 xml:space="preserve">Tipski ugovor o prodaji motornog goriva </w:t>
            </w:r>
            <w:proofErr w:type="spellStart"/>
            <w:r>
              <w:rPr>
                <w:sz w:val="16"/>
                <w:szCs w:val="16"/>
                <w:lang w:eastAsia="hr-HR"/>
              </w:rPr>
              <w:t>br.UG</w:t>
            </w:r>
            <w:proofErr w:type="spellEnd"/>
            <w:r>
              <w:rPr>
                <w:sz w:val="16"/>
                <w:szCs w:val="16"/>
                <w:lang w:eastAsia="hr-HR"/>
              </w:rPr>
              <w:t>-50712389-000137/15, Aneks tipskog ugovora INA-UG-DMS-1016724, izvod otvorenih stavaka, obračun kamata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154.011,03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154.011,03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 </w:t>
            </w:r>
          </w:p>
        </w:tc>
      </w:tr>
      <w:tr w:rsidTr="002531CC" w:rsidR="002531CC">
        <w:trPr>
          <w:trHeight w:val="1395"/>
        </w:trPr>
        <w:tc>
          <w:tcPr>
            <w:tcW w:type="dxa" w:w="85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center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lastRenderedPageBreak/>
              <w:t>21.</w:t>
            </w:r>
          </w:p>
        </w:tc>
        <w:tc>
          <w:tcPr>
            <w:tcW w:type="dxa" w:w="22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 xml:space="preserve">PROMMING d.o.o., Čakovec, Dr. Ivana  Novaka 48, OIB: 03195007039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računi, izvod otvorenih stavaka, kamate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352.304,64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352.304,64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 </w:t>
            </w:r>
          </w:p>
        </w:tc>
      </w:tr>
      <w:tr w:rsidTr="002531CC" w:rsidR="002531CC">
        <w:trPr>
          <w:trHeight w:val="1395"/>
        </w:trPr>
        <w:tc>
          <w:tcPr>
            <w:tcW w:type="dxa" w:w="85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center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22.</w:t>
            </w:r>
          </w:p>
        </w:tc>
        <w:tc>
          <w:tcPr>
            <w:tcW w:type="dxa" w:w="22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 xml:space="preserve">TRIGLAV OSIGURANJE d.d., Zagreb, Antuna </w:t>
            </w:r>
            <w:proofErr w:type="spellStart"/>
            <w:r>
              <w:rPr>
                <w:sz w:val="16"/>
                <w:szCs w:val="16"/>
                <w:lang w:eastAsia="hr-HR"/>
              </w:rPr>
              <w:t>Heinzelova</w:t>
            </w:r>
            <w:proofErr w:type="spellEnd"/>
            <w:r>
              <w:rPr>
                <w:sz w:val="16"/>
                <w:szCs w:val="16"/>
                <w:lang w:eastAsia="hr-HR"/>
              </w:rPr>
              <w:t xml:space="preserve"> 4, OIB: 29743547503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ispis otvorenih stavki, račun, obračun zateznih kamata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8.617,51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8.617,51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 </w:t>
            </w:r>
          </w:p>
        </w:tc>
      </w:tr>
      <w:tr w:rsidTr="002531CC" w:rsidR="002531CC">
        <w:trPr>
          <w:trHeight w:val="1395"/>
        </w:trPr>
        <w:tc>
          <w:tcPr>
            <w:tcW w:type="dxa" w:w="85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center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23.</w:t>
            </w:r>
          </w:p>
        </w:tc>
        <w:tc>
          <w:tcPr>
            <w:tcW w:type="dxa" w:w="22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JOŠKO MATULIĆ, Čakovec, A.K.Miošića 10, OIB: 12570578324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Ugovor o posudbi novčanih sredstava od 26.08.2010., obračun zateznih kamata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390.623,04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390.623,04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 </w:t>
            </w:r>
          </w:p>
        </w:tc>
      </w:tr>
      <w:tr w:rsidTr="002531CC" w:rsidR="002531CC">
        <w:trPr>
          <w:trHeight w:val="1395"/>
        </w:trPr>
        <w:tc>
          <w:tcPr>
            <w:tcW w:type="dxa" w:w="85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center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24.</w:t>
            </w:r>
          </w:p>
        </w:tc>
        <w:tc>
          <w:tcPr>
            <w:tcW w:type="dxa" w:w="22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 xml:space="preserve">ODVJETNIK TIHOMIR ROŽMARIĆ, Varaždin, Mali plac 1 a,OIB: 44673893071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računi, izvadak otvorenih stavaka, obračun kamata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218.095,91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218.095,91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 </w:t>
            </w:r>
          </w:p>
        </w:tc>
      </w:tr>
      <w:tr w:rsidTr="002531CC" w:rsidR="002531CC">
        <w:trPr>
          <w:trHeight w:val="2265"/>
        </w:trPr>
        <w:tc>
          <w:tcPr>
            <w:tcW w:type="dxa" w:w="85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center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25.</w:t>
            </w:r>
          </w:p>
        </w:tc>
        <w:tc>
          <w:tcPr>
            <w:tcW w:type="dxa" w:w="22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CROATIA BANKA d.d., Zagreb, Roberta Frangeša Mihanovića 9, OIB: 32247795989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Ugovor o dugoročnom kreditu uz valutnu klauzulu br. 2200135765 sklopljen dana 08.03.2012. sa Aneksom 1. Ugovora od 2.09.2012., Aneksom 2. Ugovora od 03.12.2012., Aneksom 3. Ugovora od 25.07.2013.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2.995.136,56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2.995.136,56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 </w:t>
            </w:r>
          </w:p>
        </w:tc>
      </w:tr>
      <w:tr w:rsidTr="002531CC" w:rsidR="002531CC">
        <w:trPr>
          <w:trHeight w:val="1605"/>
        </w:trPr>
        <w:tc>
          <w:tcPr>
            <w:tcW w:type="dxa" w:w="85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center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26.</w:t>
            </w:r>
          </w:p>
        </w:tc>
        <w:tc>
          <w:tcPr>
            <w:tcW w:type="dxa" w:w="22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JADRANSKO OSIGURANJE d.d. Zagreb,Listopadska 2, OIB: 94472454976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 xml:space="preserve">Ugovor o kratkoročnom zajmu iz kapitala K-0001/01/10, Ugovor o poslovnoj suradnji 9/10, računi, police osiguranja, izvadci iz poslovnih knjiga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1.041.743,39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1.041.743,39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 </w:t>
            </w:r>
          </w:p>
        </w:tc>
      </w:tr>
      <w:tr w:rsidTr="002531CC" w:rsidR="002531CC">
        <w:trPr>
          <w:trHeight w:val="1410"/>
        </w:trPr>
        <w:tc>
          <w:tcPr>
            <w:tcW w:type="dxa" w:w="85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center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27.</w:t>
            </w:r>
          </w:p>
        </w:tc>
        <w:tc>
          <w:tcPr>
            <w:tcW w:type="dxa" w:w="22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 xml:space="preserve">FOREST POWER KFT, </w:t>
            </w:r>
            <w:proofErr w:type="spellStart"/>
            <w:r>
              <w:rPr>
                <w:sz w:val="16"/>
                <w:szCs w:val="16"/>
                <w:lang w:eastAsia="hr-HR"/>
              </w:rPr>
              <w:t>Majoriu</w:t>
            </w:r>
            <w:proofErr w:type="spellEnd"/>
            <w:r>
              <w:rPr>
                <w:sz w:val="16"/>
                <w:szCs w:val="16"/>
                <w:lang w:eastAsia="hr-HR"/>
              </w:rPr>
              <w:t xml:space="preserve"> 16/I. HU-8372 </w:t>
            </w:r>
            <w:proofErr w:type="spellStart"/>
            <w:r>
              <w:rPr>
                <w:sz w:val="16"/>
                <w:szCs w:val="16"/>
                <w:lang w:eastAsia="hr-HR"/>
              </w:rPr>
              <w:t>Cserszegtoma</w:t>
            </w:r>
            <w:proofErr w:type="spellEnd"/>
            <w:r>
              <w:rPr>
                <w:sz w:val="16"/>
                <w:szCs w:val="16"/>
                <w:lang w:eastAsia="hr-HR"/>
              </w:rPr>
              <w:t xml:space="preserve">, </w:t>
            </w:r>
            <w:proofErr w:type="spellStart"/>
            <w:r>
              <w:rPr>
                <w:sz w:val="16"/>
                <w:szCs w:val="16"/>
                <w:lang w:eastAsia="hr-HR"/>
              </w:rPr>
              <w:t>Hungary</w:t>
            </w:r>
            <w:proofErr w:type="spellEnd"/>
            <w:r>
              <w:rPr>
                <w:sz w:val="16"/>
                <w:szCs w:val="16"/>
                <w:lang w:eastAsia="hr-HR"/>
              </w:rPr>
              <w:t>, HU 14553635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računi, otvorene stavke devizno 7.654,69 €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56.874,35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56.874,35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 </w:t>
            </w:r>
          </w:p>
        </w:tc>
      </w:tr>
      <w:tr w:rsidTr="002531CC" w:rsidR="002531CC">
        <w:trPr>
          <w:trHeight w:val="1395"/>
        </w:trPr>
        <w:tc>
          <w:tcPr>
            <w:tcW w:type="dxa" w:w="85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center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lastRenderedPageBreak/>
              <w:t>28.</w:t>
            </w:r>
          </w:p>
        </w:tc>
        <w:tc>
          <w:tcPr>
            <w:tcW w:type="dxa" w:w="22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 xml:space="preserve">RIP d.o.o. Čakovec, </w:t>
            </w:r>
            <w:proofErr w:type="spellStart"/>
            <w:r>
              <w:rPr>
                <w:sz w:val="16"/>
                <w:szCs w:val="16"/>
                <w:lang w:eastAsia="hr-HR"/>
              </w:rPr>
              <w:t>Otokara</w:t>
            </w:r>
            <w:proofErr w:type="spellEnd"/>
            <w:r>
              <w:rPr>
                <w:sz w:val="16"/>
                <w:szCs w:val="16"/>
                <w:lang w:eastAsia="hr-HR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hr-HR"/>
              </w:rPr>
              <w:t>Keršovanija</w:t>
            </w:r>
            <w:proofErr w:type="spellEnd"/>
            <w:r>
              <w:rPr>
                <w:sz w:val="16"/>
                <w:szCs w:val="16"/>
                <w:lang w:eastAsia="hr-HR"/>
              </w:rPr>
              <w:t xml:space="preserve"> 1, OIB: 34798283914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Ugovor o zajmu od 09.08.2012.uz Aneks br.1 istome Ugovoru od 01.12.2014., glavnica i obračun zateznih kamata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423.294,14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423.294,14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 </w:t>
            </w:r>
          </w:p>
        </w:tc>
      </w:tr>
      <w:tr w:rsidTr="002531CC" w:rsidR="002531CC">
        <w:trPr>
          <w:trHeight w:val="1320"/>
        </w:trPr>
        <w:tc>
          <w:tcPr>
            <w:tcW w:type="dxa" w:w="85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center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29.</w:t>
            </w:r>
          </w:p>
        </w:tc>
        <w:tc>
          <w:tcPr>
            <w:tcW w:type="dxa" w:w="22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 xml:space="preserve">WURTH - HRVATSKA d.o.o. </w:t>
            </w:r>
            <w:proofErr w:type="spellStart"/>
            <w:r>
              <w:rPr>
                <w:sz w:val="16"/>
                <w:szCs w:val="16"/>
                <w:lang w:eastAsia="hr-HR"/>
              </w:rPr>
              <w:t>Zgareb</w:t>
            </w:r>
            <w:proofErr w:type="spellEnd"/>
            <w:r>
              <w:rPr>
                <w:sz w:val="16"/>
                <w:szCs w:val="16"/>
                <w:lang w:eastAsia="hr-HR"/>
              </w:rPr>
              <w:t>, Franje Lučića 32, OIB: 52641439848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računi, otvorene stavke, obračun kamata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3.178,61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3.178,61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 </w:t>
            </w:r>
          </w:p>
        </w:tc>
      </w:tr>
      <w:tr w:rsidTr="002531CC" w:rsidR="002531CC">
        <w:trPr>
          <w:trHeight w:val="1395"/>
        </w:trPr>
        <w:tc>
          <w:tcPr>
            <w:tcW w:type="dxa" w:w="85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center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30.</w:t>
            </w:r>
          </w:p>
        </w:tc>
        <w:tc>
          <w:tcPr>
            <w:tcW w:type="dxa" w:w="22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 xml:space="preserve">MIRJANA KOŠTARIĆ, </w:t>
            </w:r>
            <w:proofErr w:type="spellStart"/>
            <w:r>
              <w:rPr>
                <w:sz w:val="16"/>
                <w:szCs w:val="16"/>
                <w:lang w:eastAsia="hr-HR"/>
              </w:rPr>
              <w:t>Mihovljan</w:t>
            </w:r>
            <w:proofErr w:type="spellEnd"/>
            <w:r>
              <w:rPr>
                <w:sz w:val="16"/>
                <w:szCs w:val="16"/>
                <w:lang w:eastAsia="hr-HR"/>
              </w:rPr>
              <w:t>, Športska ulica 3, OIB: 3070818735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 xml:space="preserve">Ugovor o zajmu od 23.12.2014., </w:t>
            </w:r>
            <w:proofErr w:type="spellStart"/>
            <w:r>
              <w:rPr>
                <w:sz w:val="16"/>
                <w:szCs w:val="16"/>
                <w:lang w:eastAsia="hr-HR"/>
              </w:rPr>
              <w:t>Ov</w:t>
            </w:r>
            <w:proofErr w:type="spellEnd"/>
            <w:r>
              <w:rPr>
                <w:sz w:val="16"/>
                <w:szCs w:val="16"/>
                <w:lang w:eastAsia="hr-HR"/>
              </w:rPr>
              <w:t>-9947/14 i obračun kamata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147.301,04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147.301,04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 </w:t>
            </w:r>
          </w:p>
        </w:tc>
      </w:tr>
      <w:tr w:rsidTr="002531CC" w:rsidR="002531CC">
        <w:trPr>
          <w:trHeight w:val="1395"/>
        </w:trPr>
        <w:tc>
          <w:tcPr>
            <w:tcW w:type="dxa" w:w="85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center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31.</w:t>
            </w:r>
          </w:p>
        </w:tc>
        <w:tc>
          <w:tcPr>
            <w:tcW w:type="dxa" w:w="22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RH - Ministarstvo financija, Porezna uprava, Područni ured Sjeverna Hrvatska, OIB 52634238587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članarina HGK, kamate, troškovi parničnog postupka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96.412,00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96.412,00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 </w:t>
            </w:r>
          </w:p>
        </w:tc>
      </w:tr>
      <w:tr w:rsidTr="002531CC" w:rsidR="002531CC">
        <w:trPr>
          <w:trHeight w:val="1215"/>
        </w:trPr>
        <w:tc>
          <w:tcPr>
            <w:tcW w:type="dxa" w:w="85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center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32.</w:t>
            </w:r>
          </w:p>
        </w:tc>
        <w:tc>
          <w:tcPr>
            <w:tcW w:type="dxa" w:w="22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 xml:space="preserve">ERSTE CARD CLUB d.o.o. Zagreb, ulica </w:t>
            </w:r>
            <w:proofErr w:type="spellStart"/>
            <w:r>
              <w:rPr>
                <w:sz w:val="16"/>
                <w:szCs w:val="16"/>
                <w:lang w:eastAsia="hr-HR"/>
              </w:rPr>
              <w:t>Frane</w:t>
            </w:r>
            <w:proofErr w:type="spellEnd"/>
            <w:r>
              <w:rPr>
                <w:sz w:val="16"/>
                <w:szCs w:val="16"/>
                <w:lang w:eastAsia="hr-HR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hr-HR"/>
              </w:rPr>
              <w:t>Folnegovića</w:t>
            </w:r>
            <w:proofErr w:type="spellEnd"/>
            <w:r>
              <w:rPr>
                <w:sz w:val="16"/>
                <w:szCs w:val="16"/>
                <w:lang w:eastAsia="hr-HR"/>
              </w:rPr>
              <w:t xml:space="preserve"> 6, OIB: 85941596441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proofErr w:type="spellStart"/>
            <w:r>
              <w:rPr>
                <w:sz w:val="16"/>
                <w:szCs w:val="16"/>
                <w:lang w:eastAsia="hr-HR"/>
              </w:rPr>
              <w:t>busines</w:t>
            </w:r>
            <w:proofErr w:type="spellEnd"/>
            <w:r>
              <w:rPr>
                <w:sz w:val="16"/>
                <w:szCs w:val="16"/>
                <w:lang w:eastAsia="hr-HR"/>
              </w:rPr>
              <w:t xml:space="preserve"> kartice,Diners </w:t>
            </w:r>
            <w:proofErr w:type="spellStart"/>
            <w:r>
              <w:rPr>
                <w:sz w:val="16"/>
                <w:szCs w:val="16"/>
                <w:lang w:eastAsia="hr-HR"/>
              </w:rPr>
              <w:t>club</w:t>
            </w:r>
            <w:proofErr w:type="spellEnd"/>
            <w:r>
              <w:rPr>
                <w:sz w:val="16"/>
                <w:szCs w:val="16"/>
                <w:lang w:eastAsia="hr-HR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hr-HR"/>
              </w:rPr>
              <w:t>Busines</w:t>
            </w:r>
            <w:proofErr w:type="spellEnd"/>
            <w:r>
              <w:rPr>
                <w:sz w:val="16"/>
                <w:szCs w:val="16"/>
                <w:lang w:eastAsia="hr-HR"/>
              </w:rPr>
              <w:t xml:space="preserve"> kamate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603.257,71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603.257,71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 </w:t>
            </w:r>
          </w:p>
        </w:tc>
      </w:tr>
      <w:tr w:rsidTr="002531CC" w:rsidR="002531CC">
        <w:trPr>
          <w:trHeight w:val="1305"/>
        </w:trPr>
        <w:tc>
          <w:tcPr>
            <w:tcW w:type="dxa" w:w="85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center"/>
              <w:rPr>
                <w:bCs/>
                <w:sz w:val="16"/>
                <w:szCs w:val="16"/>
                <w:lang w:eastAsia="hr-HR" w:val="en-US"/>
              </w:rPr>
            </w:pPr>
            <w:r>
              <w:rPr>
                <w:bCs/>
                <w:sz w:val="16"/>
                <w:szCs w:val="16"/>
                <w:lang w:eastAsia="hr-HR"/>
              </w:rPr>
              <w:t>33.</w:t>
            </w:r>
          </w:p>
        </w:tc>
        <w:tc>
          <w:tcPr>
            <w:tcW w:type="dxa" w:w="22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HRVATSKE VODE , Zagreb, grada Vukovara 220, OIB: 28921383001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trošak postupka koji se vodi na TS Zagreb pod brojem P-2587/2014 prema troškovniku u prilogu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1.061.050,00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24118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1.015.698,75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24118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45.351,25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Neispitana tražbina do okončanja predmeta br. P-2587/14</w:t>
            </w:r>
          </w:p>
        </w:tc>
      </w:tr>
      <w:tr w:rsidTr="002531CC" w:rsidR="002531CC">
        <w:trPr>
          <w:trHeight w:val="1230"/>
        </w:trPr>
        <w:tc>
          <w:tcPr>
            <w:tcW w:type="dxa" w:w="85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center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34.</w:t>
            </w:r>
          </w:p>
        </w:tc>
        <w:tc>
          <w:tcPr>
            <w:tcW w:type="dxa" w:w="22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 xml:space="preserve">MEGA METAL d.o.o., </w:t>
            </w:r>
            <w:proofErr w:type="spellStart"/>
            <w:r>
              <w:rPr>
                <w:sz w:val="16"/>
                <w:szCs w:val="16"/>
                <w:lang w:eastAsia="hr-HR"/>
              </w:rPr>
              <w:t>Nedelišće</w:t>
            </w:r>
            <w:proofErr w:type="spellEnd"/>
            <w:r>
              <w:rPr>
                <w:sz w:val="16"/>
                <w:szCs w:val="16"/>
                <w:lang w:eastAsia="hr-HR"/>
              </w:rPr>
              <w:t>, Varaždinska 45, OIB: 51210172934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 xml:space="preserve">Ugovor o kratkoročnoj pozajmici , obračun kamata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557.592,34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557.592,34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 </w:t>
            </w:r>
          </w:p>
        </w:tc>
      </w:tr>
      <w:tr w:rsidTr="002531CC" w:rsidR="002531CC">
        <w:trPr>
          <w:trHeight w:val="1395"/>
        </w:trPr>
        <w:tc>
          <w:tcPr>
            <w:tcW w:type="dxa" w:w="85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center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35.</w:t>
            </w:r>
          </w:p>
        </w:tc>
        <w:tc>
          <w:tcPr>
            <w:tcW w:type="dxa" w:w="22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 xml:space="preserve">VUPIK d.d. , Vukovar, Sajmišta 113/C, </w:t>
            </w:r>
            <w:proofErr w:type="spellStart"/>
            <w:r>
              <w:rPr>
                <w:sz w:val="16"/>
                <w:szCs w:val="16"/>
                <w:lang w:eastAsia="hr-HR"/>
              </w:rPr>
              <w:t>oib</w:t>
            </w:r>
            <w:proofErr w:type="spellEnd"/>
            <w:r>
              <w:rPr>
                <w:sz w:val="16"/>
                <w:szCs w:val="16"/>
                <w:lang w:eastAsia="hr-HR"/>
              </w:rPr>
              <w:t>: 06849543412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 xml:space="preserve">jamac platac za Renatu Mlinarić </w:t>
            </w:r>
            <w:proofErr w:type="spellStart"/>
            <w:r>
              <w:rPr>
                <w:sz w:val="16"/>
                <w:szCs w:val="16"/>
                <w:lang w:eastAsia="hr-HR"/>
              </w:rPr>
              <w:t>vl.obrta</w:t>
            </w:r>
            <w:proofErr w:type="spellEnd"/>
            <w:r>
              <w:rPr>
                <w:sz w:val="16"/>
                <w:szCs w:val="16"/>
                <w:lang w:eastAsia="hr-HR"/>
              </w:rPr>
              <w:t xml:space="preserve"> temeljem Ugovora o kupnji ovaca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861.638,09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861.638,09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 </w:t>
            </w:r>
          </w:p>
        </w:tc>
      </w:tr>
      <w:tr w:rsidTr="002531CC" w:rsidR="002531CC">
        <w:trPr>
          <w:trHeight w:val="1395"/>
        </w:trPr>
        <w:tc>
          <w:tcPr>
            <w:tcW w:type="dxa" w:w="85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center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38.</w:t>
            </w:r>
          </w:p>
        </w:tc>
        <w:tc>
          <w:tcPr>
            <w:tcW w:type="dxa" w:w="22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 xml:space="preserve">STJEPAN DOMINIK, </w:t>
            </w:r>
            <w:proofErr w:type="spellStart"/>
            <w:r>
              <w:rPr>
                <w:sz w:val="16"/>
                <w:szCs w:val="16"/>
                <w:lang w:eastAsia="hr-HR"/>
              </w:rPr>
              <w:t>Goričan</w:t>
            </w:r>
            <w:proofErr w:type="spellEnd"/>
            <w:r>
              <w:rPr>
                <w:sz w:val="16"/>
                <w:szCs w:val="16"/>
                <w:lang w:eastAsia="hr-HR"/>
              </w:rPr>
              <w:t>, Nova 33, OIB: 83681746146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 xml:space="preserve">jamac platac za Predraga </w:t>
            </w:r>
            <w:proofErr w:type="spellStart"/>
            <w:r>
              <w:rPr>
                <w:sz w:val="16"/>
                <w:szCs w:val="16"/>
                <w:lang w:eastAsia="hr-HR"/>
              </w:rPr>
              <w:t>Vurušić</w:t>
            </w:r>
            <w:proofErr w:type="spellEnd"/>
            <w:r>
              <w:rPr>
                <w:sz w:val="16"/>
                <w:szCs w:val="16"/>
                <w:lang w:eastAsia="hr-HR"/>
              </w:rPr>
              <w:t xml:space="preserve"> temeljem sporazuma o međusobnim obvezama, </w:t>
            </w:r>
            <w:r>
              <w:rPr>
                <w:sz w:val="16"/>
                <w:szCs w:val="16"/>
                <w:lang w:eastAsia="hr-HR"/>
              </w:rPr>
              <w:lastRenderedPageBreak/>
              <w:t xml:space="preserve">kamate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lastRenderedPageBreak/>
              <w:t>1.627.788,28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1.627.788,28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 </w:t>
            </w:r>
          </w:p>
        </w:tc>
      </w:tr>
      <w:tr w:rsidTr="002531CC" w:rsidR="002531CC">
        <w:trPr>
          <w:trHeight w:val="6075"/>
        </w:trPr>
        <w:tc>
          <w:tcPr>
            <w:tcW w:type="dxa" w:w="85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center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lastRenderedPageBreak/>
              <w:t>39.</w:t>
            </w:r>
          </w:p>
        </w:tc>
        <w:tc>
          <w:tcPr>
            <w:tcW w:type="dxa" w:w="22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 xml:space="preserve">ERSTE &amp; STEIERMARKISCHE </w:t>
            </w:r>
            <w:proofErr w:type="spellStart"/>
            <w:r>
              <w:rPr>
                <w:sz w:val="16"/>
                <w:szCs w:val="16"/>
                <w:lang w:eastAsia="hr-HR"/>
              </w:rPr>
              <w:t>bank</w:t>
            </w:r>
            <w:proofErr w:type="spellEnd"/>
            <w:r>
              <w:rPr>
                <w:sz w:val="16"/>
                <w:szCs w:val="16"/>
                <w:lang w:eastAsia="hr-HR"/>
              </w:rPr>
              <w:t xml:space="preserve"> d.d.Rijeka,Jadranski trg 3a,OIB: 23057039320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 xml:space="preserve">Ugovor o kreditu br. 1100028763 od 13.03.2015., Ugovor o kratkoročnom kreditu br. 5001801820 od 31.12.2012. te pripadajući Aneks 01Ugovora o dugoročnom </w:t>
            </w:r>
            <w:proofErr w:type="spellStart"/>
            <w:r>
              <w:rPr>
                <w:sz w:val="16"/>
                <w:szCs w:val="16"/>
                <w:lang w:eastAsia="hr-HR"/>
              </w:rPr>
              <w:t>krditu</w:t>
            </w:r>
            <w:proofErr w:type="spellEnd"/>
            <w:r>
              <w:rPr>
                <w:sz w:val="16"/>
                <w:szCs w:val="16"/>
                <w:lang w:eastAsia="hr-HR"/>
              </w:rPr>
              <w:t xml:space="preserve"> br. 5001801820 od 31.12.2013. i Aneks 02 Ugovora o kratkoročnom kreditu br. 5001801820 od 23.12.2014., ugovor o dugoročnom kreditu br. 5105574568 od 01.03.2011., Ugovor o dugoročnom kreditu 5105579505 od 07.03.2011., Ugovor o dugoročnom kreditu br. 5106636637 od 01.02.2012., Ugovor o izdavanju bankovne garancije br. 5401575977 od 09.03.2011., Ugovor o izdavanju bankovne garancije br. 5401842173 od 23.12.2014.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13.201.919,80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13.201.919,80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color w:val="FF0000"/>
                <w:sz w:val="16"/>
                <w:szCs w:val="16"/>
                <w:lang w:eastAsia="hr-HR" w:val="en-US"/>
              </w:rPr>
            </w:pPr>
            <w:r>
              <w:rPr>
                <w:color w:val="FF0000"/>
                <w:sz w:val="16"/>
                <w:szCs w:val="16"/>
                <w:lang w:eastAsia="hr-HR"/>
              </w:rPr>
              <w:t> </w:t>
            </w:r>
          </w:p>
        </w:tc>
      </w:tr>
      <w:tr w:rsidTr="002531CC" w:rsidR="002531CC">
        <w:trPr>
          <w:trHeight w:val="1005"/>
        </w:trPr>
        <w:tc>
          <w:tcPr>
            <w:tcW w:type="dxa" w:w="85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hideMark/>
          </w:tcPr>
          <w:p w:rsidRDefault="002531CC" w:rsidR="002531CC">
            <w:pPr>
              <w:widowControl w:val="false"/>
              <w:snapToGrid w:val="false"/>
              <w:jc w:val="center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22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hideMark/>
          </w:tcPr>
          <w:p w:rsidRDefault="002531CC" w:rsidR="002531CC">
            <w:pPr>
              <w:widowControl w:val="false"/>
              <w:snapToGrid w:val="false"/>
              <w:rPr>
                <w:b/>
                <w:bCs/>
                <w:sz w:val="16"/>
                <w:szCs w:val="16"/>
                <w:lang w:eastAsia="hr-HR" w:val="en-US"/>
              </w:rPr>
            </w:pPr>
            <w:r>
              <w:rPr>
                <w:b/>
                <w:bCs/>
                <w:sz w:val="16"/>
                <w:szCs w:val="16"/>
                <w:lang w:eastAsia="hr-HR"/>
              </w:rPr>
              <w:t>UKUPNO PRIJAVLJENE TRAŽBINE II VIŠI ISPLATNI RED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hideMark/>
          </w:tcPr>
          <w:p w:rsidRDefault="002531CC" w:rsidR="002531CC">
            <w:pPr>
              <w:widowControl w:val="false"/>
              <w:snapToGrid w:val="false"/>
              <w:rPr>
                <w:b/>
                <w:bCs/>
                <w:sz w:val="16"/>
                <w:szCs w:val="16"/>
                <w:lang w:eastAsia="hr-HR" w:val="en-US"/>
              </w:rPr>
            </w:pPr>
            <w:r>
              <w:rPr>
                <w:b/>
                <w:b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b/>
                <w:bCs/>
                <w:sz w:val="16"/>
                <w:szCs w:val="16"/>
                <w:lang w:eastAsia="hr-HR" w:val="en-US"/>
              </w:rPr>
            </w:pPr>
            <w:r>
              <w:rPr>
                <w:b/>
                <w:bCs/>
                <w:sz w:val="16"/>
                <w:szCs w:val="16"/>
                <w:lang w:eastAsia="hr-HR"/>
              </w:rPr>
              <w:t>37.702.673,53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3A065B" w:rsidR="002531CC">
            <w:pPr>
              <w:widowControl w:val="false"/>
              <w:snapToGrid w:val="false"/>
              <w:jc w:val="right"/>
              <w:rPr>
                <w:b/>
                <w:bCs/>
                <w:sz w:val="16"/>
                <w:szCs w:val="16"/>
                <w:lang w:eastAsia="hr-HR" w:val="en-US"/>
              </w:rPr>
            </w:pPr>
            <w:r>
              <w:rPr>
                <w:b/>
                <w:bCs/>
                <w:sz w:val="16"/>
                <w:szCs w:val="16"/>
                <w:lang w:eastAsia="hr-HR"/>
              </w:rPr>
              <w:t>37.657.322,28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3A065B" w:rsidR="002531CC">
            <w:pPr>
              <w:widowControl w:val="false"/>
              <w:snapToGrid w:val="false"/>
              <w:jc w:val="right"/>
              <w:rPr>
                <w:b/>
                <w:bCs/>
                <w:sz w:val="16"/>
                <w:szCs w:val="16"/>
                <w:lang w:eastAsia="hr-HR" w:val="en-US"/>
              </w:rPr>
            </w:pPr>
            <w:r>
              <w:rPr>
                <w:b/>
                <w:bCs/>
                <w:sz w:val="16"/>
                <w:szCs w:val="16"/>
                <w:lang w:eastAsia="hr-HR" w:val="en-US"/>
              </w:rPr>
              <w:t>45.351,25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D9D9D9" w:color="auto" w:val="clear"/>
            <w:hideMark/>
          </w:tcPr>
          <w:p w:rsidRDefault="002531CC" w:rsidR="002531CC">
            <w:pPr>
              <w:widowControl w:val="false"/>
              <w:snapToGrid w:val="false"/>
              <w:rPr>
                <w:b/>
                <w:bCs/>
                <w:sz w:val="16"/>
                <w:szCs w:val="16"/>
                <w:lang w:eastAsia="hr-HR" w:val="en-US"/>
              </w:rPr>
            </w:pPr>
            <w:r>
              <w:rPr>
                <w:b/>
                <w:bCs/>
                <w:sz w:val="16"/>
                <w:szCs w:val="16"/>
                <w:lang w:eastAsia="hr-HR"/>
              </w:rPr>
              <w:t> </w:t>
            </w:r>
          </w:p>
        </w:tc>
      </w:tr>
      <w:tr w:rsidTr="002531CC" w:rsidR="002531CC">
        <w:trPr>
          <w:trHeight w:val="1005"/>
        </w:trPr>
        <w:tc>
          <w:tcPr>
            <w:tcW w:type="dxa" w:w="85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center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1.</w:t>
            </w:r>
          </w:p>
        </w:tc>
        <w:tc>
          <w:tcPr>
            <w:tcW w:type="dxa" w:w="22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 xml:space="preserve">MIROSLAV HORVAT, </w:t>
            </w:r>
            <w:proofErr w:type="spellStart"/>
            <w:r>
              <w:rPr>
                <w:sz w:val="16"/>
                <w:szCs w:val="16"/>
                <w:lang w:eastAsia="hr-HR"/>
              </w:rPr>
              <w:t>A.Mihanovića</w:t>
            </w:r>
            <w:proofErr w:type="spellEnd"/>
            <w:r>
              <w:rPr>
                <w:sz w:val="16"/>
                <w:szCs w:val="16"/>
                <w:lang w:eastAsia="hr-HR"/>
              </w:rPr>
              <w:t xml:space="preserve"> 22A, Krapinske Toplice, OIB: 50367484110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zalogodavac nekretnine za kredit Croatia banka d.d.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9.821.118,09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9.821.118,09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čl.143 t.2. SZ  prava solidarnih dužnika i jamaca</w:t>
            </w:r>
          </w:p>
        </w:tc>
      </w:tr>
      <w:tr w:rsidTr="002531CC" w:rsidR="002531CC">
        <w:trPr>
          <w:trHeight w:val="1005"/>
        </w:trPr>
        <w:tc>
          <w:tcPr>
            <w:tcW w:type="dxa" w:w="85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531CC" w:rsidR="002531CC">
            <w:pPr>
              <w:widowControl w:val="false"/>
              <w:snapToGrid w:val="false"/>
              <w:jc w:val="center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lastRenderedPageBreak/>
              <w:t>2.</w:t>
            </w:r>
          </w:p>
        </w:tc>
        <w:tc>
          <w:tcPr>
            <w:tcW w:type="dxa" w:w="22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 xml:space="preserve">KREŠIMIR HORVAT, </w:t>
            </w:r>
            <w:proofErr w:type="spellStart"/>
            <w:r>
              <w:rPr>
                <w:sz w:val="16"/>
                <w:szCs w:val="16"/>
                <w:lang w:eastAsia="hr-HR"/>
              </w:rPr>
              <w:t>A.Gredičaka</w:t>
            </w:r>
            <w:proofErr w:type="spellEnd"/>
            <w:r>
              <w:rPr>
                <w:sz w:val="16"/>
                <w:szCs w:val="16"/>
                <w:lang w:eastAsia="hr-HR"/>
              </w:rPr>
              <w:t xml:space="preserve"> 3A, Oroslavlje, OIB: 41296804504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zalogodavac nekretnine za kredit Croatia banka d.d.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9.821.118,09</w:t>
            </w:r>
          </w:p>
        </w:tc>
        <w:tc>
          <w:tcPr>
            <w:tcW w:type="dxa" w:w="12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9.821.118,09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čl.143 t.2. SZ prava solidarnih dužnika i jamaca</w:t>
            </w:r>
          </w:p>
        </w:tc>
      </w:tr>
      <w:tr w:rsidTr="002531CC" w:rsidR="002531CC">
        <w:trPr>
          <w:trHeight w:val="1005"/>
        </w:trPr>
        <w:tc>
          <w:tcPr>
            <w:tcW w:type="dxa" w:w="852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D9D9D9" w:color="auto" w:val="clear"/>
            <w:noWrap/>
            <w:hideMark/>
          </w:tcPr>
          <w:p w:rsidRDefault="002531CC" w:rsidR="002531CC">
            <w:pPr>
              <w:widowControl w:val="false"/>
              <w:snapToGrid w:val="false"/>
              <w:jc w:val="center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2269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9D9D9" w:color="auto" w:val="clear"/>
            <w:hideMark/>
          </w:tcPr>
          <w:p w:rsidRDefault="002531CC" w:rsidR="002531CC">
            <w:pPr>
              <w:widowControl w:val="false"/>
              <w:snapToGrid w:val="false"/>
              <w:rPr>
                <w:b/>
                <w:bCs/>
                <w:sz w:val="16"/>
                <w:szCs w:val="16"/>
                <w:lang w:eastAsia="hr-HR" w:val="en-US"/>
              </w:rPr>
            </w:pPr>
            <w:r>
              <w:rPr>
                <w:b/>
                <w:bCs/>
                <w:sz w:val="16"/>
                <w:szCs w:val="16"/>
                <w:lang w:eastAsia="hr-HR"/>
              </w:rPr>
              <w:t>UKUPNO PRIJAVLJENO</w:t>
            </w:r>
          </w:p>
        </w:tc>
        <w:tc>
          <w:tcPr>
            <w:tcW w:type="dxa" w:w="127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9D9D9" w:color="auto" w:val="clear"/>
            <w:hideMark/>
          </w:tcPr>
          <w:p w:rsidRDefault="002531CC" w:rsidR="002531CC">
            <w:pPr>
              <w:widowControl w:val="false"/>
              <w:snapToGrid w:val="false"/>
              <w:rPr>
                <w:sz w:val="16"/>
                <w:szCs w:val="16"/>
                <w:lang w:eastAsia="hr-HR" w:val="en-US"/>
              </w:rPr>
            </w:pPr>
            <w:r>
              <w:rPr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b/>
                <w:bCs/>
                <w:sz w:val="16"/>
                <w:szCs w:val="16"/>
                <w:lang w:eastAsia="hr-HR" w:val="en-US"/>
              </w:rPr>
            </w:pPr>
            <w:r>
              <w:rPr>
                <w:b/>
                <w:bCs/>
                <w:sz w:val="16"/>
                <w:szCs w:val="16"/>
                <w:lang w:eastAsia="hr-HR"/>
              </w:rPr>
              <w:t>19.642.236,18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jc w:val="right"/>
              <w:rPr>
                <w:b/>
                <w:bCs/>
                <w:sz w:val="16"/>
                <w:szCs w:val="16"/>
                <w:lang w:eastAsia="hr-HR" w:val="en-US"/>
              </w:rPr>
            </w:pPr>
            <w:r>
              <w:rPr>
                <w:b/>
                <w:bCs/>
                <w:sz w:val="16"/>
                <w:szCs w:val="16"/>
                <w:lang w:eastAsia="hr-HR"/>
              </w:rPr>
              <w:t>19.642.236,18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2531CC" w:rsidR="002531CC">
            <w:pPr>
              <w:widowControl w:val="false"/>
              <w:snapToGrid w:val="false"/>
              <w:rPr>
                <w:b/>
                <w:bCs/>
                <w:sz w:val="16"/>
                <w:szCs w:val="16"/>
                <w:lang w:eastAsia="hr-HR" w:val="en-US"/>
              </w:rPr>
            </w:pPr>
            <w:r>
              <w:rPr>
                <w:b/>
                <w:b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D9D9D9" w:color="auto" w:val="clear"/>
            <w:hideMark/>
          </w:tcPr>
          <w:p w:rsidRDefault="002531CC" w:rsidR="002531CC">
            <w:pPr>
              <w:widowControl w:val="false"/>
              <w:snapToGrid w:val="false"/>
              <w:rPr>
                <w:b/>
                <w:bCs/>
                <w:sz w:val="16"/>
                <w:szCs w:val="16"/>
                <w:lang w:eastAsia="hr-HR" w:val="en-US"/>
              </w:rPr>
            </w:pPr>
            <w:r>
              <w:rPr>
                <w:b/>
                <w:bCs/>
                <w:sz w:val="16"/>
                <w:szCs w:val="16"/>
                <w:lang w:eastAsia="hr-HR"/>
              </w:rPr>
              <w:t> </w:t>
            </w:r>
          </w:p>
        </w:tc>
      </w:tr>
    </w:tbl>
    <w:p w:rsidRDefault="007924B9" w:rsidP="002531CC" w:rsidR="007924B9">
      <w:pPr>
        <w:spacing w:after="0"/>
        <w:jc w:val="both"/>
      </w:pPr>
    </w:p>
    <w:p w:rsidRDefault="006C2FC0" w:rsidP="002531CC" w:rsidR="006C2FC0">
      <w:pPr>
        <w:spacing w:after="0"/>
        <w:jc w:val="both"/>
      </w:pPr>
    </w:p>
    <w:p w:rsidRDefault="00AE3061" w:rsidP="002531CC" w:rsidR="007924B9">
      <w:pPr>
        <w:spacing w:after="0"/>
        <w:jc w:val="both"/>
      </w:pPr>
      <w:r>
        <w:tab/>
        <w:t>2)Vjerovnik Hrvatske vode</w:t>
      </w:r>
      <w:r w:rsidR="006C2FC0">
        <w:t xml:space="preserve"> iz Zagreba, Ulica grada Vukovara br. 220, čija je tražbina djelomično osporena upućuje se na parnicu protiv stečajnoga dužnika radi utvrđivanja osporene tražbine.</w:t>
      </w:r>
    </w:p>
    <w:p w:rsidRDefault="006C2FC0" w:rsidP="006C2FC0" w:rsidR="006C2FC0">
      <w:pPr>
        <w:spacing w:after="0"/>
        <w:ind w:right="-6"/>
        <w:jc w:val="both"/>
      </w:pPr>
      <w:r>
        <w:t xml:space="preserve">               </w:t>
      </w:r>
      <w:r>
        <w:t>Ako osoba koja je upućena na parnicu ne pokrene parnicu u roku od 8 dana od dana pravomoćnosti rješenja o upućivanju u parnicu, odnosno, primitka drugostupanjske odluke, smatrat će se da je odustala od prava na vođenje parnice.</w:t>
      </w:r>
    </w:p>
    <w:p w:rsidRDefault="006C2FC0" w:rsidP="006C2FC0" w:rsidR="006C2FC0">
      <w:pPr>
        <w:spacing w:after="0"/>
        <w:ind w:right="-6"/>
        <w:jc w:val="both"/>
      </w:pPr>
      <w:r>
        <w:tab/>
        <w:t xml:space="preserve">    </w:t>
      </w:r>
      <w:r>
        <w:t>Ako osporavatelj</w:t>
      </w:r>
      <w:r w:rsidR="004C102E">
        <w:t xml:space="preserve"> tražbine za koju postoji ovršnA</w:t>
      </w:r>
      <w:r>
        <w:t xml:space="preserve"> isprava ne pokrene parnicu u roku iz st. 1. čl. 267. Stečajnog zakona (Narodne novine br. 71/15.</w:t>
      </w:r>
      <w:r w:rsidR="00C91003">
        <w:t xml:space="preserve"> i 104/17.</w:t>
      </w:r>
      <w:r>
        <w:t>, dalje : SZ-a), smatrat će se da je osporavanje otklonjeno</w:t>
      </w:r>
      <w:r w:rsidR="008E5F1C">
        <w:t>.</w:t>
      </w:r>
    </w:p>
    <w:p w:rsidRDefault="006C2FC0" w:rsidP="006C2FC0" w:rsidR="006C2FC0">
      <w:pPr>
        <w:spacing w:after="0"/>
        <w:ind w:right="-6"/>
        <w:jc w:val="both"/>
      </w:pPr>
    </w:p>
    <w:p w:rsidRDefault="006C2FC0" w:rsidP="006C2FC0" w:rsidR="006C2FC0">
      <w:pPr>
        <w:spacing w:after="0"/>
        <w:ind w:right="-6"/>
        <w:jc w:val="both"/>
      </w:pPr>
      <w:r>
        <w:rPr>
          <w:b/>
        </w:rPr>
        <w:t xml:space="preserve">           </w:t>
      </w:r>
      <w:r>
        <w:rPr>
          <w:b/>
        </w:rPr>
        <w:t xml:space="preserve">   </w:t>
      </w:r>
      <w:r w:rsidRPr="006C2FC0">
        <w:t>3)A</w:t>
      </w:r>
      <w:r w:rsidRPr="006C2FC0">
        <w:t>ko</w:t>
      </w:r>
      <w:r>
        <w:t xml:space="preserve"> je u vrijeme otvaranja stečajnog postupka već pokrenut parnični postupak o tražbini pred državnim il</w:t>
      </w:r>
      <w:bookmarkStart w:name="_GoBack" w:id="0"/>
      <w:bookmarkEnd w:id="0"/>
      <w:r>
        <w:t>i arbitražnim sudom, postupak radi utvrđivanja tražbine nastaviti će se preuzimanjem te parnice. Prijedlog za nastavak parnice iz st. 1. čl. 269. SZ-a može podnijeti vjerovnik čija je tražbina osporena, u roku od 8 dana od dana pravomoćnosti rješenja o upućivanju na parnicu, odnosno, primitka drugostupanjske odluke. Osporavatelj parnicu nastavlja u ime i za račun dužnika.</w:t>
      </w:r>
    </w:p>
    <w:p w:rsidRDefault="006C2FC0" w:rsidP="006C2FC0" w:rsidR="006C2FC0">
      <w:pPr>
        <w:spacing w:after="0"/>
        <w:ind w:right="-6"/>
        <w:jc w:val="both"/>
      </w:pPr>
      <w:r>
        <w:tab/>
        <w:t xml:space="preserve">   Ako vjerovnik osporene tražbine koji je upućen na parnicu ne predloži nastavak parnice u roku iz st. 2. čl. 269. SZ-a, smatrat će se da je odustao od prava na vođenje parnice.</w:t>
      </w:r>
    </w:p>
    <w:p w:rsidRDefault="006C2FC0" w:rsidP="002531CC" w:rsidR="006C2FC0">
      <w:pPr>
        <w:spacing w:after="0"/>
        <w:jc w:val="both"/>
      </w:pPr>
    </w:p>
    <w:p w:rsidRDefault="00AE3061" w:rsidP="002531CC" w:rsidR="00AE3061">
      <w:pPr>
        <w:spacing w:after="0"/>
        <w:jc w:val="both"/>
      </w:pPr>
    </w:p>
    <w:p w:rsidRDefault="002531CC" w:rsidP="002531CC" w:rsidR="002531CC">
      <w:pPr>
        <w:spacing w:after="0"/>
        <w:jc w:val="center"/>
      </w:pPr>
      <w:r>
        <w:t xml:space="preserve">Obrazloženje  </w:t>
      </w:r>
    </w:p>
    <w:p w:rsidRDefault="002531CC" w:rsidP="002531CC" w:rsidR="002531CC">
      <w:pPr>
        <w:spacing w:after="0"/>
        <w:jc w:val="center"/>
      </w:pPr>
    </w:p>
    <w:p w:rsidRDefault="002531CC" w:rsidP="002531CC" w:rsidR="002531CC">
      <w:pPr>
        <w:spacing w:after="0"/>
        <w:jc w:val="both"/>
      </w:pPr>
      <w:r>
        <w:rPr>
          <w:b/>
        </w:rPr>
        <w:tab/>
      </w:r>
    </w:p>
    <w:p w:rsidRDefault="002531CC" w:rsidP="002531CC" w:rsidR="002531CC">
      <w:pPr>
        <w:spacing w:after="0"/>
        <w:jc w:val="both"/>
      </w:pPr>
      <w:r>
        <w:rPr>
          <w:b/>
        </w:rPr>
        <w:tab/>
      </w:r>
      <w:r>
        <w:t>U ovom stečajnom postupku na ispit</w:t>
      </w:r>
      <w:r w:rsidR="007924B9">
        <w:t>nom ročištu održanom 17. travnja 2018</w:t>
      </w:r>
      <w:r>
        <w:t xml:space="preserve">., stečajni upravitelj </w:t>
      </w:r>
      <w:proofErr w:type="spellStart"/>
      <w:r w:rsidR="007924B9">
        <w:t>Lidia</w:t>
      </w:r>
      <w:proofErr w:type="spellEnd"/>
      <w:r w:rsidR="007924B9">
        <w:t xml:space="preserve"> Belamarić iz Varaždina očitovala</w:t>
      </w:r>
      <w:r>
        <w:t xml:space="preserve"> se o svim prijavljenim tražbinama, te se u smislu odredbe čl. 263. S</w:t>
      </w:r>
      <w:r w:rsidR="00C91003">
        <w:t xml:space="preserve">Z-a </w:t>
      </w:r>
      <w:r>
        <w:t>tražbina smatra utvrđenom ako je na ispitnom ročištu prizna stečajni upravitelj i ne ospori stečajni vjerovnik, odnosno, ako izjavljeno osporavanje bude otklonjeno.</w:t>
      </w:r>
    </w:p>
    <w:p w:rsidRDefault="002531CC" w:rsidP="002531CC" w:rsidR="002531CC">
      <w:pPr>
        <w:spacing w:after="0"/>
        <w:jc w:val="both"/>
      </w:pPr>
      <w:r>
        <w:tab/>
        <w:t>Na temelju rezultata ispitnog ročišta sud je temeljem odredbe čl. 264. SZ-a sastavio tablicu is</w:t>
      </w:r>
      <w:r w:rsidR="007924B9">
        <w:t>pitanih tražbina (listovi 334-341</w:t>
      </w:r>
      <w:r>
        <w:t xml:space="preserve"> spisa), u koju je za svaku prijavljenu tražbinu unijeto u kojoj je mjeri tražbina utvrđena prema svom iznosu i redu, odnosno, tko je tražbinu osporio.</w:t>
      </w:r>
    </w:p>
    <w:p w:rsidRDefault="00980C2E" w:rsidP="002531CC" w:rsidR="00980C2E">
      <w:pPr>
        <w:spacing w:after="0"/>
        <w:jc w:val="both"/>
      </w:pPr>
      <w:r>
        <w:tab/>
        <w:t xml:space="preserve">Ovdje treba navesti da je na ispitnom ročištu održanom 17. travnja 2018. sud temeljem odredbe čl. 262. st. 2. SZ-a, tražbinu vjerovnika Hrvatske vode, a koju je tražbinu stečajni upravitelj osporio u iznosu od 1.061.050,00 kuna, uz suglasnost stečajnog upravitelja i navedenog vjerovnika izdvojio iz tablice ispitanih tražbina, a stečajni je upravitelj podneskom dostavljenim u spis 12. lipnja 2018. (list 342 spisa) obavijestio sud da su stečajni dužnik i navedeni vjerovnik Hrvatske vode u postupku mirenja provedenim na ovome sudu pod </w:t>
      </w:r>
      <w:r>
        <w:lastRenderedPageBreak/>
        <w:t xml:space="preserve">poslovnim brojem Mir-1/18-2 11. lipnja 2018. sklopili sudsku nagodbu </w:t>
      </w:r>
      <w:r w:rsidR="006A3360">
        <w:t>u kojoj je stečajni upravitelj priznao tražbinu navedenog vjerovnika u iznosu od 1.015.698,75 kuna kao tražbinu II višeg isplatnog reda, a istu je djelomično osporio u iznosu od 45.351,25 kuna.</w:t>
      </w:r>
    </w:p>
    <w:p w:rsidRDefault="006A3360" w:rsidP="002531CC" w:rsidR="00E34A6A">
      <w:pPr>
        <w:spacing w:after="0"/>
        <w:jc w:val="both"/>
      </w:pPr>
      <w:r>
        <w:tab/>
        <w:t xml:space="preserve">Radi navedenog sud je temeljem odredbe čl. 262. st. 6. i st. 7. SZ-a tražbinu vjerovnika Hrvatske vode u iznosu od 1.015.698,75 kuna unio u tablicu ispitanih tražbina kao utvrđenu, dok je tražbinu navedenog vjerovnika </w:t>
      </w:r>
      <w:r w:rsidR="00CB070A">
        <w:t>u iznosu od 45.351,25 kuna unio u tablicu ispitanih tražbina kao osporenu, i u tom je dijelu upućen vjerovnik Hrvatske vode na parnicu protiv stečajnog dužnika radi utvrđivanja osporene tražbine, a sve u skladu s odredbom čl. 266. st. 1. SZ-a.</w:t>
      </w:r>
    </w:p>
    <w:p w:rsidRDefault="002531CC" w:rsidP="002531CC" w:rsidR="00BE5904">
      <w:pPr>
        <w:spacing w:after="0"/>
        <w:jc w:val="both"/>
      </w:pPr>
      <w:r>
        <w:tab/>
        <w:t xml:space="preserve">Budući da </w:t>
      </w:r>
      <w:r w:rsidR="00BE5904">
        <w:t>navedeno djelomično osporavanje tražbine vjerovnika Hrvatske vode nije otklonjeno, primjenom odredbe čl. 263. SZ-a, te čl. 265. st. 1. SZ-a, čl. 266. st. 1. SZ-a i čl. 267. SZ-a, te čl. 269. SZ-a odlučeno je kao u izreci ovog rješenja.</w:t>
      </w:r>
    </w:p>
    <w:p w:rsidRDefault="008E5F1C" w:rsidP="002531CC" w:rsidR="008E5F1C">
      <w:pPr>
        <w:spacing w:after="0"/>
        <w:jc w:val="both"/>
      </w:pPr>
    </w:p>
    <w:p w:rsidRDefault="002531CC" w:rsidP="002531CC" w:rsidR="002531CC">
      <w:pPr>
        <w:spacing w:after="0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</w:p>
    <w:p w:rsidRDefault="007924B9" w:rsidP="002531CC" w:rsidR="002531CC">
      <w:pPr>
        <w:spacing w:after="0"/>
        <w:jc w:val="center"/>
      </w:pPr>
      <w:r>
        <w:t>U Varaždinu 17. travnja</w:t>
      </w:r>
      <w:r w:rsidR="002531CC">
        <w:t xml:space="preserve"> 201</w:t>
      </w:r>
      <w:r>
        <w:t>8</w:t>
      </w:r>
      <w:r w:rsidR="002531CC">
        <w:t>.</w:t>
      </w:r>
    </w:p>
    <w:p w:rsidRDefault="002531CC" w:rsidP="002531CC" w:rsidR="002531CC">
      <w:pPr>
        <w:spacing w:after="0"/>
        <w:jc w:val="both"/>
      </w:pPr>
    </w:p>
    <w:p w:rsidRDefault="002531CC" w:rsidP="002531CC" w:rsidR="002531C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Sudac :</w:t>
      </w:r>
    </w:p>
    <w:p w:rsidRDefault="002531CC" w:rsidP="002531CC" w:rsidR="002531CC">
      <w:pPr>
        <w:spacing w:after="0"/>
        <w:jc w:val="both"/>
      </w:pPr>
    </w:p>
    <w:p w:rsidRDefault="002531CC" w:rsidP="002531CC" w:rsidR="002531C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Hugo Wedemeyer, v. r.</w:t>
      </w:r>
    </w:p>
    <w:p w:rsidRDefault="00B51C38" w:rsidP="002531CC" w:rsidR="00B51C38">
      <w:pPr>
        <w:spacing w:after="0"/>
        <w:jc w:val="both"/>
      </w:pPr>
    </w:p>
    <w:p w:rsidRDefault="002531CC" w:rsidP="002531CC" w:rsidR="002531CC">
      <w:pPr>
        <w:spacing w:after="0"/>
        <w:jc w:val="both"/>
        <w:rPr>
          <w:b/>
          <w:u w:val="single"/>
        </w:rPr>
      </w:pPr>
    </w:p>
    <w:p w:rsidRDefault="002531CC" w:rsidP="002531CC" w:rsidR="002531CC">
      <w:pPr>
        <w:spacing w:after="0"/>
        <w:jc w:val="both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</w:t>
      </w: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2531CC" w:rsidP="002531CC" w:rsidR="002531CC">
      <w:pPr>
        <w:spacing w:after="0"/>
        <w:jc w:val="both"/>
        <w:rPr>
          <w:b/>
          <w:u w:val="single"/>
        </w:rPr>
      </w:pPr>
    </w:p>
    <w:p w:rsidRDefault="002531CC" w:rsidP="002531CC" w:rsidR="002531CC">
      <w:pPr>
        <w:spacing w:after="0"/>
        <w:jc w:val="both"/>
      </w:pPr>
    </w:p>
    <w:p w:rsidRDefault="002531CC" w:rsidP="002531CC" w:rsidR="002531CC">
      <w:pPr>
        <w:spacing w:after="0"/>
        <w:jc w:val="both"/>
      </w:pPr>
    </w:p>
    <w:p w:rsidRDefault="007924B9" w:rsidP="002531CC" w:rsidR="007924B9">
      <w:pPr>
        <w:spacing w:after="0"/>
        <w:jc w:val="both"/>
      </w:pPr>
    </w:p>
    <w:p w:rsidRDefault="002531CC" w:rsidP="002531CC" w:rsidR="002531CC">
      <w:pPr>
        <w:spacing w:after="0"/>
        <w:jc w:val="both"/>
      </w:pPr>
      <w:r>
        <w:t>Uputa  o  pravnom  lijeku :</w:t>
      </w:r>
    </w:p>
    <w:p w:rsidRDefault="007C5EC4" w:rsidP="007C5EC4" w:rsidR="007C5EC4">
      <w:pPr>
        <w:spacing w:after="0"/>
        <w:jc w:val="both"/>
      </w:pPr>
      <w:r>
        <w:t>Protiv ovog rješenja pravo na žalbu ima svaki vjerovnik u dijelu koji se tiče njegove prijavljene tražbine, odnosno, tražbine koju je osporio i stečajni upravitelj (čl. 265. st. 3. SZ-a). Žalba se podnosi putem ovoga suda u roku od osam (8) dana od dana dostave ovoga rješenja, pisano u tri (3) primjerka, a o istoj odlučuje Visoki trgovački sud Republike Hrvatske u Zagrebu.</w:t>
      </w:r>
    </w:p>
    <w:p w:rsidRDefault="002531CC" w:rsidP="002531CC" w:rsidR="002531CC">
      <w:pPr>
        <w:spacing w:after="0"/>
        <w:jc w:val="both"/>
      </w:pPr>
    </w:p>
    <w:p w:rsidRDefault="002531CC" w:rsidP="002531CC" w:rsidR="002531CC">
      <w:pPr>
        <w:spacing w:after="0"/>
        <w:jc w:val="both"/>
      </w:pPr>
    </w:p>
    <w:p w:rsidRDefault="002531CC" w:rsidP="002531CC" w:rsidR="002531CC">
      <w:pPr>
        <w:spacing w:after="0"/>
        <w:jc w:val="both"/>
      </w:pPr>
      <w:r>
        <w:tab/>
      </w:r>
    </w:p>
    <w:p w:rsidRDefault="002531CC" w:rsidP="002531CC" w:rsidR="002531CC">
      <w:pPr>
        <w:spacing w:after="0"/>
        <w:jc w:val="both"/>
      </w:pPr>
      <w:r>
        <w:t>DNA :</w:t>
      </w:r>
    </w:p>
    <w:p w:rsidRDefault="002531CC" w:rsidP="002531CC" w:rsidR="002531CC">
      <w:pPr>
        <w:spacing w:after="0"/>
        <w:jc w:val="both"/>
      </w:pPr>
    </w:p>
    <w:p w:rsidRDefault="002531CC" w:rsidP="002531CC" w:rsidR="002531CC">
      <w:pPr>
        <w:spacing w:after="0"/>
        <w:jc w:val="both"/>
      </w:pPr>
      <w:r>
        <w:t xml:space="preserve">Stečajni dužnik </w:t>
      </w:r>
      <w:r w:rsidR="007924B9">
        <w:t xml:space="preserve">TRGOŠPED d.o.o. u stečaju, iz </w:t>
      </w:r>
      <w:proofErr w:type="spellStart"/>
      <w:r w:rsidR="007924B9">
        <w:t>Nedelišća</w:t>
      </w:r>
      <w:proofErr w:type="spellEnd"/>
      <w:r w:rsidR="007924B9">
        <w:t xml:space="preserve">, Sajmište br. 30/a, kojeg zastupa stečajni upravitelj </w:t>
      </w:r>
      <w:proofErr w:type="spellStart"/>
      <w:r w:rsidR="007924B9">
        <w:t>Lidia</w:t>
      </w:r>
      <w:proofErr w:type="spellEnd"/>
      <w:r w:rsidR="007924B9">
        <w:t xml:space="preserve"> Belamarić, iz Varaždina, Kratka br. 2,</w:t>
      </w:r>
    </w:p>
    <w:p w:rsidRDefault="002531CC" w:rsidP="002531CC" w:rsidR="002531CC">
      <w:pPr>
        <w:spacing w:after="0"/>
        <w:jc w:val="both"/>
      </w:pPr>
    </w:p>
    <w:p w:rsidRDefault="00EC1C9C" w:rsidP="00EC1C9C" w:rsidR="00AE649C" w:rsidRPr="00B76F3C">
      <w:pPr>
        <w:spacing w:after="0"/>
        <w:jc w:val="both"/>
      </w:pPr>
      <w:r>
        <w:t>e-Oglasna ploča ovoga suda.</w:t>
      </w:r>
      <w:r w:rsidR="002531CC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Sect="002531CC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6894" w:rsidP="00537B78" w:rsidR="00996894">
      <w:r>
        <w:separator/>
      </w:r>
    </w:p>
  </w:endnote>
  <w:endnote w:id="0" w:type="continuationSeparator">
    <w:p w:rsidRDefault="00996894" w:rsidP="00537B78" w:rsidR="009968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77263223"/>
      <w:docPartObj>
        <w:docPartGallery w:val="Page Numbers (Bottom of Page)"/>
        <w:docPartUnique/>
      </w:docPartObj>
    </w:sdtPr>
    <w:sdtEndPr/>
    <w:sdtContent>
      <w:p w:rsidRDefault="002531CC" w:rsidR="002531C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102E">
          <w:t>9</w:t>
        </w:r>
        <w:r>
          <w:fldChar w:fldCharType="end"/>
        </w:r>
      </w:p>
    </w:sdtContent>
  </w:sdt>
  <w:p w:rsidRDefault="002531CC" w:rsidR="002531C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6894" w:rsidP="00537B78" w:rsidR="00996894">
      <w:r>
        <w:separator/>
      </w:r>
    </w:p>
  </w:footnote>
  <w:footnote w:id="0" w:type="continuationSeparator">
    <w:p w:rsidRDefault="00996894" w:rsidP="00537B78" w:rsidR="009968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31CC" w:rsidR="008333A9">
    <w:pPr>
      <w:pStyle w:val="Zaglavlje"/>
    </w:pPr>
    <w:r>
      <w:rPr>
        <w:rStyle w:val="PozadinaSvijetloCrvena"/>
        <w:shd w:fill="auto" w:color="auto" w:val="clear"/>
      </w:rPr>
      <w:t>Poslovni broj : 6 St-408/2017-22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919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2B45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1CC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65B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D35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D7B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102E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23C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771"/>
    <w:rsid w:val="006A25B4"/>
    <w:rsid w:val="006A3360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2FC0"/>
    <w:rsid w:val="006C31B1"/>
    <w:rsid w:val="006C3486"/>
    <w:rsid w:val="006C3F0D"/>
    <w:rsid w:val="006C40FC"/>
    <w:rsid w:val="006C43D0"/>
    <w:rsid w:val="006C4AF0"/>
    <w:rsid w:val="006C5B86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1CA2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24B9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EC4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5F1C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0C2E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894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061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1C38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985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5904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1003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70A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3CB8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35E9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118"/>
    <w:rsid w:val="00E24F41"/>
    <w:rsid w:val="00E25846"/>
    <w:rsid w:val="00E302E0"/>
    <w:rsid w:val="00E34A6A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1C9C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521F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2531CC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2531CC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2531CC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2531CC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102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1501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0913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3978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8720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travnja 2018.</izvorni_sadrzaj>
    <derivirana_varijabla naziv="DomainObject.DatumDonosenjaOdluke_1">17.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St-408/2017-22</izvorni_sadrzaj>
    <derivirana_varijabla naziv="DomainObject.Oznaka_1">St-408/2017-22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10</izvorni_sadrzaj>
    <derivirana_varijabla naziv="DomainObject.BrojStranica_1">10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2017.</izvorni_sadrzaj>
    <derivirana_varijabla naziv="DomainObject.Predmet.DatumOsnivanja_1">25.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4 registatora s prijavama</izvorni_sadrzaj>
    <derivirana_varijabla naziv="DomainObject.Predmet.Opis_1">4 registatora s prijavama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St-408/2017</izvorni_sadrzaj>
    <derivirana_varijabla naziv="DomainObject.Predmet.OznakaBroj_1">St-408/2017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 St-454/2017</izvorni_sadrzaj>
    <derivirana_varijabla naziv="DomainObject.Predmet.PrimjedbaSuca_1">6 St-454/2017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TRGOŠPED društvo s ograničenom odgovornošću za usluge špedicije; Financijska agencija</izvorni_sadrzaj>
    <derivirana_varijabla naziv="DomainObject.Predmet.StrankaFormated_1">  TRGOŠPED društvo s ograničenom odgovornošću za usluge špedicije; Financijska agencija</derivirana_varijabla>
  </DomainObject.Predmet.StrankaFormated>
  <DomainObject.Predmet.StrankaFormatedOIB>
    <izvorni_sadrzaj>  TRGOŠPED društvo s ograničenom odgovornošću za usluge špedicije, OIB 95813471250; Financijska agencija, OIB 85821130368</izvorni_sadrzaj>
    <derivirana_varijabla naziv="DomainObject.Predmet.StrankaFormatedOIB_1">  TRGOŠPED društvo s ograničenom odgovornošću za usluge špedicije, OIB 95813471250; Financijska agencija, OIB 85821130368</derivirana_varijabla>
  </DomainObject.Predmet.StrankaFormatedOIB>
  <DomainObject.Predmet.StrankaFormatedWithAdress>
    <izvorni_sadrzaj> TRGOŠPED društvo s ograničenom odgovornošću za usluge špedicije, Sajmište 30/a, 40000 Nedelišće; Financijska agencija, Ulica grada Vukovara 70, 10000 Zagreb</izvorni_sadrzaj>
    <derivirana_varijabla naziv="DomainObject.Predmet.StrankaFormatedWithAdress_1"> TRGOŠPED društvo s ograničenom odgovornošću za usluge špedicije, Sajmište 30/a, 40000 Nedelišće; Financijska agencija, Ulica grada Vukovara 70, 10000 Zagreb</derivirana_varijabla>
  </DomainObject.Predmet.StrankaFormatedWithAdress>
  <DomainObject.Predmet.StrankaFormatedWithAdressOIB>
    <izvorni_sadrzaj> TRGOŠPED društvo s ograničenom odgovornošću za usluge špedicije, OIB 95813471250, Sajmište 30/a, 40000 Nedelišće; Financijska agencija, OIB 85821130368, Ulica grada Vukovara 70, 10000 Zagreb</izvorni_sadrzaj>
    <derivirana_varijabla naziv="DomainObject.Predmet.StrankaFormatedWithAdressOIB_1"> TRGOŠPED društvo s ograničenom odgovornošću za usluge špedicije, OIB 95813471250, Sajmište 30/a, 40000 Nedelišće; Financijska agencija, OIB 85821130368, Ulica grada Vukovara 70, 10000 Zagreb</derivirana_varijabla>
  </DomainObject.Predmet.StrankaFormatedWithAdressOIB>
  <DomainObject.Predmet.StrankaWithAdress>
    <izvorni_sadrzaj>TRGOŠPED društvo s ograničenom odgovornošću za usluge špedicije Sajmište 30/a,40000 Nedelišće,Financijska agencija Ulica grada Vukovara 70,10000 Zagreb</izvorni_sadrzaj>
    <derivirana_varijabla naziv="DomainObject.Predmet.StrankaWithAdress_1">TRGOŠPED društvo s ograničenom odgovornošću za usluge špedicije Sajmište 30/a,40000 Nedelišće,Financijska agencija Ulica grada Vukovara 70,10000 Zagreb</derivirana_varijabla>
  </DomainObject.Predmet.StrankaWithAdress>
  <DomainObject.Predmet.StrankaWithAdressOIB>
    <izvorni_sadrzaj>TRGOŠPED društvo s ograničenom odgovornošću za usluge špedicije, OIB 95813471250, Sajmište 30/a,40000 Nedelišće,Financijska agencija, OIB 85821130368, Ulica grada Vukovara 70,10000 Zagreb</izvorni_sadrzaj>
    <derivirana_varijabla naziv="DomainObject.Predmet.StrankaWithAdressOIB_1">TRGOŠPED društvo s ograničenom odgovornošću za usluge špedicije, OIB 95813471250, Sajmište 30/a,40000 Nedelišće,Financijska agencija, OIB 85821130368, Ulica grada Vukovara 70,10000 Zagreb</derivirana_varijabla>
  </DomainObject.Predmet.StrankaWithAdressOIB>
  <DomainObject.Predmet.StrankaNazivFormated>
    <izvorni_sadrzaj>TRGOŠPED društvo s ograničenom odgovornošću za usluge špedicije,Financijska agencija</izvorni_sadrzaj>
    <derivirana_varijabla naziv="DomainObject.Predmet.StrankaNazivFormated_1">TRGOŠPED društvo s ograničenom odgovornošću za usluge špedicije,Financijska agencija</derivirana_varijabla>
  </DomainObject.Predmet.StrankaNazivFormated>
  <DomainObject.Predmet.StrankaNazivFormatedOIB>
    <izvorni_sadrzaj>TRGOŠPED društvo s ograničenom odgovornošću za usluge špedicije, OIB 95813471250,Financijska agencija, OIB 85821130368</izvorni_sadrzaj>
    <derivirana_varijabla naziv="DomainObject.Predmet.StrankaNazivFormatedOIB_1">TRGOŠPED društvo s ograničenom odgovornošću za usluge špedicije, OIB 95813471250,Financijska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TRGOŠPED društvo s ograničenom odgovornošću za usluge špedicije</item>
      <item>Financijska agencija</item>
    </izvorni_sadrzaj>
    <derivirana_varijabla naziv="DomainObject.Predmet.StrankaListFormated_1">
      <item>TRGOŠPED društvo s ograničenom odgovornošću za usluge špedicije</item>
      <item>Financijska agencija</item>
    </derivirana_varijabla>
  </DomainObject.Predmet.StrankaListFormated>
  <DomainObject.Predmet.StrankaListFormatedOIB>
    <izvorni_sadrzaj>
      <item>TRGOŠPED društvo s ograničenom odgovornošću za usluge špedicije, OIB 95813471250</item>
      <item>Financijska agencija, OIB 85821130368</item>
    </izvorni_sadrzaj>
    <derivirana_varijabla naziv="DomainObject.Predmet.StrankaListFormatedOIB_1">
      <item>TRGOŠPED društvo s ograničenom odgovornošću za usluge špedicije, OIB 95813471250</item>
      <item>Financijska agencija, OIB 85821130368</item>
    </derivirana_varijabla>
  </DomainObject.Predmet.StrankaListFormatedOIB>
  <DomainObject.Predmet.StrankaListFormatedWithAdress>
    <izvorni_sadrzaj>
      <item>TRGOŠPED društvo s ograničenom odgovornošću za usluge špedicije, Sajmište 30/a, 40000 Nedelišće</item>
      <item>Financijska agencija, Ulica grada Vukovara 70, 10000 Zagreb</item>
    </izvorni_sadrzaj>
    <derivirana_varijabla naziv="DomainObject.Predmet.StrankaListFormatedWithAdress_1">
      <item>TRGOŠPED društvo s ograničenom odgovornošću za usluge špedicije, Sajmište 30/a, 40000 Nedelišće</item>
      <item>Financijska agencija, Ulica grada Vukovara 70, 10000 Zagreb</item>
    </derivirana_varijabla>
  </DomainObject.Predmet.StrankaListFormatedWithAdress>
  <DomainObject.Predmet.StrankaListFormatedWithAdressOIB>
    <izvorni_sadrzaj>
      <item>TRGOŠPED društvo s ograničenom odgovornošću za usluge špedicije, OIB 95813471250, Sajmište 30/a, 40000 Nedelišće</item>
      <item>Financijska agencija, OIB 85821130368, Ulica grada Vukovara 70, 10000 Zagreb</item>
    </izvorni_sadrzaj>
    <derivirana_varijabla naziv="DomainObject.Predmet.StrankaListFormatedWithAdressOIB_1">
      <item>TRGOŠPED društvo s ograničenom odgovornošću za usluge špedicije, OIB 95813471250, Sajmište 30/a, 40000 Nedelišće</item>
      <item>Financijska agencija, OIB 85821130368, Ulica grada Vukovara 70, 10000 Zagreb</item>
    </derivirana_varijabla>
  </DomainObject.Predmet.StrankaListFormatedWithAdressOIB>
  <DomainObject.Predmet.StrankaListNazivFormated>
    <izvorni_sadrzaj>
      <item>TRGOŠPED društvo s ograničenom odgovornošću za usluge špedicije</item>
      <item>Financijska agencija</item>
    </izvorni_sadrzaj>
    <derivirana_varijabla naziv="DomainObject.Predmet.StrankaListNazivFormated_1">
      <item>TRGOŠPED društvo s ograničenom odgovornošću za usluge špedicije</item>
      <item>Financijska agencija</item>
    </derivirana_varijabla>
  </DomainObject.Predmet.StrankaListNazivFormated>
  <DomainObject.Predmet.StrankaListNazivFormatedOIB>
    <izvorni_sadrzaj>
      <item>TRGOŠPED društvo s ograničenom odgovornošću za usluge špedicije, OIB 95813471250</item>
      <item>Financijska agencija, OIB 85821130368</item>
    </izvorni_sadrzaj>
    <derivirana_varijabla naziv="DomainObject.Predmet.StrankaListNazivFormatedOIB_1">
      <item>TRGOŠPED društvo s ograničenom odgovornošću za usluge špedicije, OIB 95813471250</item>
      <item>Financijska agencija, OIB 85821130368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Mirko Maček</item>
      <item>Suidslo registar TS u Varaždinu</item>
      <item>Katarina Vuljak, odvjetnica</item>
      <item>Lidia Belamarić, stečajni upravitelj</item>
      <item>Mirko Maček</item>
      <item>Sudski registar</item>
      <item>Mirjana Boghdanović-Kamber, zamjenik ŽDO</item>
      <item>Željka Mance, punomoćnica Hrvatskih šuma d.o.o.</item>
      <item>Goran Gložinić, punomoćnik Erste &amp; Steiermarkische bank d.d.</item>
      <item>Stjepan Dominik</item>
      <item>zam. punomoćnika Haris Bezerović punomoćnik Hrvatskih voda</item>
      <item>Bivši direktor dužnika Mirko Maček</item>
      <item>Dalibor Mikulić punomoćnik Mikol d.o.o.</item>
      <item>Petra Trojak punomoćnica Mobilisis d.o.o.</item>
      <item>Martina Šimunović Lepaša punomoćnica Ina Industrija nafte</item>
      <item>Marija Martinez Ostroški punomoćnica Croatia banke d.d.</item>
      <item>Mladen Bele, punomoćnik Šel Adrie</item>
      <item>Davorin Kapustić, stečajni upravitelj s B liste</item>
      <item>Sanja Janči, stečajni upravitelj s B liste</item>
      <item>Goran Ficko punomoćnik Erste Card kluba</item>
    </izvorni_sadrzaj>
    <derivirana_varijabla naziv="DomainObject.Predmet.OstaliListFormated_1">
      <item>Mirko Maček</item>
      <item>Suidslo registar TS u Varaždinu</item>
      <item>Katarina Vuljak, odvjetnica</item>
      <item>Lidia Belamarić, stečajni upravitelj</item>
      <item>Mirko Maček</item>
      <item>Sudski registar</item>
      <item>Mirjana Boghdanović-Kamber, zamjenik ŽDO</item>
      <item>Željka Mance, punomoćnica Hrvatskih šuma d.o.o.</item>
      <item>Goran Gložinić, punomoćnik Erste &amp; Steiermarkische bank d.d.</item>
      <item>Stjepan Dominik</item>
      <item>zam. punomoćnika Haris Bezerović punomoćnik Hrvatskih voda</item>
      <item>Bivši direktor dužnika Mirko Maček</item>
      <item>Dalibor Mikulić punomoćnik Mikol d.o.o.</item>
      <item>Petra Trojak punomoćnica Mobilisis d.o.o.</item>
      <item>Martina Šimunović Lepaša punomoćnica Ina Industrija nafte</item>
      <item>Marija Martinez Ostroški punomoćnica Croatia banke d.d.</item>
      <item>Mladen Bele, punomoćnik Šel Adrie</item>
      <item>Davorin Kapustić, stečajni upravitelj s B liste</item>
      <item>Sanja Janči, stečajni upravitelj s B liste</item>
      <item>Goran Ficko punomoćnik Erste Card kluba</item>
    </derivirana_varijabla>
  </DomainObject.Predmet.OstaliListFormated>
  <DomainObject.Predmet.OstaliListFormatedOIB>
    <izvorni_sadrzaj>
      <item>Mirko Maček, OIB 61131461043</item>
      <item>Suidslo registar TS u Varaždinu</item>
      <item>Katarina Vuljak, odvjetnica</item>
      <item>Lidia Belamarić, stečajni upravitelj, OIB 55271144632</item>
      <item>Mirko Maček, OIB 61131461043</item>
      <item>Sudski registar</item>
      <item>Mirjana Boghdanović-Kamber, zamjenik ŽDO</item>
      <item>Željka Mance, punomoćnica Hrvatskih šuma d.o.o.</item>
      <item>Goran Gložinić, punomoćnik Erste &amp; Steiermarkische bank d.d.</item>
      <item>Stjepan Dominik</item>
      <item>zam. punomoćnika Haris Bezerović punomoćnik Hrvatskih voda</item>
      <item>Bivši direktor dužnika Mirko Maček</item>
      <item>Dalibor Mikulić punomoćnik Mikol d.o.o.</item>
      <item>Petra Trojak punomoćnica Mobilisis d.o.o.</item>
      <item>Martina Šimunović Lepaša punomoćnica Ina Industrija nafte</item>
      <item>Marija Martinez Ostroški punomoćnica Croatia banke d.d.</item>
      <item>Mladen Bele, punomoćnik Šel Adrie</item>
      <item>Davorin Kapustić, stečajni upravitelj s B liste</item>
      <item>Sanja Janči, stečajni upravitelj s B liste</item>
      <item>Goran Ficko punomoćnik Erste Card kluba</item>
    </izvorni_sadrzaj>
    <derivirana_varijabla naziv="DomainObject.Predmet.OstaliListFormatedOIB_1">
      <item>Mirko Maček, OIB 61131461043</item>
      <item>Suidslo registar TS u Varaždinu</item>
      <item>Katarina Vuljak, odvjetnica</item>
      <item>Lidia Belamarić, stečajni upravitelj, OIB 55271144632</item>
      <item>Mirko Maček, OIB 61131461043</item>
      <item>Sudski registar</item>
      <item>Mirjana Boghdanović-Kamber, zamjenik ŽDO</item>
      <item>Željka Mance, punomoćnica Hrvatskih šuma d.o.o.</item>
      <item>Goran Gložinić, punomoćnik Erste &amp; Steiermarkische bank d.d.</item>
      <item>Stjepan Dominik</item>
      <item>zam. punomoćnika Haris Bezerović punomoćnik Hrvatskih voda</item>
      <item>Bivši direktor dužnika Mirko Maček</item>
      <item>Dalibor Mikulić punomoćnik Mikol d.o.o.</item>
      <item>Petra Trojak punomoćnica Mobilisis d.o.o.</item>
      <item>Martina Šimunović Lepaša punomoćnica Ina Industrija nafte</item>
      <item>Marija Martinez Ostroški punomoćnica Croatia banke d.d.</item>
      <item>Mladen Bele, punomoćnik Šel Adrie</item>
      <item>Davorin Kapustić, stečajni upravitelj s B liste</item>
      <item>Sanja Janči, stečajni upravitelj s B liste</item>
      <item>Goran Ficko punomoćnik Erste Card kluba</item>
    </derivirana_varijabla>
  </DomainObject.Predmet.OstaliListFormatedOIB>
  <DomainObject.Predmet.OstaliListFormatedWithAdress>
    <izvorni_sadrzaj>
      <item>Mirko Maček, Sajmište 30 A, 40000 Nedelišće</item>
      <item>Suidslo registar TS u Varaždinu, Ul. braće Radić 2, 42000 Varaždin</item>
      <item>Katarina Vuljak, odvjetnica</item>
      <item>Lidia Belamarić, stečajni upravitelj, Kratka br. 2., 42000 Varaždin</item>
      <item>Mirko Maček, Sajmište 30a, 40000 Nedelišće</item>
      <item>Sudski registar</item>
      <item>Mirjana Boghdanović-Kamber, zamjenik ŽDO</item>
      <item>Željka Mance, punomoćnica Hrvatskih šuma d.o.o.</item>
      <item>Goran Gložinić, punomoćnik Erste &amp; Steiermarkische bank d.d.</item>
      <item>Stjepan Dominik</item>
      <item>zam. punomoćnika Haris Bezerović punomoćnik Hrvatskih voda</item>
      <item>Bivši direktor dužnika Mirko Maček</item>
      <item>Dalibor Mikulić punomoćnik Mikol d.o.o.</item>
      <item>Petra Trojak punomoćnica Mobilisis d.o.o.</item>
      <item>Martina Šimunović Lepaša punomoćnica Ina Industrija nafte</item>
      <item>Marija Martinez Ostroški punomoćnica Croatia banke d.d.</item>
      <item>Mladen Bele, punomoćnik Šel Adrie</item>
      <item>Davorin Kapustić, stečajni upravitelj s B liste</item>
      <item>Sanja Janči, stečajni upravitelj s B liste</item>
      <item>Goran Ficko punomoćnik Erste Card kluba</item>
    </izvorni_sadrzaj>
    <derivirana_varijabla naziv="DomainObject.Predmet.OstaliListFormatedWithAdress_1">
      <item>Mirko Maček, Sajmište 30 A, 40000 Nedelišće</item>
      <item>Suidslo registar TS u Varaždinu, Ul. braće Radić 2, 42000 Varaždin</item>
      <item>Katarina Vuljak, odvjetnica</item>
      <item>Lidia Belamarić, stečajni upravitelj, Kratka br. 2., 42000 Varaždin</item>
      <item>Mirko Maček, Sajmište 30a, 40000 Nedelišće</item>
      <item>Sudski registar</item>
      <item>Mirjana Boghdanović-Kamber, zamjenik ŽDO</item>
      <item>Željka Mance, punomoćnica Hrvatskih šuma d.o.o.</item>
      <item>Goran Gložinić, punomoćnik Erste &amp; Steiermarkische bank d.d.</item>
      <item>Stjepan Dominik</item>
      <item>zam. punomoćnika Haris Bezerović punomoćnik Hrvatskih voda</item>
      <item>Bivši direktor dužnika Mirko Maček</item>
      <item>Dalibor Mikulić punomoćnik Mikol d.o.o.</item>
      <item>Petra Trojak punomoćnica Mobilisis d.o.o.</item>
      <item>Martina Šimunović Lepaša punomoćnica Ina Industrija nafte</item>
      <item>Marija Martinez Ostroški punomoćnica Croatia banke d.d.</item>
      <item>Mladen Bele, punomoćnik Šel Adrie</item>
      <item>Davorin Kapustić, stečajni upravitelj s B liste</item>
      <item>Sanja Janči, stečajni upravitelj s B liste</item>
      <item>Goran Ficko punomoćnik Erste Card kluba</item>
    </derivirana_varijabla>
  </DomainObject.Predmet.OstaliListFormatedWithAdress>
  <DomainObject.Predmet.OstaliListFormatedWithAdressOIB>
    <izvorni_sadrzaj>
      <item>Mirko Maček, OIB 61131461043, Sajmište 30 A, 40000 Nedelišće</item>
      <item>Suidslo registar TS u Varaždinu, Ul. braće Radić 2, 42000 Varaždin</item>
      <item>Katarina Vuljak, odvjetnica</item>
      <item>Lidia Belamarić, stečajni upravitelj, OIB 55271144632, Kratka br. 2., 42000 Varaždin</item>
      <item>Mirko Maček, OIB 61131461043, Sajmište 30a, 40000 Nedelišće</item>
      <item>Sudski registar</item>
      <item>Mirjana Boghdanović-Kamber, zamjenik ŽDO</item>
      <item>Željka Mance, punomoćnica Hrvatskih šuma d.o.o.</item>
      <item>Goran Gložinić, punomoćnik Erste &amp; Steiermarkische bank d.d.</item>
      <item>Stjepan Dominik</item>
      <item>zam. punomoćnika Haris Bezerović punomoćnik Hrvatskih voda</item>
      <item>Bivši direktor dužnika Mirko Maček</item>
      <item>Dalibor Mikulić punomoćnik Mikol d.o.o.</item>
      <item>Petra Trojak punomoćnica Mobilisis d.o.o.</item>
      <item>Martina Šimunović Lepaša punomoćnica Ina Industrija nafte</item>
      <item>Marija Martinez Ostroški punomoćnica Croatia banke d.d.</item>
      <item>Mladen Bele, punomoćnik Šel Adrie</item>
      <item>Davorin Kapustić, stečajni upravitelj s B liste</item>
      <item>Sanja Janči, stečajni upravitelj s B liste</item>
      <item>Goran Ficko punomoćnik Erste Card kluba</item>
    </izvorni_sadrzaj>
    <derivirana_varijabla naziv="DomainObject.Predmet.OstaliListFormatedWithAdressOIB_1">
      <item>Mirko Maček, OIB 61131461043, Sajmište 30 A, 40000 Nedelišće</item>
      <item>Suidslo registar TS u Varaždinu, Ul. braće Radić 2, 42000 Varaždin</item>
      <item>Katarina Vuljak, odvjetnica</item>
      <item>Lidia Belamarić, stečajni upravitelj, OIB 55271144632, Kratka br. 2., 42000 Varaždin</item>
      <item>Mirko Maček, OIB 61131461043, Sajmište 30a, 40000 Nedelišće</item>
      <item>Sudski registar</item>
      <item>Mirjana Boghdanović-Kamber, zamjenik ŽDO</item>
      <item>Željka Mance, punomoćnica Hrvatskih šuma d.o.o.</item>
      <item>Goran Gložinić, punomoćnik Erste &amp; Steiermarkische bank d.d.</item>
      <item>Stjepan Dominik</item>
      <item>zam. punomoćnika Haris Bezerović punomoćnik Hrvatskih voda</item>
      <item>Bivši direktor dužnika Mirko Maček</item>
      <item>Dalibor Mikulić punomoćnik Mikol d.o.o.</item>
      <item>Petra Trojak punomoćnica Mobilisis d.o.o.</item>
      <item>Martina Šimunović Lepaša punomoćnica Ina Industrija nafte</item>
      <item>Marija Martinez Ostroški punomoćnica Croatia banke d.d.</item>
      <item>Mladen Bele, punomoćnik Šel Adrie</item>
      <item>Davorin Kapustić, stečajni upravitelj s B liste</item>
      <item>Sanja Janči, stečajni upravitelj s B liste</item>
      <item>Goran Ficko punomoćnik Erste Card kluba</item>
    </derivirana_varijabla>
  </DomainObject.Predmet.OstaliListFormatedWithAdressOIB>
  <DomainObject.Predmet.OstaliListNazivFormated>
    <izvorni_sadrzaj>
      <item>Mirko Maček</item>
      <item>Suidslo registar TS u Varaždinu</item>
      <item>Katarina Vuljak, odvjetnica</item>
      <item>Lidia Belamarić, stečajni upravitelj</item>
      <item>Mirko Maček</item>
      <item>Sudski registar</item>
      <item>Mirjana Boghdanović-Kamber, zamjenik ŽDO</item>
      <item>Željka Mance, punomoćnica Hrvatskih šuma d.o.o.</item>
      <item>Goran Gložinić, punomoćnik Erste &amp; Steiermarkische bank d.d.</item>
      <item>Stjepan Dominik</item>
      <item>zam. punomoćnika Haris Bezerović punomoćnik Hrvatskih voda</item>
      <item>Bivši direktor dužnika Mirko Maček</item>
      <item>Dalibor Mikulić punomoćnik Mikol d.o.o.</item>
      <item>Petra Trojak punomoćnica Mobilisis d.o.o.</item>
      <item>Martina Šimunović Lepaša punomoćnica Ina Industrija nafte</item>
      <item>Marija Martinez Ostroški punomoćnica Croatia banke d.d.</item>
      <item>Mladen Bele, punomoćnik Šel Adrie</item>
      <item>Davorin Kapustić, stečajni upravitelj s B liste</item>
      <item>Sanja Janči, stečajni upravitelj s B liste</item>
      <item>Goran Ficko punomoćnik Erste Card kluba</item>
    </izvorni_sadrzaj>
    <derivirana_varijabla naziv="DomainObject.Predmet.OstaliListNazivFormated_1">
      <item>Mirko Maček</item>
      <item>Suidslo registar TS u Varaždinu</item>
      <item>Katarina Vuljak, odvjetnica</item>
      <item>Lidia Belamarić, stečajni upravitelj</item>
      <item>Mirko Maček</item>
      <item>Sudski registar</item>
      <item>Mirjana Boghdanović-Kamber, zamjenik ŽDO</item>
      <item>Željka Mance, punomoćnica Hrvatskih šuma d.o.o.</item>
      <item>Goran Gložinić, punomoćnik Erste &amp; Steiermarkische bank d.d.</item>
      <item>Stjepan Dominik</item>
      <item>zam. punomoćnika Haris Bezerović punomoćnik Hrvatskih voda</item>
      <item>Bivši direktor dužnika Mirko Maček</item>
      <item>Dalibor Mikulić punomoćnik Mikol d.o.o.</item>
      <item>Petra Trojak punomoćnica Mobilisis d.o.o.</item>
      <item>Martina Šimunović Lepaša punomoćnica Ina Industrija nafte</item>
      <item>Marija Martinez Ostroški punomoćnica Croatia banke d.d.</item>
      <item>Mladen Bele, punomoćnik Šel Adrie</item>
      <item>Davorin Kapustić, stečajni upravitelj s B liste</item>
      <item>Sanja Janči, stečajni upravitelj s B liste</item>
      <item>Goran Ficko punomoćnik Erste Card kluba</item>
    </derivirana_varijabla>
  </DomainObject.Predmet.OstaliListNazivFormated>
  <DomainObject.Predmet.OstaliListNazivFormatedOIB>
    <izvorni_sadrzaj>
      <item>Mirko Maček, OIB 61131461043</item>
      <item>Suidslo registar TS u Varaždinu</item>
      <item>Katarina Vuljak, odvjetnica</item>
      <item>Lidia Belamarić, stečajni upravitelj, OIB 55271144632</item>
      <item>Mirko Maček, OIB 61131461043</item>
      <item>Sudski registar</item>
      <item>Mirjana Boghdanović-Kamber, zamjenik ŽDO</item>
      <item>Željka Mance, punomoćnica Hrvatskih šuma d.o.o.</item>
      <item>Goran Gložinić, punomoćnik Erste &amp; Steiermarkische bank d.d.</item>
      <item>Stjepan Dominik</item>
      <item>zam. punomoćnika Haris Bezerović punomoćnik Hrvatskih voda</item>
      <item>Bivši direktor dužnika Mirko Maček</item>
      <item>Dalibor Mikulić punomoćnik Mikol d.o.o.</item>
      <item>Petra Trojak punomoćnica Mobilisis d.o.o.</item>
      <item>Martina Šimunović Lepaša punomoćnica Ina Industrija nafte</item>
      <item>Marija Martinez Ostroški punomoćnica Croatia banke d.d.</item>
      <item>Mladen Bele, punomoćnik Šel Adrie</item>
      <item>Davorin Kapustić, stečajni upravitelj s B liste</item>
      <item>Sanja Janči, stečajni upravitelj s B liste</item>
      <item>Goran Ficko punomoćnik Erste Card kluba</item>
    </izvorni_sadrzaj>
    <derivirana_varijabla naziv="DomainObject.Predmet.OstaliListNazivFormatedOIB_1">
      <item>Mirko Maček, OIB 61131461043</item>
      <item>Suidslo registar TS u Varaždinu</item>
      <item>Katarina Vuljak, odvjetnica</item>
      <item>Lidia Belamarić, stečajni upravitelj, OIB 55271144632</item>
      <item>Mirko Maček, OIB 61131461043</item>
      <item>Sudski registar</item>
      <item>Mirjana Boghdanović-Kamber, zamjenik ŽDO</item>
      <item>Željka Mance, punomoćnica Hrvatskih šuma d.o.o.</item>
      <item>Goran Gložinić, punomoćnik Erste &amp; Steiermarkische bank d.d.</item>
      <item>Stjepan Dominik</item>
      <item>zam. punomoćnika Haris Bezerović punomoćnik Hrvatskih voda</item>
      <item>Bivši direktor dužnika Mirko Maček</item>
      <item>Dalibor Mikulić punomoćnik Mikol d.o.o.</item>
      <item>Petra Trojak punomoćnica Mobilisis d.o.o.</item>
      <item>Martina Šimunović Lepaša punomoćnica Ina Industrija nafte</item>
      <item>Marija Martinez Ostroški punomoćnica Croatia banke d.d.</item>
      <item>Mladen Bele, punomoćnik Šel Adrie</item>
      <item>Davorin Kapustić, stečajni upravitelj s B liste</item>
      <item>Sanja Janči, stečajni upravitelj s B liste</item>
      <item>Goran Ficko punomoćnik Erste Card kluba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>St-408/2017-22</izvorni_sadrzaj>
    <derivirana_varijabla naziv="DomainObject.PoslovniBrojDokumenta_1">St-408/2017-22</derivirana_varijabla>
  </DomainObject.PoslovniBrojDokumenta>
  <DomainObject.Predmet.StrankaIDrugi>
    <izvorni_sadrzaj>TRGOŠPED društvo s ograničenom odgovornošću za usluge špedicije i dr.</izvorni_sadrzaj>
    <derivirana_varijabla naziv="DomainObject.Predmet.StrankaIDrugi_1">TRGOŠPED društvo s ograničenom odgovornošću za usluge špedicije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TRGOŠPED društvo s ograničenom odgovornošću za usluge špedicije, OIB 95813471250, Sajmište 30/a, 40000 Nedelišće i dr.</izvorni_sadrzaj>
    <derivirana_varijabla naziv="DomainObject.Predmet.StrankaIDrugiAdressOIB_1">TRGOŠPED društvo s ograničenom odgovornošću za usluge špedicije, OIB 95813471250, Sajmište 30/a, 40000 Nedelišće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TRGOŠPED društvo s ograničenom odgovornošću za usluge špedicije</item>
      <item>Mirko Maček</item>
      <item>Suidslo registar TS u Varaždinu</item>
      <item>Katarina Vuljak, odvjetnica</item>
      <item>Lidia Belamarić, stečajni upravitelj</item>
      <item>Mirko Maček</item>
      <item>Financijska agencija</item>
      <item>Sudski registar</item>
      <item>Mirjana Boghdanović-Kamber, zamjenik ŽDO</item>
      <item>Željka Mance, punomoćnica Hrvatskih šuma d.o.o.</item>
      <item>Goran Gložinić, punomoćnik Erste &amp; Steiermarkische bank d.d.</item>
      <item>Stjepan Dominik</item>
      <item>zam. punomoćnika Haris Bezerović punomoćnik Hrvatskih voda</item>
      <item>Bivši direktor dužnika Mirko Maček</item>
      <item>Dalibor Mikulić punomoćnik Mikol d.o.o.</item>
      <item>Petra Trojak punomoćnica Mobilisis d.o.o.</item>
      <item>Martina Šimunović Lepaša punomoćnica Ina Industrija nafte</item>
      <item>Marija Martinez Ostroški punomoćnica Croatia banke d.d.</item>
      <item>Mladen Bele, punomoćnik Šel Adrie</item>
      <item>Davorin Kapustić, stečajni upravitelj s B liste</item>
      <item>Sanja Janči, stečajni upravitelj s B liste</item>
      <item>Goran Ficko punomoćnik Erste Card kluba</item>
    </izvorni_sadrzaj>
    <derivirana_varijabla naziv="DomainObject.Predmet.SudioniciListNaziv_1">
      <item>TRGOŠPED društvo s ograničenom odgovornošću za usluge špedicije</item>
      <item>Mirko Maček</item>
      <item>Suidslo registar TS u Varaždinu</item>
      <item>Katarina Vuljak, odvjetnica</item>
      <item>Lidia Belamarić, stečajni upravitelj</item>
      <item>Mirko Maček</item>
      <item>Financijska agencija</item>
      <item>Sudski registar</item>
      <item>Mirjana Boghdanović-Kamber, zamjenik ŽDO</item>
      <item>Željka Mance, punomoćnica Hrvatskih šuma d.o.o.</item>
      <item>Goran Gložinić, punomoćnik Erste &amp; Steiermarkische bank d.d.</item>
      <item>Stjepan Dominik</item>
      <item>zam. punomoćnika Haris Bezerović punomoćnik Hrvatskih voda</item>
      <item>Bivši direktor dužnika Mirko Maček</item>
      <item>Dalibor Mikulić punomoćnik Mikol d.o.o.</item>
      <item>Petra Trojak punomoćnica Mobilisis d.o.o.</item>
      <item>Martina Šimunović Lepaša punomoćnica Ina Industrija nafte</item>
      <item>Marija Martinez Ostroški punomoćnica Croatia banke d.d.</item>
      <item>Mladen Bele, punomoćnik Šel Adrie</item>
      <item>Davorin Kapustić, stečajni upravitelj s B liste</item>
      <item>Sanja Janči, stečajni upravitelj s B liste</item>
      <item>Goran Ficko punomoćnik Erste Card kluba</item>
    </derivirana_varijabla>
  </DomainObject.Predmet.SudioniciListNaziv>
  <DomainObject.Predmet.SudioniciListAdressOIB>
    <izvorni_sadrzaj>
      <item>TRGOŠPED društvo s ograničenom odgovornošću za usluge špedicije, OIB 95813471250, Sajmište 30/a,40000 Nedelišće</item>
      <item>Mirko Maček, OIB 61131461043, Sajmište 30 A,40000 Nedelišće</item>
      <item>Suidslo registar TS u Varaždinu, Ul. braće Radić 2,42000 Varaždin</item>
      <item>Katarina Vuljak, odvjetnica</item>
      <item>Lidia Belamarić, stečajni upravitelj, OIB 55271144632, Kratka br. 2.,42000 Varaždin</item>
      <item>Mirko Maček, OIB 61131461043, Sajmište 30a,40000 Nedelišće</item>
      <item>Financijska agencija, OIB 85821130368, Ulica grada Vukovara 70,10000 Zagreb</item>
      <item>Sudski registar</item>
      <item>Mirjana Boghdanović-Kamber, zamjenik ŽDO</item>
      <item>Željka Mance, punomoćnica Hrvatskih šuma d.o.o.</item>
      <item>Goran Gložinić, punomoćnik Erste &amp; Steiermarkische bank d.d.</item>
      <item>Stjepan Dominik</item>
      <item>zam. punomoćnika Haris Bezerović punomoćnik Hrvatskih voda</item>
      <item>Bivši direktor dužnika Mirko Maček</item>
      <item>Dalibor Mikulić punomoćnik Mikol d.o.o.</item>
      <item>Petra Trojak punomoćnica Mobilisis d.o.o.</item>
      <item>Martina Šimunović Lepaša punomoćnica Ina Industrija nafte</item>
      <item>Marija Martinez Ostroški punomoćnica Croatia banke d.d.</item>
      <item>Mladen Bele, punomoćnik Šel Adrie</item>
      <item>Davorin Kapustić, stečajni upravitelj s B liste</item>
      <item>Sanja Janči, stečajni upravitelj s B liste</item>
      <item>Goran Ficko punomoćnik Erste Card kluba</item>
    </izvorni_sadrzaj>
    <derivirana_varijabla naziv="DomainObject.Predmet.SudioniciListAdressOIB_1">
      <item>TRGOŠPED društvo s ograničenom odgovornošću za usluge špedicije, OIB 95813471250, Sajmište 30/a,40000 Nedelišće</item>
      <item>Mirko Maček, OIB 61131461043, Sajmište 30 A,40000 Nedelišće</item>
      <item>Suidslo registar TS u Varaždinu, Ul. braće Radić 2,42000 Varaždin</item>
      <item>Katarina Vuljak, odvjetnica</item>
      <item>Lidia Belamarić, stečajni upravitelj, OIB 55271144632, Kratka br. 2.,42000 Varaždin</item>
      <item>Mirko Maček, OIB 61131461043, Sajmište 30a,40000 Nedelišće</item>
      <item>Financijska agencija, OIB 85821130368, Ulica grada Vukovara 70,10000 Zagreb</item>
      <item>Sudski registar</item>
      <item>Mirjana Boghdanović-Kamber, zamjenik ŽDO</item>
      <item>Željka Mance, punomoćnica Hrvatskih šuma d.o.o.</item>
      <item>Goran Gložinić, punomoćnik Erste &amp; Steiermarkische bank d.d.</item>
      <item>Stjepan Dominik</item>
      <item>zam. punomoćnika Haris Bezerović punomoćnik Hrvatskih voda</item>
      <item>Bivši direktor dužnika Mirko Maček</item>
      <item>Dalibor Mikulić punomoćnik Mikol d.o.o.</item>
      <item>Petra Trojak punomoćnica Mobilisis d.o.o.</item>
      <item>Martina Šimunović Lepaša punomoćnica Ina Industrija nafte</item>
      <item>Marija Martinez Ostroški punomoćnica Croatia banke d.d.</item>
      <item>Mladen Bele, punomoćnik Šel Adrie</item>
      <item>Davorin Kapustić, stečajni upravitelj s B liste</item>
      <item>Sanja Janči, stečajni upravitelj s B liste</item>
      <item>Goran Ficko punomoćnik Erste Card kluba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7E54B9-5C00-4917-8A19-2998DF10BC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2067</properties:Words>
  <properties:Characters>12809</properties:Characters>
  <properties:Lines>1005</properties:Lines>
  <properties:Paragraphs>395</properties:Paragraphs>
  <properties:TotalTime>73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15513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2018-11-09T13:04:00Z</cp:lastPrinted>
  <dcterms:modified xmlns:xsi="http://www.w3.org/2001/XMLSchema-instance" xsi:type="dcterms:W3CDTF">2018-11-09T13:10:00Z</dcterms:modified>
  <cp:revision>35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10</vt:i4>
  </prop:property>
  <prop:property name="Naslov" pid="5" fmtid="{D5CDD505-2E9C-101B-9397-08002B2CF9AE}">
    <vt:lpwstr>St-408/2017-22 / Odluka - Rješenje - utvrđene i osporene tražbine (odluka_St-408_2017-22.docx)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