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350F2" w:rsidRPr="008D60BE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50F2" w:rsidP="008F5996" w:rsidR="00A350F2" w:rsidRPr="008D60BE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D60BE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50F2" w:rsidP="008F5996" w:rsidR="00A350F2" w:rsidRPr="008D60BE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350F2" w:rsidP="008F5996" w:rsidR="00A350F2" w:rsidRPr="008D60B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D60BE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350F2" w:rsidP="008F5996" w:rsidR="00A350F2" w:rsidRPr="008D60B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D60BE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350F2" w:rsidP="008F5996" w:rsidR="00A350F2" w:rsidRPr="008D60B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D60BE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350F2" w:rsidP="008F5996" w:rsidR="00A350F2" w:rsidRPr="008D60BE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28cf44" w14:paraId="128cf44" w:rsidRDefault="00E33BA1" w:rsidP="00A350F2" w:rsidR="00E33BA1" w:rsidRPr="008D60BE">
      <w:pPr>
        <w:jc w:val="right"/>
        <w15:collapsed w:val="false"/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3 St-</w:t>
      </w:r>
      <w:r w:rsidR="00A350F2" w:rsidRPr="008D60BE">
        <w:rPr>
          <w:rFonts w:hAnsi="Times New Roman" w:ascii="Times New Roman"/>
          <w:sz w:val="24"/>
        </w:rPr>
        <w:t>1346/13</w:t>
      </w:r>
      <w:r w:rsidR="001F6BAC" w:rsidRPr="008D60BE">
        <w:rPr>
          <w:rFonts w:hAnsi="Times New Roman" w:ascii="Times New Roman"/>
          <w:sz w:val="24"/>
        </w:rPr>
        <w:t xml:space="preserve">  </w:t>
      </w:r>
      <w:r w:rsidR="00BA7CF5">
        <w:rPr>
          <w:rFonts w:hAnsi="Times New Roman" w:ascii="Times New Roman"/>
          <w:sz w:val="24"/>
        </w:rPr>
        <w:t>-15</w:t>
      </w:r>
    </w:p>
    <w:p w:rsidRDefault="00E33BA1" w:rsidP="00E33BA1" w:rsidR="00E33BA1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ab/>
      </w:r>
    </w:p>
    <w:p w:rsidRDefault="00E33BA1" w:rsidP="00E33BA1" w:rsidR="00E33BA1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 xml:space="preserve">      </w:t>
      </w:r>
    </w:p>
    <w:p w:rsidRDefault="00062DBB" w:rsidP="0036625F" w:rsidR="00DA2602" w:rsidRPr="008D60BE">
      <w:pPr>
        <w:jc w:val="center"/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R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E</w:t>
      </w:r>
      <w:r w:rsidR="00A350F2" w:rsidRPr="008D60BE">
        <w:rPr>
          <w:rFonts w:hAnsi="Times New Roman" w:ascii="Times New Roman"/>
          <w:sz w:val="24"/>
        </w:rPr>
        <w:t xml:space="preserve"> P U </w:t>
      </w:r>
      <w:r w:rsidRPr="008D60BE">
        <w:rPr>
          <w:rFonts w:hAnsi="Times New Roman" w:ascii="Times New Roman"/>
          <w:sz w:val="24"/>
        </w:rPr>
        <w:t>B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L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I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K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 xml:space="preserve">A </w:t>
      </w:r>
      <w:r w:rsidR="00A350F2" w:rsidRPr="008D60BE">
        <w:rPr>
          <w:rFonts w:hAnsi="Times New Roman" w:ascii="Times New Roman"/>
          <w:sz w:val="24"/>
        </w:rPr>
        <w:t xml:space="preserve">  </w:t>
      </w:r>
      <w:r w:rsidRPr="008D60BE">
        <w:rPr>
          <w:rFonts w:hAnsi="Times New Roman" w:ascii="Times New Roman"/>
          <w:sz w:val="24"/>
        </w:rPr>
        <w:t>H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R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V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A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T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S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K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A</w:t>
      </w:r>
    </w:p>
    <w:p w:rsidRDefault="0036625F" w:rsidP="0036625F" w:rsidR="00E33BA1" w:rsidRPr="008D60BE">
      <w:pPr>
        <w:jc w:val="center"/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8D60BE">
      <w:pPr>
        <w:rPr>
          <w:rFonts w:hAnsi="Times New Roman" w:ascii="Times New Roman"/>
          <w:sz w:val="24"/>
        </w:rPr>
      </w:pPr>
    </w:p>
    <w:p w:rsidRDefault="0036625F" w:rsidP="0036625F" w:rsidR="0036625F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ab/>
        <w:t>Trgovački sud u Zagrebu</w:t>
      </w:r>
      <w:r w:rsidR="001F6BAC" w:rsidRPr="008D60BE">
        <w:rPr>
          <w:rFonts w:hAnsi="Times New Roman" w:ascii="Times New Roman"/>
          <w:sz w:val="24"/>
        </w:rPr>
        <w:t xml:space="preserve">, </w:t>
      </w:r>
      <w:r w:rsidRPr="008D60BE">
        <w:rPr>
          <w:rFonts w:hAnsi="Times New Roman" w:ascii="Times New Roman"/>
          <w:sz w:val="24"/>
        </w:rPr>
        <w:t>po su</w:t>
      </w:r>
      <w:r w:rsidR="001F6BAC" w:rsidRPr="008D60BE">
        <w:rPr>
          <w:rFonts w:hAnsi="Times New Roman" w:ascii="Times New Roman"/>
          <w:sz w:val="24"/>
        </w:rPr>
        <w:t>d</w:t>
      </w:r>
      <w:r w:rsidRPr="008D60BE">
        <w:rPr>
          <w:rFonts w:hAnsi="Times New Roman" w:ascii="Times New Roman"/>
          <w:sz w:val="24"/>
        </w:rPr>
        <w:t xml:space="preserve">cu Mihaelu Kovačiću, u stečajnom postupku nad dužnikom </w:t>
      </w:r>
      <w:r w:rsidR="00A350F2" w:rsidRPr="008D60BE">
        <w:rPr>
          <w:rFonts w:hAnsi="Times New Roman" w:ascii="Times New Roman"/>
          <w:b/>
          <w:sz w:val="24"/>
        </w:rPr>
        <w:t>HABITO d.o.o. Zagreb</w:t>
      </w:r>
      <w:r w:rsidR="00A350F2" w:rsidRPr="008D60BE">
        <w:rPr>
          <w:rFonts w:hAnsi="Times New Roman" w:ascii="Times New Roman"/>
          <w:sz w:val="24"/>
        </w:rPr>
        <w:t xml:space="preserve">, Ribnjak 40, </w:t>
      </w:r>
      <w:r w:rsidR="00A9788A" w:rsidRPr="008D60BE">
        <w:rPr>
          <w:rFonts w:hAnsi="Times New Roman" w:ascii="Times New Roman"/>
          <w:sz w:val="24"/>
        </w:rPr>
        <w:t>O</w:t>
      </w:r>
      <w:r w:rsidR="006D3803" w:rsidRPr="008D60BE">
        <w:rPr>
          <w:rFonts w:hAnsi="Times New Roman" w:ascii="Times New Roman"/>
          <w:sz w:val="24"/>
        </w:rPr>
        <w:t xml:space="preserve">IB: </w:t>
      </w:r>
      <w:r w:rsidR="00A350F2" w:rsidRPr="008D60BE">
        <w:rPr>
          <w:rFonts w:hAnsi="Times New Roman" w:ascii="Times New Roman"/>
          <w:sz w:val="24"/>
        </w:rPr>
        <w:t xml:space="preserve">77734244542, </w:t>
      </w:r>
      <w:r w:rsidR="001F6BAC" w:rsidRPr="008D60BE">
        <w:rPr>
          <w:rFonts w:hAnsi="Times New Roman" w:ascii="Times New Roman"/>
          <w:sz w:val="24"/>
        </w:rPr>
        <w:t xml:space="preserve">pokrenutom na </w:t>
      </w:r>
      <w:r w:rsidR="00A350F2" w:rsidRPr="008D60BE">
        <w:rPr>
          <w:rFonts w:hAnsi="Times New Roman" w:ascii="Times New Roman"/>
          <w:sz w:val="24"/>
        </w:rPr>
        <w:t xml:space="preserve">prijedlog Financijske agencije, </w:t>
      </w:r>
      <w:r w:rsidR="008D60BE" w:rsidRPr="008D60BE">
        <w:rPr>
          <w:rFonts w:hAnsi="Times New Roman" w:ascii="Times New Roman"/>
          <w:sz w:val="24"/>
        </w:rPr>
        <w:t>28. rujna</w:t>
      </w:r>
      <w:r w:rsidR="00A350F2" w:rsidRPr="008D60BE">
        <w:rPr>
          <w:rFonts w:hAnsi="Times New Roman" w:ascii="Times New Roman"/>
          <w:sz w:val="24"/>
        </w:rPr>
        <w:t xml:space="preserve"> </w:t>
      </w:r>
      <w:r w:rsidR="00A23DC2" w:rsidRPr="008D60BE">
        <w:rPr>
          <w:rFonts w:hAnsi="Times New Roman" w:ascii="Times New Roman"/>
          <w:sz w:val="24"/>
        </w:rPr>
        <w:t>201</w:t>
      </w:r>
      <w:r w:rsidR="00A350F2" w:rsidRPr="008D60BE">
        <w:rPr>
          <w:rFonts w:hAnsi="Times New Roman" w:ascii="Times New Roman"/>
          <w:sz w:val="24"/>
        </w:rPr>
        <w:t>5</w:t>
      </w:r>
      <w:r w:rsidR="00A23DC2" w:rsidRPr="008D60BE">
        <w:rPr>
          <w:rFonts w:hAnsi="Times New Roman" w:ascii="Times New Roman"/>
          <w:sz w:val="24"/>
        </w:rPr>
        <w:t>.</w:t>
      </w:r>
      <w:r w:rsidRPr="008D60BE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8D60BE">
      <w:pPr>
        <w:rPr>
          <w:rFonts w:hAnsi="Times New Roman" w:ascii="Times New Roman"/>
          <w:sz w:val="24"/>
        </w:rPr>
      </w:pPr>
    </w:p>
    <w:p w:rsidRDefault="0036625F" w:rsidP="0036625F" w:rsidR="0036625F" w:rsidRPr="008D60BE">
      <w:pPr>
        <w:jc w:val="center"/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r i j e š i o   j e</w:t>
      </w:r>
    </w:p>
    <w:p w:rsidRDefault="008742B9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tab/>
      </w:r>
      <w:r w:rsidR="001E575C" w:rsidRPr="008D60BE">
        <w:rPr>
          <w:lang w:val="hr-HR"/>
        </w:rPr>
        <w:t>I</w:t>
      </w:r>
      <w:r w:rsidRPr="008D60BE">
        <w:rPr>
          <w:lang w:val="hr-HR"/>
        </w:rPr>
        <w:t>.</w:t>
      </w:r>
      <w:r w:rsidR="001E575C" w:rsidRPr="008D60BE">
        <w:rPr>
          <w:lang w:val="hr-HR"/>
        </w:rPr>
        <w:t xml:space="preserve"> </w:t>
      </w:r>
      <w:r w:rsidR="008D60BE" w:rsidRPr="008D60BE">
        <w:rPr>
          <w:lang w:val="hr-HR"/>
        </w:rPr>
        <w:t xml:space="preserve">Otvara se stečajni postupak nad dužnikom </w:t>
      </w:r>
      <w:r w:rsidR="008D60BE" w:rsidRPr="008D60BE">
        <w:rPr>
          <w:b/>
          <w:lang w:val="hr-HR"/>
        </w:rPr>
        <w:t>HABITO d.o.o. Zagreb</w:t>
      </w:r>
      <w:r w:rsidR="008D60BE" w:rsidRPr="008D60BE">
        <w:rPr>
          <w:lang w:val="hr-HR"/>
        </w:rPr>
        <w:t>, Ribnjak 40, OIB: 77734244542</w:t>
      </w:r>
      <w:r w:rsidR="008D60BE">
        <w:rPr>
          <w:lang w:val="hr-HR"/>
        </w:rPr>
        <w:t>.</w:t>
      </w:r>
    </w:p>
    <w:p w:rsidRDefault="008D60BE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tab/>
        <w:t xml:space="preserve">II. Za stečajnog upravitelja imenuje se Jerko-Duško Suić, dipl.iur. iz Zagreba, Hegedušićeva 20, OIB: 53510817959. </w:t>
      </w:r>
    </w:p>
    <w:p w:rsidRDefault="008D60BE" w:rsidP="008D60BE" w:rsidR="008D60BE" w:rsidRPr="008D60BE">
      <w:pPr>
        <w:pStyle w:val="tekst"/>
        <w:spacing w:after="120"/>
        <w:rPr>
          <w:lang w:val="hr-HR"/>
        </w:rPr>
      </w:pPr>
      <w:r w:rsidRPr="008D60BE">
        <w:rPr>
          <w:lang w:val="hr-HR"/>
        </w:rPr>
        <w:t xml:space="preserve">  </w:t>
      </w:r>
      <w:r w:rsidRPr="008D60BE">
        <w:rPr>
          <w:lang w:val="hr-HR"/>
        </w:rPr>
        <w:tab/>
        <w:t xml:space="preserve">III. Stečajni postupak otvara se s danom </w:t>
      </w:r>
      <w:r>
        <w:rPr>
          <w:lang w:val="hr-HR"/>
        </w:rPr>
        <w:t>28. rujna</w:t>
      </w:r>
      <w:r w:rsidRPr="008D60BE">
        <w:rPr>
          <w:lang w:val="hr-HR"/>
        </w:rPr>
        <w:t xml:space="preserve"> 2015. u 13.00 sati.</w:t>
      </w:r>
    </w:p>
    <w:p w:rsidRDefault="008D60BE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tab/>
        <w:t xml:space="preserve">IV. Pozivaju se stečajni vjerovnici viših isplatnih redova da u roku 15 dana </w:t>
      </w:r>
      <w:r w:rsidRPr="008D60BE">
        <w:rPr>
          <w:bCs/>
          <w:lang w:val="hr-HR"/>
        </w:rPr>
        <w:t xml:space="preserve">prijave svoje tražbine </w:t>
      </w:r>
      <w:r w:rsidRPr="008D60BE">
        <w:rPr>
          <w:b/>
          <w:bCs/>
          <w:lang w:val="hr-HR"/>
        </w:rPr>
        <w:t xml:space="preserve">stečajnom upravitelju, na adresu stečajnog upravitelja, </w:t>
      </w:r>
      <w:r w:rsidRPr="008D60BE">
        <w:rPr>
          <w:lang w:val="hr-HR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Pr="008D60BE">
        <w:rPr>
          <w:bCs/>
          <w:lang w:val="hr-HR"/>
        </w:rPr>
        <w:t>u novčanom obliku i kunskoj valuti,</w:t>
      </w:r>
      <w:r w:rsidRPr="008D60BE">
        <w:rPr>
          <w:b/>
          <w:bCs/>
          <w:lang w:val="hr-HR"/>
        </w:rPr>
        <w:t xml:space="preserve"> </w:t>
      </w:r>
      <w:r w:rsidRPr="008D60BE">
        <w:rPr>
          <w:bCs/>
          <w:lang w:val="hr-HR"/>
        </w:rPr>
        <w:t>isplatni red i</w:t>
      </w:r>
      <w:r w:rsidRPr="008D60BE">
        <w:rPr>
          <w:b/>
          <w:bCs/>
          <w:lang w:val="hr-HR"/>
        </w:rPr>
        <w:t xml:space="preserve">  </w:t>
      </w:r>
      <w:r w:rsidRPr="008D60BE">
        <w:rPr>
          <w:lang w:val="hr-HR"/>
        </w:rPr>
        <w:t>osnovu tražbine, te broj računa vjerovnika. Ako se prijavljuje tražbina o kojoj je u tijeku parnica, potrebno je navesti broj spisa i sud pred kojim se spor vodi.</w:t>
      </w:r>
    </w:p>
    <w:p w:rsidRDefault="008D60BE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tab/>
        <w:t>V. Stečajni upravitelj sastavit će popis svih tražbina radnika i prijašnjih radnika dužnika dospjelih do otvaranja stečajnog postupka i to u bruto i neto iznosu te predočiti radnicima na potpis. Smatrat će se da je radnik svoju tražbinu prijavio u skladu s popisom koji je sastavio stečajni upravitelj ako najkasnije u roku 8 dana prije općeg ispitnog ročišta ne podnese svoju samostalnu prijavu.</w:t>
      </w:r>
    </w:p>
    <w:p w:rsidRDefault="008D60BE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tab/>
        <w:t>VI. Pozivaju se razlučni vjerovnici da u roku 15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8D60BE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lastRenderedPageBreak/>
        <w:tab/>
        <w:t xml:space="preserve">VII. Pozivaju se izlučni vjerovnici da u roku 15 dana obavijeste stečajnu upraviteljicu o svom izlučnom pravu, pravnoj osnovi izlučnog prava kao i opis predmeta na koji se njihovo izlučno pravo odnosi. </w:t>
      </w:r>
    </w:p>
    <w:p w:rsidRDefault="008D60BE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tab/>
        <w:t>VIII. Pozivaju se dužnici stečajnog dužnika da svoje obveze bez odgode ispunjavaju stečajnom upravitelju za stečajnog dužnika.</w:t>
      </w:r>
    </w:p>
    <w:p w:rsidRDefault="008D60BE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tab/>
        <w:t xml:space="preserve">IX. Otvaranje ovog stečajnoga postupka upisat će se </w:t>
      </w:r>
      <w:r w:rsidRPr="008D60BE">
        <w:rPr>
          <w:b/>
          <w:lang w:val="hr-HR"/>
        </w:rPr>
        <w:t>po službenoj dužnosti</w:t>
      </w:r>
      <w:r w:rsidRPr="008D60BE">
        <w:rPr>
          <w:lang w:val="hr-HR"/>
        </w:rPr>
        <w:t xml:space="preserve"> u sudski registar kao i u zemljišne knjige</w:t>
      </w:r>
      <w:r>
        <w:rPr>
          <w:lang w:val="hr-HR"/>
        </w:rPr>
        <w:t xml:space="preserve"> – osobito </w:t>
      </w:r>
      <w:r w:rsidRPr="008D60BE">
        <w:rPr>
          <w:b/>
          <w:lang w:val="hr-HR"/>
        </w:rPr>
        <w:t>k.o. Split, zk. ul. 250</w:t>
      </w:r>
      <w:r>
        <w:rPr>
          <w:lang w:val="hr-HR"/>
        </w:rPr>
        <w:t xml:space="preserve">, zatim </w:t>
      </w:r>
      <w:r w:rsidRPr="008D60BE">
        <w:rPr>
          <w:lang w:val="hr-HR"/>
        </w:rPr>
        <w:t>upisnik brodova, upisnik brodova u izgradnji, upisnik zrakoplova i upisnik prava intelektualnog vlasništva te objaviti u Narodnim novinama i e-oglasnoj ploči suda.</w:t>
      </w:r>
    </w:p>
    <w:p w:rsidRDefault="008D60BE" w:rsidP="008D60BE" w:rsidR="008D60BE" w:rsidRPr="008D60BE">
      <w:pPr>
        <w:pStyle w:val="tekst"/>
        <w:spacing w:after="120"/>
        <w:jc w:val="both"/>
        <w:rPr>
          <w:b/>
          <w:u w:val="single"/>
          <w:lang w:val="hr-HR"/>
        </w:rPr>
      </w:pPr>
      <w:r w:rsidRPr="008D60BE">
        <w:rPr>
          <w:lang w:val="hr-HR"/>
        </w:rPr>
        <w:tab/>
        <w:t>X. Ispitno ročište zakazuje se za dan:</w:t>
      </w:r>
      <w:r w:rsidRPr="008D60BE">
        <w:rPr>
          <w:b/>
          <w:lang w:val="hr-HR"/>
        </w:rPr>
        <w:t xml:space="preserve"> </w:t>
      </w:r>
      <w:r>
        <w:rPr>
          <w:b/>
          <w:lang w:val="hr-HR"/>
        </w:rPr>
        <w:t xml:space="preserve">24. studenoga </w:t>
      </w:r>
      <w:r w:rsidRPr="008D60BE">
        <w:rPr>
          <w:b/>
          <w:lang w:val="hr-HR"/>
        </w:rPr>
        <w:t>2015</w:t>
      </w:r>
      <w:r w:rsidRPr="008D60BE">
        <w:rPr>
          <w:lang w:val="hr-HR"/>
        </w:rPr>
        <w:t>.</w:t>
      </w:r>
      <w:r w:rsidRPr="008D60BE">
        <w:rPr>
          <w:b/>
          <w:lang w:val="hr-HR"/>
        </w:rPr>
        <w:t xml:space="preserve"> u </w:t>
      </w:r>
      <w:r>
        <w:rPr>
          <w:b/>
          <w:lang w:val="hr-HR"/>
        </w:rPr>
        <w:t>10.15</w:t>
      </w:r>
      <w:r w:rsidRPr="008D60BE">
        <w:rPr>
          <w:b/>
          <w:lang w:val="hr-HR"/>
        </w:rPr>
        <w:t xml:space="preserve"> sati,</w:t>
      </w:r>
      <w:r w:rsidRPr="008D60BE">
        <w:rPr>
          <w:lang w:val="hr-HR"/>
        </w:rPr>
        <w:t xml:space="preserve"> koje će se održati na Trgovačkom sudu u Zagrebu, Petrinjska 8, sudnica 96/II (Mala dvorana).</w:t>
      </w:r>
    </w:p>
    <w:p w:rsidRDefault="008D60BE" w:rsidP="008D60BE" w:rsidR="008D60BE" w:rsidRPr="008D60BE">
      <w:pPr>
        <w:pStyle w:val="tekst"/>
        <w:spacing w:after="120"/>
        <w:jc w:val="both"/>
        <w:rPr>
          <w:lang w:val="hr-HR"/>
        </w:rPr>
      </w:pPr>
      <w:r w:rsidRPr="008D60BE">
        <w:rPr>
          <w:lang w:val="hr-HR"/>
        </w:rPr>
        <w:tab/>
        <w:t xml:space="preserve">XI. Izvještajno ročište zakazuje se istoga dana na istome mjestu s početkom u </w:t>
      </w:r>
      <w:r>
        <w:rPr>
          <w:lang w:val="hr-HR"/>
        </w:rPr>
        <w:t>10.20</w:t>
      </w:r>
      <w:r w:rsidRPr="008D60BE">
        <w:rPr>
          <w:lang w:val="hr-HR"/>
        </w:rPr>
        <w:t xml:space="preserve"> sati.</w:t>
      </w:r>
    </w:p>
    <w:p w:rsidRDefault="008D60BE" w:rsidP="008D60BE" w:rsidR="008D60BE" w:rsidRPr="008D60BE">
      <w:pPr>
        <w:pStyle w:val="tekst"/>
        <w:spacing w:after="120"/>
        <w:jc w:val="both"/>
        <w:rPr>
          <w:b/>
          <w:lang w:val="hr-HR"/>
        </w:rPr>
      </w:pPr>
      <w:r w:rsidRPr="008D60BE">
        <w:rPr>
          <w:lang w:val="hr-HR"/>
        </w:rPr>
        <w:tab/>
        <w:t>XII. Ukidaju se mjere osiguranja određene rješenjem ovoga suda posl. broj St</w:t>
      </w:r>
      <w:r w:rsidR="00BC0834">
        <w:rPr>
          <w:lang w:val="hr-HR"/>
        </w:rPr>
        <w:t>-1</w:t>
      </w:r>
      <w:r>
        <w:rPr>
          <w:lang w:val="hr-HR"/>
        </w:rPr>
        <w:t>346/13</w:t>
      </w:r>
      <w:r w:rsidRPr="008D60BE">
        <w:rPr>
          <w:lang w:val="hr-HR"/>
        </w:rPr>
        <w:t xml:space="preserve"> od </w:t>
      </w:r>
      <w:r w:rsidR="00BC0834">
        <w:rPr>
          <w:lang w:val="hr-HR"/>
        </w:rPr>
        <w:t>14. srpnja</w:t>
      </w:r>
      <w:r w:rsidRPr="008D60BE">
        <w:rPr>
          <w:lang w:val="hr-HR"/>
        </w:rPr>
        <w:t xml:space="preserve"> 2015., čime prestaje i dužnost privremenog stečajnog upravitelja. </w:t>
      </w:r>
      <w:r w:rsidRPr="008D60BE">
        <w:rPr>
          <w:b/>
          <w:lang w:val="hr-HR"/>
        </w:rPr>
        <w:t xml:space="preserve">     </w:t>
      </w:r>
    </w:p>
    <w:p w:rsidRDefault="00317DF9" w:rsidP="00317DF9" w:rsidR="00317DF9" w:rsidRPr="008D60BE">
      <w:pPr>
        <w:jc w:val="center"/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8D60BE">
      <w:pPr>
        <w:jc w:val="center"/>
        <w:rPr>
          <w:rFonts w:hAnsi="Times New Roman" w:ascii="Times New Roman"/>
          <w:b/>
          <w:sz w:val="24"/>
        </w:rPr>
      </w:pPr>
    </w:p>
    <w:p w:rsidRDefault="00385660" w:rsidP="00A350F2" w:rsidR="00A350F2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ab/>
      </w:r>
      <w:r w:rsidR="00A350F2" w:rsidRPr="008D60BE">
        <w:rPr>
          <w:rFonts w:hAnsi="Times New Roman" w:ascii="Times New Roman"/>
          <w:sz w:val="24"/>
        </w:rPr>
        <w:t xml:space="preserve">Prijedlog za otvaranjem stečajnog postupka nad dužnikom podnijela je Financijska agencija pozivom na odredbu članka 49. stavak 2. </w:t>
      </w:r>
      <w:r w:rsidR="00A350F2" w:rsidRPr="008D60BE">
        <w:rPr>
          <w:rFonts w:hAnsi="Times New Roman" w:ascii="Times New Roman"/>
          <w:bCs/>
          <w:iCs/>
          <w:sz w:val="24"/>
        </w:rPr>
        <w:t>Zakona o financijskom poslovanju i predstečajnoj nagodbi (NN 108/12, 144/12, 81/13 i 112/13; nastavno: ZFPPN)</w:t>
      </w:r>
      <w:r w:rsidR="00A350F2" w:rsidRPr="008D60BE">
        <w:rPr>
          <w:rFonts w:hAnsi="Times New Roman" w:ascii="Times New Roman"/>
          <w:sz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7E3CEC" w:rsidP="00A350F2" w:rsidR="007E3CEC" w:rsidRPr="008D60BE">
      <w:pPr>
        <w:rPr>
          <w:rFonts w:hAnsi="Times New Roman" w:ascii="Times New Roman"/>
          <w:sz w:val="24"/>
        </w:rPr>
      </w:pPr>
    </w:p>
    <w:p w:rsidRDefault="007E3CEC" w:rsidP="00A350F2" w:rsidR="007E3CEC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ab/>
        <w:t>Dužnik je vlasnik nekretnine upisane u zk. ul. 250 k.o. Split čest. zem. 4569/1.</w:t>
      </w:r>
    </w:p>
    <w:p w:rsidRDefault="00164935" w:rsidR="006779BF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ab/>
        <w:t>Slijedom navedenog, budući da su ispunjene sve materijalnopravne i procesnopravne pretpostavke</w:t>
      </w:r>
      <w:r w:rsidR="00BC0834">
        <w:rPr>
          <w:rFonts w:hAnsi="Times New Roman" w:ascii="Times New Roman"/>
          <w:sz w:val="24"/>
        </w:rPr>
        <w:t xml:space="preserve"> za nastavak ovoga postupka jer </w:t>
      </w:r>
      <w:r w:rsidR="007E3CEC" w:rsidRPr="008D60BE">
        <w:rPr>
          <w:rFonts w:hAnsi="Times New Roman" w:ascii="Times New Roman"/>
          <w:sz w:val="24"/>
        </w:rPr>
        <w:t xml:space="preserve">je </w:t>
      </w:r>
      <w:r w:rsidR="0062506F" w:rsidRPr="008D60BE">
        <w:rPr>
          <w:rFonts w:hAnsi="Times New Roman" w:ascii="Times New Roman"/>
          <w:sz w:val="24"/>
        </w:rPr>
        <w:t>dužnik nesposoban za plaćanje</w:t>
      </w:r>
      <w:r w:rsidR="00BC0834">
        <w:rPr>
          <w:rFonts w:hAnsi="Times New Roman" w:ascii="Times New Roman"/>
          <w:sz w:val="24"/>
        </w:rPr>
        <w:t>, kako to proizlazi iz izvješća privremenog stečajnog upravitelja,</w:t>
      </w:r>
      <w:r w:rsidR="0062506F" w:rsidRPr="008D60BE">
        <w:rPr>
          <w:rFonts w:hAnsi="Times New Roman" w:ascii="Times New Roman"/>
          <w:sz w:val="24"/>
        </w:rPr>
        <w:t xml:space="preserve"> što predstavlja stečajni razlog u smislu članka 4. stavak 2. Stečajnog zakona, temelje</w:t>
      </w:r>
      <w:r w:rsidR="00BC0834">
        <w:rPr>
          <w:rFonts w:hAnsi="Times New Roman" w:ascii="Times New Roman"/>
          <w:sz w:val="24"/>
        </w:rPr>
        <w:t xml:space="preserve">m utvrđenih činjenica i odredbi članka </w:t>
      </w:r>
      <w:r w:rsidR="00BC0834" w:rsidRPr="00BC0834">
        <w:rPr>
          <w:rFonts w:hAnsi="Times New Roman" w:ascii="Times New Roman"/>
          <w:sz w:val="24"/>
        </w:rPr>
        <w:t xml:space="preserve">4. stavak 2. u svezi stavka 6. i 7. SZ </w:t>
      </w:r>
      <w:r w:rsidR="00BC0834">
        <w:rPr>
          <w:rFonts w:hAnsi="Times New Roman" w:ascii="Times New Roman"/>
          <w:sz w:val="24"/>
        </w:rPr>
        <w:t xml:space="preserve"> te </w:t>
      </w:r>
      <w:r w:rsidR="00BC0834" w:rsidRPr="00BC0834">
        <w:rPr>
          <w:rFonts w:hAnsi="Times New Roman" w:ascii="Times New Roman"/>
          <w:sz w:val="24"/>
        </w:rPr>
        <w:t>temelj</w:t>
      </w:r>
      <w:r w:rsidR="00BC0834">
        <w:rPr>
          <w:rFonts w:hAnsi="Times New Roman" w:ascii="Times New Roman"/>
          <w:sz w:val="24"/>
        </w:rPr>
        <w:t>em</w:t>
      </w:r>
      <w:r w:rsidR="00BC0834" w:rsidRPr="00BC0834">
        <w:rPr>
          <w:rFonts w:hAnsi="Times New Roman" w:ascii="Times New Roman"/>
          <w:sz w:val="24"/>
        </w:rPr>
        <w:t xml:space="preserve"> članka 54. i 55. SZ</w:t>
      </w:r>
      <w:r w:rsidR="00BC0834">
        <w:rPr>
          <w:rFonts w:hAnsi="Times New Roman" w:ascii="Times New Roman"/>
          <w:sz w:val="24"/>
        </w:rPr>
        <w:t xml:space="preserve"> odlučeno je kao u izreci.</w:t>
      </w:r>
    </w:p>
    <w:p w:rsidRDefault="00A102B0" w:rsidP="00A102B0" w:rsidR="00A102B0" w:rsidRPr="008D60BE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8D60BE">
      <w:pPr>
        <w:jc w:val="center"/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 xml:space="preserve">U </w:t>
      </w:r>
      <w:r w:rsidR="001F6BAC" w:rsidRPr="008D60BE">
        <w:rPr>
          <w:rFonts w:hAnsi="Times New Roman" w:ascii="Times New Roman"/>
          <w:sz w:val="24"/>
        </w:rPr>
        <w:t>Zagrebu</w:t>
      </w:r>
      <w:r w:rsidRPr="008D60BE">
        <w:rPr>
          <w:rFonts w:hAnsi="Times New Roman" w:ascii="Times New Roman"/>
          <w:sz w:val="24"/>
        </w:rPr>
        <w:t xml:space="preserve">, </w:t>
      </w:r>
      <w:r w:rsidR="00BC0834">
        <w:rPr>
          <w:rFonts w:hAnsi="Times New Roman" w:ascii="Times New Roman"/>
          <w:sz w:val="24"/>
        </w:rPr>
        <w:t>28. rujna</w:t>
      </w:r>
      <w:r w:rsidR="00E80646" w:rsidRPr="008D60BE">
        <w:rPr>
          <w:rFonts w:hAnsi="Times New Roman" w:ascii="Times New Roman"/>
          <w:sz w:val="24"/>
        </w:rPr>
        <w:t xml:space="preserve"> </w:t>
      </w:r>
      <w:r w:rsidRPr="008D60BE">
        <w:rPr>
          <w:rFonts w:hAnsi="Times New Roman" w:ascii="Times New Roman"/>
          <w:sz w:val="24"/>
        </w:rPr>
        <w:t>201</w:t>
      </w:r>
      <w:r w:rsidR="001E35C6" w:rsidRPr="008D60BE">
        <w:rPr>
          <w:rFonts w:hAnsi="Times New Roman" w:ascii="Times New Roman"/>
          <w:sz w:val="24"/>
        </w:rPr>
        <w:t>5</w:t>
      </w:r>
      <w:r w:rsidRPr="008D60BE">
        <w:rPr>
          <w:rFonts w:hAnsi="Times New Roman" w:ascii="Times New Roman"/>
          <w:sz w:val="24"/>
        </w:rPr>
        <w:t>.</w:t>
      </w:r>
    </w:p>
    <w:p w:rsidRDefault="00482439" w:rsidP="00482439" w:rsidR="00482439" w:rsidRPr="008D60BE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8D60BE">
        <w:rPr>
          <w:rFonts w:hAnsi="Times New Roman" w:ascii="Times New Roman"/>
          <w:sz w:val="24"/>
        </w:rPr>
        <w:t xml:space="preserve"> </w:t>
      </w:r>
      <w:r w:rsidR="00E2116A" w:rsidRPr="008D60BE">
        <w:rPr>
          <w:rFonts w:hAnsi="Times New Roman" w:ascii="Times New Roman"/>
          <w:sz w:val="24"/>
        </w:rPr>
        <w:t>S U D A C:</w:t>
      </w:r>
    </w:p>
    <w:p w:rsidRDefault="00164FDA" w:rsidP="00482439" w:rsidR="00482439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8D60BE">
        <w:rPr>
          <w:rFonts w:hAnsi="Times New Roman" w:ascii="Times New Roman"/>
          <w:sz w:val="24"/>
        </w:rPr>
        <w:t>MIHAEL KOVAČIĆ</w:t>
      </w:r>
      <w:r w:rsidR="00BA7CF5">
        <w:rPr>
          <w:rFonts w:hAnsi="Times New Roman" w:ascii="Times New Roman"/>
          <w:sz w:val="24"/>
        </w:rPr>
        <w:t>, v.r.</w:t>
      </w:r>
    </w:p>
    <w:p w:rsidRDefault="00482439" w:rsidP="00482439" w:rsidR="00482439" w:rsidRPr="008D60BE">
      <w:pPr>
        <w:rPr>
          <w:rFonts w:hAnsi="Times New Roman" w:ascii="Times New Roman"/>
          <w:sz w:val="24"/>
        </w:rPr>
      </w:pPr>
    </w:p>
    <w:p w:rsidRDefault="00482439" w:rsidP="00482439" w:rsidR="00482439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Pouka o pravno</w:t>
      </w:r>
      <w:r w:rsidR="00164FDA" w:rsidRPr="008D60BE">
        <w:rPr>
          <w:rFonts w:hAnsi="Times New Roman" w:ascii="Times New Roman"/>
          <w:sz w:val="24"/>
        </w:rPr>
        <w:t>m</w:t>
      </w:r>
      <w:r w:rsidRPr="008D60BE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 xml:space="preserve">Na ovo rješenje može </w:t>
      </w:r>
      <w:r w:rsidR="007E3CEC" w:rsidRPr="008D60BE">
        <w:rPr>
          <w:rFonts w:hAnsi="Times New Roman" w:ascii="Times New Roman"/>
          <w:sz w:val="24"/>
        </w:rPr>
        <w:t xml:space="preserve">se </w:t>
      </w:r>
      <w:r w:rsidRPr="008D60BE">
        <w:rPr>
          <w:rFonts w:hAnsi="Times New Roman" w:ascii="Times New Roman"/>
          <w:sz w:val="24"/>
        </w:rPr>
        <w:t>izjavit žalba u roku od osam dana, a podnosi se ovome sudu, u tri primjerka.</w:t>
      </w:r>
    </w:p>
    <w:p w:rsidRDefault="00BA7CF5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A7CF5" w:rsidP="00482439" w:rsidR="00BA7CF5" w:rsidRPr="008D60B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lastRenderedPageBreak/>
        <w:t>DNA:</w:t>
      </w:r>
    </w:p>
    <w:p w:rsidRDefault="00E2116A" w:rsidP="001E35C6" w:rsidR="00C172D4" w:rsidRPr="008D60BE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Predlagatelju</w:t>
      </w:r>
      <w:r w:rsidR="007E3CEC" w:rsidRPr="008D60BE">
        <w:rPr>
          <w:rFonts w:hAnsi="Times New Roman" w:ascii="Times New Roman"/>
          <w:sz w:val="24"/>
        </w:rPr>
        <w:t xml:space="preserve"> – FINA Zagreb</w:t>
      </w:r>
    </w:p>
    <w:p w:rsidRDefault="00E2116A" w:rsidP="001E35C6" w:rsidR="00E2116A" w:rsidRPr="008D60BE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Privremenom stečajnom upravitelju</w:t>
      </w:r>
      <w:r w:rsidR="007E3CEC" w:rsidRPr="008D60BE">
        <w:rPr>
          <w:rFonts w:hAnsi="Times New Roman" w:ascii="Times New Roman"/>
          <w:sz w:val="24"/>
        </w:rPr>
        <w:t xml:space="preserve"> – Jerko-Duško Suić, osobno</w:t>
      </w:r>
    </w:p>
    <w:p w:rsidRDefault="001E35C6" w:rsidP="001E35C6" w:rsidR="001F6BAC" w:rsidRPr="008D60BE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Sudski r</w:t>
      </w:r>
      <w:r w:rsidR="001F6BAC" w:rsidRPr="008D60BE">
        <w:rPr>
          <w:rFonts w:hAnsi="Times New Roman" w:ascii="Times New Roman"/>
          <w:sz w:val="24"/>
        </w:rPr>
        <w:t>egistar</w:t>
      </w:r>
      <w:r w:rsidR="007E3CEC" w:rsidRPr="008D60BE">
        <w:rPr>
          <w:rFonts w:hAnsi="Times New Roman" w:ascii="Times New Roman"/>
          <w:sz w:val="24"/>
        </w:rPr>
        <w:t>, ovdje</w:t>
      </w:r>
    </w:p>
    <w:p w:rsidRDefault="007E3CEC" w:rsidP="001E35C6" w:rsidR="001F6BAC" w:rsidRPr="008D60BE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 w:val="24"/>
        </w:rPr>
        <w:t>e-</w:t>
      </w:r>
      <w:r w:rsidR="001F6BAC" w:rsidRPr="008D60BE">
        <w:rPr>
          <w:rFonts w:hAnsi="Times New Roman" w:ascii="Times New Roman"/>
          <w:sz w:val="24"/>
        </w:rPr>
        <w:t>Oglasna ploča</w:t>
      </w:r>
      <w:r w:rsidR="00BC0834">
        <w:rPr>
          <w:rFonts w:hAnsi="Times New Roman" w:ascii="Times New Roman"/>
          <w:sz w:val="24"/>
        </w:rPr>
        <w:t>, ovdje</w:t>
      </w:r>
    </w:p>
    <w:p w:rsidRDefault="001E35C6" w:rsidP="001E35C6" w:rsidR="001E35C6" w:rsidRPr="008D60BE">
      <w:pPr>
        <w:rPr>
          <w:rFonts w:hAnsi="Times New Roman" w:ascii="Times New Roman"/>
          <w:sz w:val="24"/>
        </w:rPr>
      </w:pPr>
    </w:p>
    <w:p w:rsidRDefault="001E35C6" w:rsidP="001E35C6" w:rsidR="001E35C6" w:rsidRPr="008D60BE">
      <w:pPr>
        <w:rPr>
          <w:rFonts w:hAnsi="Times New Roman" w:ascii="Times New Roman"/>
          <w:szCs w:val="22"/>
        </w:rPr>
      </w:pPr>
      <w:r w:rsidRPr="008D60BE">
        <w:rPr>
          <w:rFonts w:hAnsi="Times New Roman" w:ascii="Times New Roman"/>
          <w:szCs w:val="22"/>
        </w:rPr>
        <w:t>NK:</w:t>
      </w:r>
    </w:p>
    <w:p w:rsidRDefault="001E35C6" w:rsidP="001E35C6" w:rsidR="001E35C6" w:rsidRPr="008D60BE">
      <w:pPr>
        <w:rPr>
          <w:rFonts w:hAnsi="Times New Roman" w:ascii="Times New Roman"/>
          <w:szCs w:val="22"/>
        </w:rPr>
      </w:pPr>
      <w:r w:rsidRPr="008D60BE">
        <w:rPr>
          <w:rFonts w:hAnsi="Times New Roman" w:ascii="Times New Roman"/>
          <w:szCs w:val="22"/>
        </w:rPr>
        <w:t>- spis u roč.</w:t>
      </w:r>
    </w:p>
    <w:p w:rsidRDefault="001E35C6" w:rsidP="001E35C6" w:rsidR="001E35C6" w:rsidRPr="008D60BE">
      <w:pPr>
        <w:rPr>
          <w:rFonts w:hAnsi="Times New Roman" w:ascii="Times New Roman"/>
          <w:szCs w:val="22"/>
        </w:rPr>
      </w:pPr>
    </w:p>
    <w:p w:rsidRDefault="001E35C6" w:rsidP="0036625F" w:rsidR="00A23DC2" w:rsidRPr="008D60BE">
      <w:pPr>
        <w:rPr>
          <w:rFonts w:hAnsi="Times New Roman" w:ascii="Times New Roman"/>
          <w:sz w:val="24"/>
        </w:rPr>
      </w:pPr>
      <w:r w:rsidRPr="008D60BE">
        <w:rPr>
          <w:rFonts w:hAnsi="Times New Roman" w:ascii="Times New Roman"/>
          <w:szCs w:val="22"/>
        </w:rPr>
        <w:t xml:space="preserve">              Z, </w:t>
      </w:r>
      <w:r w:rsidRPr="008D60BE">
        <w:rPr>
          <w:rFonts w:hAnsi="Times New Roman" w:ascii="Times New Roman"/>
          <w:szCs w:val="22"/>
        </w:rPr>
        <w:fldChar w:fldCharType="begin"/>
      </w:r>
      <w:r w:rsidRPr="008D60BE">
        <w:rPr>
          <w:rFonts w:hAnsi="Times New Roman" w:ascii="Times New Roman"/>
          <w:szCs w:val="22"/>
        </w:rPr>
        <w:instrText xml:space="preserve"> TIME \@ "d.M.yy." </w:instrText>
      </w:r>
      <w:r w:rsidRPr="008D60BE">
        <w:rPr>
          <w:rFonts w:hAnsi="Times New Roman" w:ascii="Times New Roman"/>
          <w:szCs w:val="22"/>
        </w:rPr>
        <w:fldChar w:fldCharType="separate"/>
      </w:r>
      <w:r w:rsidR="004C0FB4">
        <w:rPr>
          <w:rFonts w:hAnsi="Times New Roman" w:ascii="Times New Roman"/>
          <w:noProof/>
          <w:szCs w:val="22"/>
        </w:rPr>
        <w:t>28.9.15.</w:t>
      </w:r>
      <w:r w:rsidRPr="008D60BE">
        <w:rPr>
          <w:rFonts w:hAnsi="Times New Roman" w:ascii="Times New Roman"/>
          <w:szCs w:val="22"/>
        </w:rPr>
        <w:fldChar w:fldCharType="end"/>
      </w:r>
      <w:r w:rsidRPr="008D60BE">
        <w:rPr>
          <w:rFonts w:hAnsi="Times New Roman" w:ascii="Times New Roman"/>
          <w:szCs w:val="22"/>
        </w:rPr>
        <w:t xml:space="preserve">  Sudac:</w:t>
      </w:r>
    </w:p>
    <w:sectPr w:rsidSect="00EA52A1" w:rsidR="00A23DC2" w:rsidRPr="008D60B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0E8" w:rsidR="00EC20E8">
      <w:r>
        <w:separator/>
      </w:r>
    </w:p>
  </w:endnote>
  <w:endnote w:id="0" w:type="continuationSeparator">
    <w:p w:rsidRDefault="00EC20E8" w:rsidR="00EC2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0E8" w:rsidR="00EC20E8">
      <w:r>
        <w:separator/>
      </w:r>
    </w:p>
  </w:footnote>
  <w:footnote w:id="0" w:type="continuationSeparator">
    <w:p w:rsidRDefault="00EC20E8" w:rsidR="00EC2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C0FB4">
      <w:rPr>
        <w:rStyle w:val="Brojstranice"/>
        <w:rFonts w:hAnsi="Times New Roman" w:ascii="Times New Roman"/>
        <w:noProof/>
      </w:rPr>
      <w:t>3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E3CEC">
      <w:rPr>
        <w:rFonts w:hAnsi="Times New Roman" w:ascii="Times New Roman"/>
        <w:sz w:val="24"/>
      </w:rPr>
      <w:t>1346/13</w:t>
    </w:r>
    <w:r w:rsidR="00BA7CF5">
      <w:rPr>
        <w:rFonts w:hAnsi="Times New Roman" w:ascii="Times New Roman"/>
        <w:sz w:val="24"/>
      </w:rPr>
      <w:t>-15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0F2"/>
    <w:rsid w:val="00021028"/>
    <w:rsid w:val="000315B6"/>
    <w:rsid w:val="00062DBB"/>
    <w:rsid w:val="00070CB4"/>
    <w:rsid w:val="000A046A"/>
    <w:rsid w:val="000A5E52"/>
    <w:rsid w:val="000C5E54"/>
    <w:rsid w:val="000D010B"/>
    <w:rsid w:val="001241C1"/>
    <w:rsid w:val="00164935"/>
    <w:rsid w:val="00164FDA"/>
    <w:rsid w:val="00177A30"/>
    <w:rsid w:val="001B3A90"/>
    <w:rsid w:val="001E35C6"/>
    <w:rsid w:val="001E575C"/>
    <w:rsid w:val="001F6BAC"/>
    <w:rsid w:val="00214227"/>
    <w:rsid w:val="0026319B"/>
    <w:rsid w:val="002C1105"/>
    <w:rsid w:val="00317DF9"/>
    <w:rsid w:val="00334965"/>
    <w:rsid w:val="00335D44"/>
    <w:rsid w:val="00360318"/>
    <w:rsid w:val="0036625F"/>
    <w:rsid w:val="00385660"/>
    <w:rsid w:val="0039717A"/>
    <w:rsid w:val="00397E1C"/>
    <w:rsid w:val="003B3623"/>
    <w:rsid w:val="003B4319"/>
    <w:rsid w:val="003C3ECA"/>
    <w:rsid w:val="003D21F3"/>
    <w:rsid w:val="0042091D"/>
    <w:rsid w:val="00436CBD"/>
    <w:rsid w:val="00441071"/>
    <w:rsid w:val="00444654"/>
    <w:rsid w:val="00473012"/>
    <w:rsid w:val="00477EA0"/>
    <w:rsid w:val="00482439"/>
    <w:rsid w:val="00484AA8"/>
    <w:rsid w:val="004B7048"/>
    <w:rsid w:val="004C0FB4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3803"/>
    <w:rsid w:val="006E1347"/>
    <w:rsid w:val="006E52BB"/>
    <w:rsid w:val="0070227B"/>
    <w:rsid w:val="007160D0"/>
    <w:rsid w:val="0077054E"/>
    <w:rsid w:val="00774AB7"/>
    <w:rsid w:val="007E0A65"/>
    <w:rsid w:val="007E3B92"/>
    <w:rsid w:val="007E3CEC"/>
    <w:rsid w:val="007F048E"/>
    <w:rsid w:val="008217D5"/>
    <w:rsid w:val="008616CA"/>
    <w:rsid w:val="008742B9"/>
    <w:rsid w:val="008774EB"/>
    <w:rsid w:val="008A0B75"/>
    <w:rsid w:val="008B65BF"/>
    <w:rsid w:val="008B6BCE"/>
    <w:rsid w:val="008D60BE"/>
    <w:rsid w:val="008F0D6F"/>
    <w:rsid w:val="008F7361"/>
    <w:rsid w:val="00963309"/>
    <w:rsid w:val="00971D49"/>
    <w:rsid w:val="00973546"/>
    <w:rsid w:val="009C5C3E"/>
    <w:rsid w:val="009E7A45"/>
    <w:rsid w:val="009F16F3"/>
    <w:rsid w:val="00A0054C"/>
    <w:rsid w:val="00A102B0"/>
    <w:rsid w:val="00A23DC2"/>
    <w:rsid w:val="00A350F2"/>
    <w:rsid w:val="00A77C9E"/>
    <w:rsid w:val="00A9788A"/>
    <w:rsid w:val="00AC30C2"/>
    <w:rsid w:val="00AC6F23"/>
    <w:rsid w:val="00AF5B58"/>
    <w:rsid w:val="00B177CA"/>
    <w:rsid w:val="00B36118"/>
    <w:rsid w:val="00B40E9A"/>
    <w:rsid w:val="00B52117"/>
    <w:rsid w:val="00B652DD"/>
    <w:rsid w:val="00B86B29"/>
    <w:rsid w:val="00B91047"/>
    <w:rsid w:val="00BA7CF5"/>
    <w:rsid w:val="00BC0834"/>
    <w:rsid w:val="00BE5E81"/>
    <w:rsid w:val="00C172D4"/>
    <w:rsid w:val="00C32C1D"/>
    <w:rsid w:val="00C74832"/>
    <w:rsid w:val="00C8624D"/>
    <w:rsid w:val="00CE6F16"/>
    <w:rsid w:val="00D06889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20E8"/>
    <w:rsid w:val="00EC5A2B"/>
    <w:rsid w:val="00ED2CD7"/>
    <w:rsid w:val="00EF42CF"/>
    <w:rsid w:val="00F06C77"/>
    <w:rsid w:val="00F078BA"/>
    <w:rsid w:val="00F2128E"/>
    <w:rsid w:val="00F3563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350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50F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FB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350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50F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FB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9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St-1346/2013</izvorni_sadrzaj>
    <derivirana_varijabla naziv="DomainObject.Predmet.OznakaBroj_1">St-1346/2013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FINA ZAGREB</item>
      <item>SILVANA MRČELA</item>
      <item>Jerko-Duško Suić</item>
    </izvorni_sadrzaj>
    <derivirana_varijabla naziv="DomainObject.Predmet.SudioniciListNaziv_1">
      <item>HABITO za građenje d.o.o.</item>
      <item>FINA ZAGREB</item>
      <item>SILVANA MRČELA</item>
      <item>Jerko-Duško Suić</item>
    </derivirana_varijabla>
  </DomainObject.Predmet.SudioniciListNaziv>
  <DomainObject.Predmet.SudioniciListAdressOIB>
    <izvorni_sadrzaj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izvorni_sadrzaj>
    <derivirana_varijabla naziv="DomainObject.Predmet.SudioniciListAdressOIB_1"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85821130368</item>
      <item>, OIB null</item>
      <item>, OIB 53510817959</item>
    </izvorni_sadrzaj>
    <derivirana_varijabla naziv="DomainObject.Predmet.SudioniciListNazivOIB_1">
      <item>, OIB 77734244542</item>
      <item>, OIB 85821130368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794</properties:Words>
  <properties:Characters>4244</properties:Characters>
  <properties:Lines>95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2015-09-28T09:26:00Z</dcterms:created>
  <dc:creator>Mihael Kovačić</dc:creator>
  <cp:lastModifiedBy>Sonja Pilić</cp:lastModifiedBy>
  <cp:lastPrinted>2015-09-28T09:30:00Z</cp:lastPrinted>
  <dcterms:modified xmlns:xsi="http://www.w3.org/2001/XMLSchema-instance" xsi:type="dcterms:W3CDTF">2015-09-28T09:32:00Z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