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22a8" w14:paraId="fee22a8" w:rsidRDefault="007743CB" w:rsidP="00910611" w:rsidR="007743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3CB" w:rsidP="00910611" w:rsidR="007743CB">
      <w:r>
        <w:rPr>
          <w:rFonts w:eastAsia="MS Mincho"/>
        </w:rPr>
        <w:t xml:space="preserve">   REPUBLIKA HRVATSKA</w:t>
      </w:r>
    </w:p>
    <w:p w:rsidRDefault="007743CB" w:rsidP="00910611" w:rsidR="007743CB">
      <w:r>
        <w:rPr>
          <w:rFonts w:eastAsia="MS Mincho"/>
        </w:rPr>
        <w:t>TRGOVAČKI SUD U RIJECI</w:t>
      </w:r>
    </w:p>
    <w:p w:rsidRDefault="007743CB" w:rsidR="007743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1B32" w:rsidP="008F1B32" w:rsidR="00021B16">
      <w:pPr>
        <w:jc w:val="right"/>
      </w:pPr>
      <w:r>
        <w:t xml:space="preserve">          </w:t>
      </w:r>
    </w:p>
    <w:p w:rsidRDefault="008F1B32" w:rsidP="008F1B32" w:rsidR="008F1B32" w:rsidRPr="00206515">
      <w:pPr>
        <w:jc w:val="right"/>
        <w:rPr>
          <w:lang w:val="hr-HR"/>
        </w:rPr>
      </w:pPr>
      <w:r>
        <w:t xml:space="preserve">                             Poslovni broj</w:t>
      </w:r>
      <w:r w:rsidRPr="00206515">
        <w:t xml:space="preserve"> 15 St-</w:t>
      </w:r>
      <w:r w:rsidR="00041938">
        <w:t>1123</w:t>
      </w:r>
      <w:r>
        <w:t>/16-</w:t>
      </w:r>
      <w:r w:rsidR="004D6FD2">
        <w:t>133</w:t>
      </w:r>
      <w:r>
        <w:t xml:space="preserve">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041938">
      <w:pPr>
        <w:jc w:val="center"/>
        <w:rPr>
          <w:lang w:val="hr-HR"/>
        </w:rPr>
      </w:pPr>
      <w:r w:rsidRPr="00041938">
        <w:rPr>
          <w:lang w:val="hr-HR"/>
        </w:rPr>
        <w:t>R E P U B L I K A   H R V A T S K A</w:t>
      </w:r>
    </w:p>
    <w:p w:rsidRDefault="00291BFA" w:rsidP="00291BFA" w:rsidR="00291BFA" w:rsidRPr="00041938">
      <w:pPr>
        <w:jc w:val="center"/>
        <w:rPr>
          <w:lang w:val="hr-HR"/>
        </w:rPr>
      </w:pPr>
    </w:p>
    <w:p w:rsidRDefault="00291BFA" w:rsidP="00291BFA" w:rsidR="00291BFA" w:rsidRPr="00041938">
      <w:pPr>
        <w:jc w:val="center"/>
        <w:rPr>
          <w:lang w:val="hr-HR"/>
        </w:rPr>
      </w:pPr>
      <w:r w:rsidRPr="00041938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>Danieli Korlević, u stečajnom postupku nad dužnikom</w:t>
      </w:r>
      <w:r w:rsidR="005B556E">
        <w:rPr>
          <w:b/>
          <w:lang w:val="hr-HR"/>
        </w:rPr>
        <w:t xml:space="preserve"> </w:t>
      </w:r>
      <w:r w:rsidR="00041938" w:rsidRPr="00041938">
        <w:t>DDD APARTMANI d.o.o. Opatija, A. Štangera 19, OIB 33418541459</w:t>
      </w:r>
      <w:r w:rsidR="00291BFA" w:rsidRPr="00041938">
        <w:rPr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041938">
        <w:rPr>
          <w:lang w:val="hr-HR"/>
        </w:rPr>
        <w:t>06. srpnja</w:t>
      </w:r>
      <w:r w:rsidR="00F33888">
        <w:rPr>
          <w:lang w:val="hr-HR"/>
        </w:rPr>
        <w:t xml:space="preserve"> 2018.</w:t>
      </w:r>
      <w:r w:rsidRPr="00206515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F33888" w:rsidR="00F33888">
      <w:pPr>
        <w:pStyle w:val="Odlomakpopisa"/>
        <w:ind w:left="0"/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041938">
        <w:rPr>
          <w:lang w:val="hr-HR"/>
        </w:rPr>
        <w:t>Zadru</w:t>
      </w:r>
      <w:r w:rsidR="00254EFF" w:rsidRPr="00254EFF">
        <w:rPr>
          <w:lang w:val="hr-HR"/>
        </w:rPr>
        <w:t xml:space="preserve">, Zemljišnoknjižni odjel </w:t>
      </w:r>
      <w:r w:rsidR="00041938">
        <w:rPr>
          <w:lang w:val="hr-HR"/>
        </w:rPr>
        <w:t>Pag</w:t>
      </w:r>
      <w:r w:rsidR="00254EFF" w:rsidRPr="00254EFF">
        <w:rPr>
          <w:lang w:val="hr-HR"/>
        </w:rPr>
        <w:t>,</w:t>
      </w:r>
    </w:p>
    <w:p w:rsidRDefault="004D6FD2" w:rsidP="00F33888" w:rsidR="00643545" w:rsidRPr="00F33888">
      <w:pPr>
        <w:pStyle w:val="Odlomakpopisa"/>
        <w:ind w:left="0"/>
        <w:jc w:val="both"/>
        <w:rPr>
          <w:b/>
        </w:rPr>
      </w:pPr>
      <w:r w:rsidRPr="004D6FD2">
        <w:rPr>
          <w:lang w:val="hr-HR"/>
        </w:rPr>
        <w:t>k.č.br.1028/24 kuća i dvorište Perove njive, ukupne površine 1001 m2, upisano u zk.ul.2176, k.o. Novalja - I i to 12. suvlasnički dio 9/100, etažno vlasništvo (E12) dio ukupne nekretnine upisane u A-I, povezano sa vlasništvom posebnog dijela nekretnine i to: STAN C12, ukupne površine 59,04 m2, označen plavom bojom u elaboratu, a sastoji se od predprostora, boravka + kuhinje, sobe, kupaonice, dječje igraonice, garderobe i terase, ukupne neto stambene površine 59,04 m2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 w:rsidR="00041938">
        <w:rPr>
          <w:lang w:val="hr-HR"/>
        </w:rPr>
        <w:t xml:space="preserve"> </w:t>
      </w:r>
      <w:r w:rsidRPr="004D6FD2">
        <w:t>MIRJANI STANKO, Donja Voća, Donja Voća 38c, OIB 65679672353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254EFF">
        <w:rPr>
          <w:lang w:val="hr-HR"/>
        </w:rPr>
        <w:t>112</w:t>
      </w:r>
      <w:r w:rsidR="00041938">
        <w:rPr>
          <w:lang w:val="hr-HR"/>
        </w:rPr>
        <w:t>3</w:t>
      </w:r>
      <w:r w:rsidR="00254EFF">
        <w:rPr>
          <w:lang w:val="hr-HR"/>
        </w:rPr>
        <w:t>/16-</w:t>
      </w:r>
      <w:r w:rsidR="004D6FD2">
        <w:rPr>
          <w:lang w:val="hr-HR"/>
        </w:rPr>
        <w:t>90</w:t>
      </w:r>
      <w:r w:rsidR="001A78E5">
        <w:rPr>
          <w:lang w:val="hr-HR"/>
        </w:rPr>
        <w:t xml:space="preserve"> od</w:t>
      </w:r>
      <w:r w:rsidR="00041938">
        <w:rPr>
          <w:lang w:val="hr-HR"/>
        </w:rPr>
        <w:t xml:space="preserve"> 24. svibnja 2018. </w:t>
      </w:r>
      <w:r w:rsidR="004D6FD2">
        <w:rPr>
          <w:lang w:val="hr-HR"/>
        </w:rPr>
        <w:t xml:space="preserve">godine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4D6FD2" w:rsidRPr="004D6FD2">
        <w:rPr>
          <w:lang w:val="hr-HR"/>
        </w:rPr>
        <w:t>MIRJANI STANKO, Donja Voća, Donja Voća 38c, OIB 65679672353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041938">
        <w:rPr>
          <w:lang w:val="hr-HR"/>
        </w:rPr>
        <w:t>13. lipnja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>Kupac je za predmetnu nekretninu položio kupovninu u visini od</w:t>
      </w:r>
      <w:r w:rsidR="005B556E">
        <w:rPr>
          <w:lang w:val="hr-HR"/>
        </w:rPr>
        <w:t xml:space="preserve"> </w:t>
      </w:r>
      <w:r w:rsidR="004D6FD2">
        <w:rPr>
          <w:lang w:val="hr-HR"/>
        </w:rPr>
        <w:t>444.092,06</w:t>
      </w:r>
      <w:r w:rsidR="00041938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041938">
        <w:rPr>
          <w:lang w:val="hr-HR"/>
        </w:rPr>
        <w:t>06. srpnja</w:t>
      </w:r>
      <w:r w:rsidR="00F33888">
        <w:rPr>
          <w:lang w:val="hr-HR"/>
        </w:rPr>
        <w:t xml:space="preserve"> 2018.</w:t>
      </w:r>
      <w:r w:rsidR="00041938">
        <w:rPr>
          <w:lang w:val="hr-HR"/>
        </w:rPr>
        <w:t xml:space="preserve"> godine</w:t>
      </w:r>
    </w:p>
    <w:p w:rsidRDefault="008F1B32" w:rsidP="00041938" w:rsidR="00B86020" w:rsidRPr="00254EFF">
      <w:pPr>
        <w:jc w:val="right"/>
        <w:rPr>
          <w:bCs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041938" w:rsidR="00DF11F1" w:rsidRPr="00041938">
      <w:pPr>
        <w:ind w:firstLine="708" w:left="1416"/>
        <w:jc w:val="right"/>
        <w:rPr>
          <w:sz w:val="28"/>
        </w:rPr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C220FF">
        <w:rPr>
          <w:bCs/>
          <w:lang w:val="hr-HR"/>
        </w:rPr>
        <w:t xml:space="preserve"> </w:t>
      </w:r>
    </w:p>
    <w:p w:rsidRDefault="008F1B32" w:rsidP="00DF11F1" w:rsidR="008F1B32">
      <w:pPr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E31C65" w:rsidR="00DF11F1" w:rsidRPr="008F1B3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3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41938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743CB"/>
    <w:rsid w:val="00786308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0FF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743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3CB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743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3CB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srpnja 2018.</izvorni_sadrzaj>
    <derivirana_varijabla naziv="DomainObject.Predmet.SpisIzvanSuda.DatumIzlazaSpisa_1">5.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1407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2018-07-06T11:39:00Z</dcterms:created>
  <dc:creator>dcmelik</dc:creator>
  <cp:lastModifiedBy>Jasna Radulović</cp:lastModifiedBy>
  <cp:lastPrinted>2018-07-06T11:28:00Z</cp:lastPrinted>
  <dcterms:modified xmlns:xsi="http://www.w3.org/2001/XMLSchema-instance" xsi:type="dcterms:W3CDTF">2018-07-06T11:41:00Z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(1123-16-133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