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73b86" w14:paraId="5373b86" w:rsidRDefault="005E3EB7" w:rsidP="005E3EB7" w:rsidR="005E3EB7" w:rsidRPr="00FA23DA">
      <w:pPr>
        <w15:collapsed w:val="false"/>
      </w:pPr>
      <w:bookmarkStart w:name="_GoBack" w:id="0"/>
      <w:bookmarkEnd w:id="0"/>
      <w:r>
        <w:rPr>
          <w:sz w:val="16"/>
          <w:szCs w:val="16"/>
        </w:rPr>
        <w:t xml:space="preserve">                  </w:t>
      </w:r>
      <w:r w:rsidRPr="00FA23DA">
        <w:rPr>
          <w:sz w:val="16"/>
          <w:szCs w:val="16"/>
        </w:rPr>
        <w:t xml:space="preserve">         </w:t>
      </w:r>
      <w:r w:rsidRPr="00FA23DA">
        <w:rPr>
          <w:noProof/>
          <w:sz w:val="16"/>
          <w:szCs w:val="16"/>
        </w:rPr>
        <w:drawing>
          <wp:inline distR="0" distL="0" distB="0" distT="0">
            <wp:extent cy="675640" cx="525145"/>
            <wp:effectExtent b="0" r="825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25145"/>
                    </a:xfrm>
                    <a:prstGeom prst="rect">
                      <a:avLst/>
                    </a:prstGeom>
                    <a:noFill/>
                    <a:ln>
                      <a:noFill/>
                    </a:ln>
                  </pic:spPr>
                </pic:pic>
              </a:graphicData>
            </a:graphic>
          </wp:inline>
        </w:drawing>
      </w:r>
      <w:r w:rsidRPr="00FA23DA">
        <w:rPr>
          <w:sz w:val="16"/>
          <w:szCs w:val="16"/>
        </w:rPr>
        <w:t xml:space="preserve">                   </w:t>
      </w:r>
      <w:r w:rsidRPr="00FA23DA">
        <w:t xml:space="preserve">                                         </w:t>
      </w:r>
    </w:p>
    <w:p w:rsidRDefault="005E3EB7" w:rsidP="005E3EB7" w:rsidR="005E3EB7" w:rsidRPr="005364F8">
      <w:r w:rsidRPr="005364F8">
        <w:t xml:space="preserve">REPUBLIKA HRVATSKA </w:t>
      </w:r>
      <w:r w:rsidRPr="005364F8">
        <w:tab/>
      </w:r>
      <w:r w:rsidRPr="005364F8">
        <w:tab/>
      </w:r>
      <w:r w:rsidRPr="005364F8">
        <w:tab/>
      </w:r>
      <w:r w:rsidRPr="005364F8">
        <w:tab/>
      </w:r>
      <w:r w:rsidRPr="005364F8">
        <w:tab/>
      </w:r>
    </w:p>
    <w:p w:rsidRDefault="005E3EB7" w:rsidP="005E3EB7" w:rsidR="005E3EB7" w:rsidRPr="005364F8">
      <w:r w:rsidRPr="005364F8">
        <w:t>TRGOVAČKI SUD U PAZINU</w:t>
      </w:r>
    </w:p>
    <w:p w:rsidRDefault="005E3EB7" w:rsidP="005E3EB7" w:rsidR="005E3EB7" w:rsidRPr="005364F8">
      <w:r w:rsidRPr="005364F8">
        <w:t xml:space="preserve">52000 PAZIN, Dršćevka 1 </w:t>
      </w:r>
      <w:r w:rsidRPr="005364F8">
        <w:tab/>
      </w:r>
      <w:r w:rsidRPr="005364F8">
        <w:tab/>
      </w:r>
      <w:r w:rsidRPr="005364F8">
        <w:tab/>
      </w:r>
      <w:r w:rsidRPr="005364F8">
        <w:tab/>
      </w:r>
      <w:r>
        <w:tab/>
        <w:t xml:space="preserve">       </w:t>
      </w:r>
    </w:p>
    <w:p w:rsidRDefault="005E3EB7" w:rsidP="005E3EB7" w:rsidR="005E3EB7">
      <w:pPr>
        <w:jc w:val="center"/>
      </w:pPr>
      <w:r>
        <w:t>R E P U B L I K A  H R V A T S K A</w:t>
      </w:r>
    </w:p>
    <w:p w:rsidRDefault="005E3EB7" w:rsidP="005E3EB7" w:rsidR="005E3EB7"/>
    <w:p w:rsidRDefault="005E3EB7" w:rsidP="005E3EB7" w:rsidR="005E3EB7">
      <w:pPr>
        <w:jc w:val="center"/>
      </w:pPr>
      <w:r>
        <w:t>R J E Š E NJ E</w:t>
      </w:r>
    </w:p>
    <w:p w:rsidRDefault="005E3EB7" w:rsidP="005E3EB7" w:rsidR="005E3EB7" w:rsidRPr="00DA15C9"/>
    <w:p w:rsidRDefault="005E3EB7" w:rsidP="005A4786" w:rsidR="005A4786">
      <w:pPr>
        <w:jc w:val="both"/>
      </w:pPr>
      <w:r w:rsidRPr="00DA15C9">
        <w:tab/>
      </w:r>
      <w:r w:rsidR="005A4786">
        <w:t>Trgovački sud u Pazinu, po sucu Ivanu Dujiću, odlučujući o prijedlogu predlagatelja</w:t>
      </w:r>
    </w:p>
    <w:p w:rsidRDefault="0080629B" w:rsidP="005A4786" w:rsidR="005A4786">
      <w:pPr>
        <w:jc w:val="both"/>
      </w:pPr>
      <w:r>
        <w:t>FINE, OIB: 85821130368, RC Rijeka, Podružnica Pula, Giardini 5</w:t>
      </w:r>
      <w:r w:rsidR="005A4786">
        <w:t>, radi otvaranja stečajnog postupka nad d</w:t>
      </w:r>
      <w:r>
        <w:t>užnikom</w:t>
      </w:r>
      <w:r w:rsidR="005A4786">
        <w:t xml:space="preserve"> </w:t>
      </w:r>
      <w:r>
        <w:t xml:space="preserve">MARIO PRIJEVOZ I GRADNJA d.o.o. Pula, Begovica 25, </w:t>
      </w:r>
      <w:r w:rsidRPr="00863208">
        <w:t>OIB</w:t>
      </w:r>
      <w:r>
        <w:t xml:space="preserve">: 51495209689, </w:t>
      </w:r>
      <w:r w:rsidR="00086750">
        <w:t>10</w:t>
      </w:r>
      <w:r w:rsidR="005A4786">
        <w:t xml:space="preserve">. </w:t>
      </w:r>
      <w:r w:rsidR="00086750">
        <w:t>ožujka</w:t>
      </w:r>
      <w:r>
        <w:t xml:space="preserve"> </w:t>
      </w:r>
      <w:r w:rsidR="005A4786">
        <w:t xml:space="preserve">2016. </w:t>
      </w:r>
    </w:p>
    <w:p w:rsidRDefault="005E3EB7" w:rsidP="005E3EB7" w:rsidR="005E3EB7">
      <w:pPr>
        <w:ind w:firstLine="708"/>
      </w:pPr>
      <w:r>
        <w:tab/>
      </w:r>
      <w:r>
        <w:tab/>
      </w:r>
      <w:r>
        <w:tab/>
      </w:r>
      <w:r>
        <w:tab/>
        <w:t xml:space="preserve">     </w:t>
      </w:r>
      <w:r w:rsidRPr="00DA15C9">
        <w:t>r i j e š i o   j e</w:t>
      </w:r>
    </w:p>
    <w:p w:rsidRDefault="00086750" w:rsidP="005E3EB7" w:rsidR="00086750" w:rsidRPr="00DA15C9">
      <w:pPr>
        <w:ind w:firstLine="708"/>
      </w:pPr>
    </w:p>
    <w:p w:rsidRDefault="00086750" w:rsidP="005E3EB7" w:rsidR="005E3EB7">
      <w:pPr>
        <w:jc w:val="both"/>
      </w:pPr>
      <w:r>
        <w:tab/>
        <w:t>I</w:t>
      </w:r>
      <w:r>
        <w:tab/>
      </w:r>
      <w:r w:rsidRPr="00086750">
        <w:t>Obustavlja se prethodni postupak radi utvrđivanja pretpostavki za otvaranje stečajnog postupka nad dužnikom MARIO PRIJEVOZ I GRADNJA d.o.o. Pula, Begovica 25, OIB: 51495209689.</w:t>
      </w:r>
    </w:p>
    <w:p w:rsidRDefault="00086750" w:rsidP="005E3EB7" w:rsidR="00086750">
      <w:pPr>
        <w:jc w:val="both"/>
      </w:pPr>
    </w:p>
    <w:p w:rsidRDefault="00086750" w:rsidP="005E3EB7" w:rsidR="00086750">
      <w:pPr>
        <w:jc w:val="both"/>
      </w:pPr>
      <w:r>
        <w:tab/>
        <w:t>II</w:t>
      </w:r>
      <w:r>
        <w:tab/>
        <w:t>Otkazuje se ročište radi rasprave o pretpostavkama za otvaranje stečajnoga postupka (čl. 128. st. 1. SZ-a) te radi očitovanja o prijedlogu za otvaranje stečajnoga postupka (čl. 123. SZ-a) zakazano za 14. travnja 2016. u 09:00 sati.</w:t>
      </w:r>
    </w:p>
    <w:p w:rsidRDefault="00086750" w:rsidP="005E3EB7" w:rsidR="00086750">
      <w:pPr>
        <w:jc w:val="both"/>
      </w:pPr>
    </w:p>
    <w:p w:rsidRDefault="00086750" w:rsidP="00086750" w:rsidR="00086750">
      <w:pPr>
        <w:jc w:val="center"/>
      </w:pPr>
      <w:r>
        <w:t>Obrazloženje</w:t>
      </w:r>
    </w:p>
    <w:p w:rsidRDefault="00086750" w:rsidP="00086750" w:rsidR="00086750">
      <w:pPr>
        <w:jc w:val="both"/>
      </w:pPr>
    </w:p>
    <w:p w:rsidRDefault="00086750" w:rsidP="00086750" w:rsidR="00086750">
      <w:pPr>
        <w:jc w:val="both"/>
      </w:pPr>
      <w:r>
        <w:tab/>
        <w:t>Iz prijedloga za otvaranje stečajnog postupka, koji je podnijela FINA po odredbi čl. 110. st. 1. Stečajnog zakona (Narodne novine 71/15, dalje: SZ), proizlazi da dužnik u Očevidniku redoslijeda osnova za plaćanje ima evidentirane neizvršene osnove za plaćanje u neprekinutom razdoblju od 120 dana.</w:t>
      </w:r>
    </w:p>
    <w:p w:rsidRDefault="00086750" w:rsidP="00086750" w:rsidR="00086750">
      <w:pPr>
        <w:jc w:val="both"/>
      </w:pPr>
      <w:r>
        <w:tab/>
        <w:t>Rješenjem p</w:t>
      </w:r>
      <w:r w:rsidRPr="00086750">
        <w:t>osl.br.</w:t>
      </w:r>
      <w:r>
        <w:t xml:space="preserve"> </w:t>
      </w:r>
      <w:r w:rsidRPr="00086750">
        <w:t>St-317/16-</w:t>
      </w:r>
      <w:r>
        <w:t xml:space="preserve">4 od </w:t>
      </w:r>
      <w:r w:rsidRPr="00086750">
        <w:t>22. veljače 2016.</w:t>
      </w:r>
      <w:r>
        <w:t xml:space="preserve"> pokrenut je prethodni postupak radi utvrđivanja pretpostavki za otvaranje stečajnog postupka nad dužnikom, za privremenog stečajnog upravitelja imenovan je Slavko Štambuk iz Rijeke, Prvog maja 3, te je određeno ročište radi rasprave o pretpostavkama za otvaranje stečajnoga postupka (čl. 128. st. 1. SZ-a) te radi očitovanja o prijedlogu za otvaranje stečajnoga postupka (čl. 123. SZ-a) za dan 14. travnja 2016. u 09:00 sati. </w:t>
      </w:r>
    </w:p>
    <w:p w:rsidRDefault="00086750" w:rsidP="00086750" w:rsidR="00086750">
      <w:pPr>
        <w:jc w:val="both"/>
      </w:pPr>
      <w:r>
        <w:tab/>
        <w:t xml:space="preserve">09. ožujka 2016.  dužnik je sudu dostavio potvrdu FINA-e o blokadi računa i novčanih sredstava od 08. ožujka 2016. (list 10 spisa) iz koje proizlazi da je na računima i novčanim sredstvima trgovačkog društva </w:t>
      </w:r>
      <w:r w:rsidRPr="00086750">
        <w:t>MARIO PRIJEVOZ I GRADNJA d.o.o. Pula, Begovica 25, OIB: 51495209689</w:t>
      </w:r>
      <w:r>
        <w:t>, na dan izdavanja potvrde evidentirano 0 dana neprekinute blokade. Stoga je sud, uvidom u tu potvrdu, utvrdio da je dužnik do završetka prethodnoga postupka postao sposoban za plaćanje (čl. 6. SZ-a) te je, temeljem čl. 128. st. 9. SZ-a, odlučio kao u izreci.</w:t>
      </w:r>
    </w:p>
    <w:p w:rsidRDefault="00086750" w:rsidP="00086750" w:rsidR="00086750">
      <w:pPr>
        <w:jc w:val="both"/>
      </w:pPr>
      <w:r>
        <w:tab/>
      </w:r>
    </w:p>
    <w:p w:rsidRDefault="00086750" w:rsidP="00086750" w:rsidR="00086750">
      <w:pPr>
        <w:jc w:val="center"/>
      </w:pPr>
      <w:r>
        <w:t>U Pazinu, 10. ožujka 2016.</w:t>
      </w:r>
    </w:p>
    <w:p w:rsidRDefault="00086750" w:rsidP="00086750" w:rsidR="00086750">
      <w:pPr>
        <w:jc w:val="both"/>
      </w:pPr>
      <w:r>
        <w:t xml:space="preserve">                                                </w:t>
      </w:r>
      <w:r>
        <w:tab/>
      </w:r>
      <w:r>
        <w:tab/>
      </w:r>
      <w:r>
        <w:tab/>
      </w:r>
      <w:r>
        <w:tab/>
      </w:r>
      <w:r>
        <w:tab/>
        <w:t xml:space="preserve"> Stečajni sudac</w:t>
      </w:r>
    </w:p>
    <w:p w:rsidRDefault="00086750" w:rsidP="00086750" w:rsidR="00086750">
      <w:pPr>
        <w:jc w:val="both"/>
      </w:pPr>
      <w:r>
        <w:tab/>
      </w:r>
      <w:r>
        <w:tab/>
      </w:r>
      <w:r>
        <w:tab/>
      </w:r>
      <w:r>
        <w:tab/>
      </w:r>
      <w:r>
        <w:tab/>
      </w:r>
      <w:r>
        <w:tab/>
      </w:r>
      <w:r>
        <w:tab/>
        <w:t xml:space="preserve">          </w:t>
      </w:r>
    </w:p>
    <w:p w:rsidRDefault="00086750" w:rsidP="00086750" w:rsidR="00086750">
      <w:pPr>
        <w:jc w:val="both"/>
      </w:pPr>
      <w:r>
        <w:tab/>
      </w:r>
      <w:r>
        <w:tab/>
      </w:r>
      <w:r>
        <w:tab/>
      </w:r>
      <w:r>
        <w:tab/>
      </w:r>
      <w:r>
        <w:tab/>
      </w:r>
      <w:r>
        <w:tab/>
      </w:r>
      <w:r>
        <w:tab/>
      </w:r>
      <w:r>
        <w:tab/>
        <w:t xml:space="preserve">               Ivan Dujić</w:t>
      </w:r>
    </w:p>
    <w:p w:rsidRDefault="00086750" w:rsidP="00086750" w:rsidR="00086750">
      <w:pPr>
        <w:jc w:val="both"/>
      </w:pPr>
    </w:p>
    <w:p w:rsidRDefault="00086750" w:rsidP="00086750" w:rsidR="00086750">
      <w:pPr>
        <w:jc w:val="both"/>
      </w:pPr>
      <w:r>
        <w:t>UPUTA O PRAVNOM LIJEKU:</w:t>
      </w:r>
    </w:p>
    <w:p w:rsidRDefault="00086750" w:rsidP="00086750" w:rsidR="00086750">
      <w:pPr>
        <w:jc w:val="both"/>
      </w:pPr>
      <w:r>
        <w:t>Protiv ove odluke može se podnijeti žalba u roku od 8 dana od dana dostave prijepisa iste. Žalba se podnosi putem ovoga suda u dovoljnom broju primjerka za sud i protivnu stranu, a o žalbi odlučuje Visoki trgovački sud Republike Hrvatske.</w:t>
      </w:r>
    </w:p>
    <w:p w:rsidRDefault="005E3EB7" w:rsidP="005E3EB7" w:rsidR="005E3EB7">
      <w:pPr>
        <w:jc w:val="both"/>
      </w:pPr>
    </w:p>
    <w:p w:rsidRDefault="005E3EB7" w:rsidP="005E3EB7" w:rsidR="005E3EB7" w:rsidRPr="004E6F95">
      <w:pPr>
        <w:jc w:val="both"/>
      </w:pPr>
      <w:r w:rsidRPr="004E6F95">
        <w:t>DNA:</w:t>
      </w:r>
    </w:p>
    <w:p w:rsidRDefault="002E751B" w:rsidP="002E751B" w:rsidR="002E751B">
      <w:pPr>
        <w:jc w:val="both"/>
      </w:pPr>
      <w:r>
        <w:t>- e-Oglasna ploča sudova 8 dana (čl. 12. SZ-a),</w:t>
      </w:r>
    </w:p>
    <w:p w:rsidRDefault="002E751B" w:rsidP="002E751B" w:rsidR="002E751B" w:rsidRPr="002E751B">
      <w:pPr>
        <w:jc w:val="both"/>
        <w:rPr>
          <w:lang w:val="sv-SE"/>
        </w:rPr>
      </w:pPr>
      <w:r w:rsidRPr="002E751B">
        <w:rPr>
          <w:lang w:val="sv-SE"/>
        </w:rPr>
        <w:t>- privremeni stečajni upravitelj</w:t>
      </w:r>
      <w:r>
        <w:rPr>
          <w:lang w:val="sv-SE"/>
        </w:rPr>
        <w:t xml:space="preserve"> </w:t>
      </w:r>
      <w:r w:rsidR="0080629B">
        <w:rPr>
          <w:lang w:val="pl-PL"/>
        </w:rPr>
        <w:t>Slavko Štambuk</w:t>
      </w:r>
      <w:r w:rsidR="0080629B" w:rsidRPr="005A4786">
        <w:rPr>
          <w:lang w:val="pl-PL"/>
        </w:rPr>
        <w:t xml:space="preserve"> </w:t>
      </w:r>
      <w:r w:rsidR="0080629B">
        <w:rPr>
          <w:lang w:val="pl-PL"/>
        </w:rPr>
        <w:t xml:space="preserve">iz </w:t>
      </w:r>
      <w:r w:rsidR="0080629B" w:rsidRPr="005A4786">
        <w:rPr>
          <w:lang w:val="pl-PL"/>
        </w:rPr>
        <w:t>Rijek</w:t>
      </w:r>
      <w:r w:rsidR="0080629B">
        <w:rPr>
          <w:lang w:val="pl-PL"/>
        </w:rPr>
        <w:t>e, Prvog maja 3</w:t>
      </w:r>
      <w:r w:rsidRPr="002E751B">
        <w:rPr>
          <w:lang w:val="sv-SE"/>
        </w:rPr>
        <w:t xml:space="preserve">, </w:t>
      </w:r>
    </w:p>
    <w:p w:rsidRDefault="00A02A37" w:rsidP="00A02A37" w:rsidR="00A02A37">
      <w:pPr>
        <w:jc w:val="both"/>
        <w:rPr>
          <w:lang w:val="sv-SE"/>
        </w:rPr>
      </w:pPr>
      <w:r w:rsidRPr="002E751B">
        <w:rPr>
          <w:lang w:val="sv-SE"/>
        </w:rPr>
        <w:t>- predlagatelj</w:t>
      </w:r>
      <w:r w:rsidR="0080629B">
        <w:rPr>
          <w:lang w:val="sv-SE"/>
        </w:rPr>
        <w:t xml:space="preserve"> </w:t>
      </w:r>
      <w:r w:rsidR="0080629B" w:rsidRPr="002E751B">
        <w:rPr>
          <w:lang w:val="sv-SE"/>
        </w:rPr>
        <w:t>FI</w:t>
      </w:r>
      <w:r w:rsidR="0080629B">
        <w:rPr>
          <w:lang w:val="sv-SE"/>
        </w:rPr>
        <w:t>NA, Podružnica Pula, Giardini 5,</w:t>
      </w:r>
    </w:p>
    <w:p w:rsidRDefault="005A4786" w:rsidP="005A4786" w:rsidR="005A4786" w:rsidRPr="002E751B">
      <w:pPr>
        <w:jc w:val="both"/>
        <w:rPr>
          <w:lang w:val="sv-SE"/>
        </w:rPr>
      </w:pPr>
      <w:r w:rsidRPr="002E751B">
        <w:rPr>
          <w:lang w:val="sv-SE"/>
        </w:rPr>
        <w:t xml:space="preserve">- dužnik </w:t>
      </w:r>
      <w:r w:rsidR="0080629B">
        <w:t>MARIO PRIJEVOZ I GRADNJA d.o.o. Pula, Begovica 25</w:t>
      </w:r>
      <w:r w:rsidRPr="002E751B">
        <w:rPr>
          <w:lang w:val="sv-SE"/>
        </w:rPr>
        <w:t xml:space="preserve">, </w:t>
      </w:r>
    </w:p>
    <w:p w:rsidRDefault="00A02A37" w:rsidP="002E751B" w:rsidR="00A02A37">
      <w:pPr>
        <w:jc w:val="both"/>
        <w:rPr>
          <w:lang w:val="sv-SE"/>
        </w:rPr>
      </w:pPr>
      <w:r>
        <w:rPr>
          <w:lang w:val="sv-SE"/>
        </w:rPr>
        <w:t xml:space="preserve">- </w:t>
      </w:r>
      <w:r w:rsidR="00086750">
        <w:rPr>
          <w:lang w:val="sv-SE"/>
        </w:rPr>
        <w:t xml:space="preserve">zakonski zastupnik </w:t>
      </w:r>
      <w:r w:rsidR="0080629B">
        <w:rPr>
          <w:lang w:val="sv-SE"/>
        </w:rPr>
        <w:t>Mario Divković iz Pule</w:t>
      </w:r>
      <w:r w:rsidR="0080629B" w:rsidRPr="005A4786">
        <w:rPr>
          <w:lang w:val="sv-SE"/>
        </w:rPr>
        <w:t xml:space="preserve">, </w:t>
      </w:r>
      <w:r w:rsidR="0080629B">
        <w:rPr>
          <w:lang w:val="sv-SE"/>
        </w:rPr>
        <w:t>Begovica 25.</w:t>
      </w:r>
    </w:p>
    <w:p w:rsidRDefault="002E751B" w:rsidP="002E751B" w:rsidR="002E751B">
      <w:pPr>
        <w:jc w:val="both"/>
        <w:rPr>
          <w:lang w:val="sv-SE"/>
        </w:rPr>
      </w:pPr>
    </w:p>
    <w:sectPr w:rsidSect="00086750" w:rsidR="002E751B">
      <w:headerReference w:type="default" r:id="rId11"/>
      <w:headerReference w:type="first" r:id="rId12"/>
      <w:pgSz w:h="16838" w:w="11906"/>
      <w:pgMar w:gutter="0" w:footer="709" w:header="709" w:left="1418" w:bottom="2127"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531DB" w:rsidP="005E3EB7" w:rsidR="006531DB">
      <w:r>
        <w:separator/>
      </w:r>
    </w:p>
  </w:endnote>
  <w:endnote w:id="0" w:type="continuationSeparator">
    <w:p w:rsidRDefault="006531DB" w:rsidP="005E3EB7" w:rsidR="006531D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531DB" w:rsidP="005E3EB7" w:rsidR="006531DB">
      <w:r>
        <w:separator/>
      </w:r>
    </w:p>
  </w:footnote>
  <w:footnote w:id="0" w:type="continuationSeparator">
    <w:p w:rsidRDefault="006531DB" w:rsidP="005E3EB7" w:rsidR="006531D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494397"/>
      <w:docPartObj>
        <w:docPartGallery w:val="Page Numbers (Top of Page)"/>
        <w:docPartUnique/>
      </w:docPartObj>
    </w:sdtPr>
    <w:sdtEndPr/>
    <w:sdtContent>
      <w:p w:rsidRDefault="00036ADB" w:rsidP="005A4786" w:rsidR="005A4786">
        <w:pPr>
          <w:pStyle w:val="Zaglavlje"/>
        </w:pPr>
        <w:r>
          <w:tab/>
        </w:r>
        <w:r>
          <w:fldChar w:fldCharType="begin"/>
        </w:r>
        <w:r>
          <w:instrText>PAGE   \* MERGEFORMAT</w:instrText>
        </w:r>
        <w:r>
          <w:fldChar w:fldCharType="separate"/>
        </w:r>
        <w:r w:rsidR="00516807">
          <w:rPr>
            <w:noProof/>
          </w:rPr>
          <w:t>2</w:t>
        </w:r>
        <w:r>
          <w:fldChar w:fldCharType="end"/>
        </w:r>
        <w:r>
          <w:tab/>
        </w:r>
        <w:r w:rsidR="0080629B">
          <w:t>Posl.br.: 10 St-317/16-</w:t>
        </w:r>
        <w:r w:rsidR="00086750">
          <w:t>6</w:t>
        </w:r>
      </w:p>
      <w:p w:rsidRDefault="00516807" w:rsidR="00DA15C9">
        <w:pPr>
          <w:pStyle w:val="Zaglavlje"/>
          <w:jc w:val="center"/>
        </w:pPr>
      </w:p>
    </w:sdtContent>
  </w:sdt>
  <w:p w:rsidRDefault="00516807" w:rsidR="00DA15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0629B" w:rsidR="00DF28E8">
    <w:pPr>
      <w:pStyle w:val="Zaglavlje"/>
    </w:pPr>
    <w:r>
      <w:tab/>
    </w:r>
    <w:r>
      <w:tab/>
      <w:t>Posl.br.: 10 St-317/16</w:t>
    </w:r>
    <w:r w:rsidR="00DF28E8">
      <w:t>-</w:t>
    </w:r>
    <w:r w:rsidR="00086750">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18455C6"/>
    <w:multiLevelType w:val="hybridMultilevel"/>
    <w:tmpl w:val="EDE8757E"/>
    <w:lvl w:tplc="D12055BE"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8"/>
  <w:attachedTemplate r:id="rId1"/>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3EB7"/>
    <w:rsid w:val="00036ADB"/>
    <w:rsid w:val="00086750"/>
    <w:rsid w:val="00107DA9"/>
    <w:rsid w:val="00122D5D"/>
    <w:rsid w:val="00146239"/>
    <w:rsid w:val="001650D3"/>
    <w:rsid w:val="001771C1"/>
    <w:rsid w:val="00243371"/>
    <w:rsid w:val="00262377"/>
    <w:rsid w:val="00264035"/>
    <w:rsid w:val="0029389A"/>
    <w:rsid w:val="002C73DE"/>
    <w:rsid w:val="002D55AD"/>
    <w:rsid w:val="002E751B"/>
    <w:rsid w:val="003B74B1"/>
    <w:rsid w:val="004311CC"/>
    <w:rsid w:val="004403B7"/>
    <w:rsid w:val="0051365F"/>
    <w:rsid w:val="00516807"/>
    <w:rsid w:val="00554328"/>
    <w:rsid w:val="005A4786"/>
    <w:rsid w:val="005C2FA8"/>
    <w:rsid w:val="005E3EB7"/>
    <w:rsid w:val="006531DB"/>
    <w:rsid w:val="00666571"/>
    <w:rsid w:val="006B32D1"/>
    <w:rsid w:val="006E1647"/>
    <w:rsid w:val="006F2BCD"/>
    <w:rsid w:val="0080629B"/>
    <w:rsid w:val="00814FDD"/>
    <w:rsid w:val="00877A7B"/>
    <w:rsid w:val="00880D71"/>
    <w:rsid w:val="008833E8"/>
    <w:rsid w:val="00985388"/>
    <w:rsid w:val="00997040"/>
    <w:rsid w:val="009A015A"/>
    <w:rsid w:val="00A02A37"/>
    <w:rsid w:val="00A43D8D"/>
    <w:rsid w:val="00A560B4"/>
    <w:rsid w:val="00B849FE"/>
    <w:rsid w:val="00D14604"/>
    <w:rsid w:val="00DF28E8"/>
    <w:rsid w:val="00E1576B"/>
    <w:rsid w:val="00E40527"/>
    <w:rsid w:val="00F26397"/>
    <w:rsid w:val="00F43166"/>
    <w:rsid w:val="00FB0B1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B0B18"/>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E3EB7"/>
    <w:pPr>
      <w:tabs>
        <w:tab w:pos="4536" w:val="center"/>
        <w:tab w:pos="9072" w:val="right"/>
      </w:tabs>
    </w:pPr>
  </w:style>
  <w:style w:customStyle="true" w:styleId="ZaglavljeChar" w:type="character">
    <w:name w:val="Zaglavlje Char"/>
    <w:basedOn w:val="Zadanifontodlomka"/>
    <w:link w:val="Zaglavlje"/>
    <w:uiPriority w:val="99"/>
    <w:rsid w:val="005E3EB7"/>
    <w:rPr>
      <w:rFonts w:cs="Times New Roman" w:eastAsia="Times New Roman" w:hAnsi="Times New Roman" w:ascii="Times New Roman"/>
      <w:bCs/>
      <w:sz w:val="24"/>
      <w:szCs w:val="24"/>
      <w:lang w:eastAsia="hr-HR"/>
    </w:rPr>
  </w:style>
  <w:style w:styleId="Tekstbalonia" w:type="paragraph">
    <w:name w:val="Balloon Text"/>
    <w:basedOn w:val="Normal"/>
    <w:link w:val="TekstbaloniaChar"/>
    <w:uiPriority w:val="99"/>
    <w:semiHidden/>
    <w:unhideWhenUsed/>
    <w:rsid w:val="005E3EB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E3EB7"/>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5E3EB7"/>
    <w:pPr>
      <w:tabs>
        <w:tab w:pos="4536" w:val="center"/>
        <w:tab w:pos="9072" w:val="right"/>
      </w:tabs>
    </w:pPr>
  </w:style>
  <w:style w:customStyle="true" w:styleId="PodnojeChar" w:type="character">
    <w:name w:val="Podnožje Char"/>
    <w:basedOn w:val="Zadanifontodlomka"/>
    <w:link w:val="Podnoje"/>
    <w:uiPriority w:val="99"/>
    <w:rsid w:val="005E3EB7"/>
    <w:rPr>
      <w:rFonts w:cs="Times New Roman" w:eastAsia="Times New Roman" w:hAnsi="Times New Roman" w:ascii="Times New Roman"/>
      <w:bCs/>
      <w:sz w:val="24"/>
      <w:szCs w:val="24"/>
      <w:lang w:eastAsia="hr-HR"/>
    </w:rPr>
  </w:style>
  <w:style w:styleId="Odlomakpopisa" w:type="paragraph">
    <w:name w:val="List Paragraph"/>
    <w:basedOn w:val="Normal"/>
    <w:uiPriority w:val="34"/>
    <w:qFormat/>
    <w:rsid w:val="00146239"/>
    <w:pPr>
      <w:ind w:left="720"/>
      <w:contextualSpacing/>
    </w:pPr>
  </w:style>
  <w:style w:styleId="Tekstrezerviranogmjesta" w:type="character">
    <w:name w:val="Placeholder Text"/>
    <w:basedOn w:val="Zadanifontodlomka"/>
    <w:uiPriority w:val="99"/>
    <w:semiHidden/>
    <w:rsid w:val="00516807"/>
    <w:rPr>
      <w:color w:val="808080"/>
      <w:bdr w:space="0" w:sz="0" w:color="auto" w:val="none"/>
      <w:shd w:fill="auto" w:color="auto" w:val="clear"/>
    </w:rPr>
  </w:style>
  <w:style w:customStyle="true" w:styleId="eSPISCCParagraphDefaultFont" w:type="character">
    <w:name w:val="eSPIS_CC_Paragraph Default Font"/>
    <w:basedOn w:val="Zadanifontodlomka"/>
    <w:rsid w:val="00516807"/>
    <w:rPr>
      <w:rFonts w:cs="Times New Roman" w:hAnsi="Times New Roman" w:ascii="Times New Roman"/>
      <w:sz w:val="24"/>
      <w:szCs w:val="16"/>
      <w:bdr w:space="0" w:sz="0" w:color="auto" w:val="none"/>
      <w:shd w:fill="auto" w:color="auto" w:val="clear"/>
      <w:lang w:val="hr-HR"/>
    </w:rPr>
  </w:style>
  <w:style w:customStyle="true" w:styleId="PozadinaSvijetloZuta" w:type="character">
    <w:name w:val="Pozadina_SvijetloZuta"/>
    <w:basedOn w:val="Zadanifontodlomka"/>
    <w:rsid w:val="00516807"/>
    <w:rPr>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516807"/>
    <w:rPr>
      <w:rFonts w:cs="Times New Roman" w:hAnsi="Times New Roman" w:ascii="Times New Roman"/>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516807"/>
    <w:rPr>
      <w:rFonts w:cs="Times New Roman" w:hAnsi="Times New Roman" w:ascii="Times New Roman"/>
      <w:sz w:val="16"/>
      <w:szCs w:val="1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B0B18"/>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E3EB7"/>
    <w:pPr>
      <w:tabs>
        <w:tab w:pos="4536" w:val="center"/>
        <w:tab w:pos="9072" w:val="right"/>
      </w:tabs>
    </w:pPr>
  </w:style>
  <w:style w:customStyle="1" w:styleId="ZaglavljeChar" w:type="character">
    <w:name w:val="Zaglavlje Char"/>
    <w:basedOn w:val="Zadanifontodlomka"/>
    <w:link w:val="Zaglavlje"/>
    <w:uiPriority w:val="99"/>
    <w:rsid w:val="005E3EB7"/>
    <w:rPr>
      <w:rFonts w:ascii="Times New Roman" w:cs="Times New Roman" w:eastAsia="Times New Roman" w:hAnsi="Times New Roman"/>
      <w:bCs/>
      <w:sz w:val="24"/>
      <w:szCs w:val="24"/>
      <w:lang w:eastAsia="hr-HR"/>
    </w:rPr>
  </w:style>
  <w:style w:styleId="Tekstbalonia" w:type="paragraph">
    <w:name w:val="Balloon Text"/>
    <w:basedOn w:val="Normal"/>
    <w:link w:val="TekstbaloniaChar"/>
    <w:uiPriority w:val="99"/>
    <w:semiHidden/>
    <w:unhideWhenUsed/>
    <w:rsid w:val="005E3EB7"/>
    <w:rPr>
      <w:rFonts w:ascii="Tahoma" w:cs="Tahoma" w:hAnsi="Tahoma"/>
      <w:sz w:val="16"/>
      <w:szCs w:val="16"/>
    </w:rPr>
  </w:style>
  <w:style w:customStyle="1" w:styleId="TekstbaloniaChar" w:type="character">
    <w:name w:val="Tekst balončića Char"/>
    <w:basedOn w:val="Zadanifontodlomka"/>
    <w:link w:val="Tekstbalonia"/>
    <w:uiPriority w:val="99"/>
    <w:semiHidden/>
    <w:rsid w:val="005E3EB7"/>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5E3EB7"/>
    <w:pPr>
      <w:tabs>
        <w:tab w:pos="4536" w:val="center"/>
        <w:tab w:pos="9072" w:val="right"/>
      </w:tabs>
    </w:pPr>
  </w:style>
  <w:style w:customStyle="1" w:styleId="PodnojeChar" w:type="character">
    <w:name w:val="Podnožje Char"/>
    <w:basedOn w:val="Zadanifontodlomka"/>
    <w:link w:val="Podnoje"/>
    <w:uiPriority w:val="99"/>
    <w:rsid w:val="005E3EB7"/>
    <w:rPr>
      <w:rFonts w:ascii="Times New Roman" w:cs="Times New Roman" w:eastAsia="Times New Roman" w:hAnsi="Times New Roman"/>
      <w:bCs/>
      <w:sz w:val="24"/>
      <w:szCs w:val="24"/>
      <w:lang w:eastAsia="hr-HR"/>
    </w:rPr>
  </w:style>
  <w:style w:styleId="Odlomakpopisa" w:type="paragraph">
    <w:name w:val="List Paragraph"/>
    <w:basedOn w:val="Normal"/>
    <w:uiPriority w:val="34"/>
    <w:qFormat/>
    <w:rsid w:val="00146239"/>
    <w:pPr>
      <w:ind w:left="720"/>
      <w:contextualSpacing/>
    </w:pPr>
  </w:style>
  <w:style w:styleId="Tekstrezerviranogmjesta" w:type="character">
    <w:name w:val="Placeholder Text"/>
    <w:basedOn w:val="Zadanifontodlomka"/>
    <w:uiPriority w:val="99"/>
    <w:semiHidden/>
    <w:rsid w:val="00516807"/>
    <w:rPr>
      <w:color w:val="808080"/>
      <w:bdr w:color="auto" w:space="0" w:sz="0" w:val="none"/>
      <w:shd w:color="auto" w:fill="auto" w:val="clear"/>
    </w:rPr>
  </w:style>
  <w:style w:customStyle="1" w:styleId="eSPISCCParagraphDefaultFont" w:type="character">
    <w:name w:val="eSPIS_CC_Paragraph Default Font"/>
    <w:basedOn w:val="Zadanifontodlomka"/>
    <w:rsid w:val="00516807"/>
    <w:rPr>
      <w:rFonts w:ascii="Times New Roman" w:cs="Times New Roman" w:hAnsi="Times New Roman"/>
      <w:sz w:val="24"/>
      <w:szCs w:val="16"/>
      <w:bdr w:color="auto" w:space="0" w:sz="0" w:val="none"/>
      <w:shd w:color="auto" w:fill="auto" w:val="clear"/>
      <w:lang w:val="hr-HR"/>
    </w:rPr>
  </w:style>
  <w:style w:customStyle="1" w:styleId="PozadinaSvijetloZuta" w:type="character">
    <w:name w:val="Pozadina_SvijetloZuta"/>
    <w:basedOn w:val="Zadanifontodlomka"/>
    <w:rsid w:val="00516807"/>
    <w:rPr>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516807"/>
    <w:rPr>
      <w:rFonts w:ascii="Times New Roman" w:cs="Times New Roman" w:hAnsi="Times New Roman"/>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516807"/>
    <w:rPr>
      <w:rFonts w:ascii="Times New Roman" w:cs="Times New Roman" w:hAnsi="Times New Roman"/>
      <w:sz w:val="16"/>
      <w:szCs w:val="1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ožujka 2016.</izvorni_sadrzaj>
    <derivirana_varijabla naziv="DomainObject.DatumDonosenjaOdluke_1">10.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317</izvorni_sadrzaj>
    <derivirana_varijabla naziv="DomainObject.Predmet.Broj_1">317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2016.</izvorni_sadrzaj>
    <derivirana_varijabla naziv="DomainObject.Predmet.DatumOsnivanja_1">18.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St-317/2016</izvorni_sadrzaj>
    <derivirana_varijabla naziv="DomainObject.Predmet.OznakaBroj_1">St-317/2016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MARIO PRIJEVOZ I GRADNJA d.o.o. PULA</izvorni_sadrzaj>
    <derivirana_varijabla naziv="DomainObject.Predmet.ProtustrankaFormated_1">  MARIO PRIJEVOZ I GRADNJA d.o.o. PULA</derivirana_varijabla>
  </DomainObject.Predmet.ProtustrankaFormated>
  <DomainObject.Predmet.ProtustrankaFormatedOIB>
    <izvorni_sadrzaj>  MARIO PRIJEVOZ I GRADNJA d.o.o. PULA, OIB 51495209689</izvorni_sadrzaj>
    <derivirana_varijabla naziv="DomainObject.Predmet.ProtustrankaFormatedOIB_1">  MARIO PRIJEVOZ I GRADNJA d.o.o. PULA, OIB 51495209689</derivirana_varijabla>
  </DomainObject.Predmet.ProtustrankaFormatedOIB>
  <DomainObject.Predmet.ProtustrankaFormatedWithAdress>
    <izvorni_sadrzaj> MARIO PRIJEVOZ I GRADNJA d.o.o. PULA, Begovica 25, 52100 Pula</izvorni_sadrzaj>
    <derivirana_varijabla naziv="DomainObject.Predmet.ProtustrankaFormatedWithAdress_1"> MARIO PRIJEVOZ I GRADNJA d.o.o. PULA, Begovica 25, 52100 Pula</derivirana_varijabla>
  </DomainObject.Predmet.ProtustrankaFormatedWithAdress>
  <DomainObject.Predmet.ProtustrankaFormatedWithAdressOIB>
    <izvorni_sadrzaj> MARIO PRIJEVOZ I GRADNJA d.o.o. PULA, OIB 51495209689, Begovica 25, 52100 Pula</izvorni_sadrzaj>
    <derivirana_varijabla naziv="DomainObject.Predmet.ProtustrankaFormatedWithAdressOIB_1"> MARIO PRIJEVOZ I GRADNJA d.o.o. PULA, OIB 51495209689, Begovica 25, 52100 Pula</derivirana_varijabla>
  </DomainObject.Predmet.ProtustrankaFormatedWithAdressOIB>
  <DomainObject.Predmet.ProtustrankaWithAdress>
    <izvorni_sadrzaj>MARIO PRIJEVOZ I GRADNJA d.o.o. PULA Begovica 25, 52100 Pula</izvorni_sadrzaj>
    <derivirana_varijabla naziv="DomainObject.Predmet.ProtustrankaWithAdress_1">MARIO PRIJEVOZ I GRADNJA d.o.o. PULA Begovica 25, 52100 Pula</derivirana_varijabla>
  </DomainObject.Predmet.ProtustrankaWithAdress>
  <DomainObject.Predmet.ProtustrankaWithAdressOIB>
    <izvorni_sadrzaj>MARIO PRIJEVOZ I GRADNJA d.o.o. PULA, OIB 51495209689, Begovica 25, 52100 Pula</izvorni_sadrzaj>
    <derivirana_varijabla naziv="DomainObject.Predmet.ProtustrankaWithAdressOIB_1">MARIO PRIJEVOZ I GRADNJA d.o.o. PULA, OIB 51495209689, Begovica 25, 52100 Pula</derivirana_varijabla>
  </DomainObject.Predmet.ProtustrankaWithAdressOIB>
  <DomainObject.Predmet.ProtustrankaNazivFormated>
    <izvorni_sadrzaj>MARIO PRIJEVOZ I GRADNJA d.o.o. PULA</izvorni_sadrzaj>
    <derivirana_varijabla naziv="DomainObject.Predmet.ProtustrankaNazivFormated_1">MARIO PRIJEVOZ I GRADNJA d.o.o. PULA</derivirana_varijabla>
  </DomainObject.Predmet.ProtustrankaNazivFormated>
  <DomainObject.Predmet.ProtustrankaNazivFormatedOIB>
    <izvorni_sadrzaj>MARIO PRIJEVOZ I GRADNJA d.o.o. PULA, OIB 51495209689</izvorni_sadrzaj>
    <derivirana_varijabla naziv="DomainObject.Predmet.ProtustrankaNazivFormatedOIB_1">MARIO PRIJEVOZ I GRADNJA d.o.o. PULA, OIB 51495209689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40117.91</izvorni_sadrzaj>
    <derivirana_varijabla naziv="DomainObject.Predmet.TrenutnaVrijednost_1">40117.91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MARIO PRIJEVOZ I GRADNJA d.o.o. PULA</item>
    </izvorni_sadrzaj>
    <derivirana_varijabla naziv="DomainObject.Predmet.ProtuStrankaListFormated_1">
      <item>MARIO PRIJEVOZ I GRADNJA d.o.o. PULA</item>
    </derivirana_varijabla>
  </DomainObject.Predmet.ProtuStrankaListFormated>
  <DomainObject.Predmet.ProtuStrankaListFormatedOIB>
    <izvorni_sadrzaj>
      <item>MARIO PRIJEVOZ I GRADNJA d.o.o. PULA, OIB 51495209689</item>
    </izvorni_sadrzaj>
    <derivirana_varijabla naziv="DomainObject.Predmet.ProtuStrankaListFormatedOIB_1">
      <item>MARIO PRIJEVOZ I GRADNJA d.o.o. PULA, OIB 51495209689</item>
    </derivirana_varijabla>
  </DomainObject.Predmet.ProtuStrankaListFormatedOIB>
  <DomainObject.Predmet.ProtuStrankaListFormatedWithAdress>
    <izvorni_sadrzaj>
      <item>MARIO PRIJEVOZ I GRADNJA d.o.o. PULA, Begovica 25, 52100 Pula</item>
    </izvorni_sadrzaj>
    <derivirana_varijabla naziv="DomainObject.Predmet.ProtuStrankaListFormatedWithAdress_1">
      <item>MARIO PRIJEVOZ I GRADNJA d.o.o. PULA, Begovica 25, 52100 Pula</item>
    </derivirana_varijabla>
  </DomainObject.Predmet.ProtuStrankaListFormatedWithAdress>
  <DomainObject.Predmet.ProtuStrankaListFormatedWithAdressOIB>
    <izvorni_sadrzaj>
      <item>MARIO PRIJEVOZ I GRADNJA d.o.o. PULA, OIB 51495209689, Begovica 25, 52100 Pula</item>
    </izvorni_sadrzaj>
    <derivirana_varijabla naziv="DomainObject.Predmet.ProtuStrankaListFormatedWithAdressOIB_1">
      <item>MARIO PRIJEVOZ I GRADNJA d.o.o. PULA, OIB 51495209689, Begovica 25, 52100 Pula</item>
    </derivirana_varijabla>
  </DomainObject.Predmet.ProtuStrankaListFormatedWithAdressOIB>
  <DomainObject.Predmet.ProtuStrankaListNazivFormated>
    <izvorni_sadrzaj>
      <item>MARIO PRIJEVOZ I GRADNJA d.o.o. PULA</item>
    </izvorni_sadrzaj>
    <derivirana_varijabla naziv="DomainObject.Predmet.ProtuStrankaListNazivFormated_1">
      <item>MARIO PRIJEVOZ I GRADNJA d.o.o. PULA</item>
    </derivirana_varijabla>
  </DomainObject.Predmet.ProtuStrankaListNazivFormated>
  <DomainObject.Predmet.ProtuStrankaListNazivFormatedOIB>
    <izvorni_sadrzaj>
      <item>MARIO PRIJEVOZ I GRADNJA d.o.o. PULA, OIB 51495209689</item>
    </izvorni_sadrzaj>
    <derivirana_varijabla naziv="DomainObject.Predmet.ProtuStrankaListNazivFormatedOIB_1">
      <item>MARIO PRIJEVOZ I GRADNJA d.o.o. PULA, OIB 51495209689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ožujka 2016.</izvorni_sadrzaj>
    <derivirana_varijabla naziv="DomainObject.Datum_1">11. ožujka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MARIO PRIJEVOZ I GRADNJA d.o.o. PULA</izvorni_sadrzaj>
    <derivirana_varijabla naziv="DomainObject.Predmet.ProtustrankaIDrugi_1">MARIO PRIJEVOZ I GRADNJA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MARIO PRIJEVOZ I GRADNJA d.o.o. PULA, OIB 51495209689, Begovica 25, 52100 Pula</izvorni_sadrzaj>
    <derivirana_varijabla naziv="DomainObject.Predmet.ProtustrankaIDrugiAdressOIB_1">MARIO PRIJEVOZ I GRADNJA d.o.o. PULA, OIB 51495209689, Begovica 25,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MARIO PRIJEVOZ I GRADNJA d.o.o. PULA</item>
    </izvorni_sadrzaj>
    <derivirana_varijabla naziv="DomainObject.Predmet.SudioniciListNaziv_1">
      <item>FINANCIJSKA AGENCIJA, RC RIJEKA, PODRUŽNICA PULA, PULA</item>
      <item>MARIO PRIJEVOZ I GRADNJA d.o.o. PULA</item>
    </derivirana_varijabla>
  </DomainObject.Predmet.SudioniciListNaziv>
  <DomainObject.Predmet.SudioniciListAdressOIB>
    <izvorni_sadrzaj>
      <item>FINANCIJSKA AGENCIJA, RC RIJEKA, PODRUŽNICA PULA, PULA, OIB 85821130368, Giardini 5,52100 Pula</item>
      <item>MARIO PRIJEVOZ I GRADNJA d.o.o. PULA, OIB 51495209689, Begovica 25,52100 Pula</item>
    </izvorni_sadrzaj>
    <derivirana_varijabla naziv="DomainObject.Predmet.SudioniciListAdressOIB_1">
      <item>FINANCIJSKA AGENCIJA, RC RIJEKA, PODRUŽNICA PULA, PULA, OIB 85821130368, Giardini 5,52100 Pula</item>
      <item>MARIO PRIJEVOZ I GRADNJA d.o.o. PULA, OIB 51495209689, Begovica 25,52100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51495209689</item>
    </izvorni_sadrzaj>
    <derivirana_varijabla naziv="DomainObject.Predmet.SudioniciListNazivOIB_1">
      <item>, OIB 85821130368</item>
      <item>, OIB 51495209689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Slavko Štambuk, OIB 28699356177, Prvog maja 3 Rijeka</item>
    </izvorni_sadrzaj>
    <derivirana_varijabla naziv="DomainObject.Predmet.StecajniUpraviteljiListAddressOIB_1">
      <item>Slavko Štambuk, OIB 28699356177, Prvog maja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7CF335-9967-4298-B8A7-D2ABCFF3477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447</properties:Words>
  <properties:Characters>2314</properties:Characters>
  <properties:Lines>57</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2016-03-11T12:25:00Z</dcterms:created>
  <dc:creator>Jasmina Matika</dc:creator>
  <cp:lastModifiedBy>Sanja Lakošeljac</cp:lastModifiedBy>
  <dcterms:modified xmlns:xsi="http://www.w3.org/2001/XMLSchema-instance" xsi:type="dcterms:W3CDTF">2016-03-11T12:28:00Z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