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9a75" w14:paraId="c3c9a7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A49EB">
        <w:rPr>
          <w:sz w:val="24"/>
          <w:szCs w:val="24"/>
        </w:rPr>
        <w:t>839</w:t>
      </w:r>
      <w:r w:rsidR="00F45DD7">
        <w:rPr>
          <w:sz w:val="24"/>
          <w:szCs w:val="24"/>
        </w:rPr>
        <w:t>/1</w:t>
      </w:r>
      <w:r w:rsidR="003A49EB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3A49EB" w:rsidRPr="003A49EB">
        <w:rPr>
          <w:sz w:val="24"/>
          <w:szCs w:val="24"/>
          <w:lang w:val="pt-BR"/>
        </w:rPr>
        <w:t>TRCKO d.o.o. u stečaju, Zagreb, Milivoja Matošeca 8, OIB: 68841957125</w:t>
      </w:r>
      <w:r w:rsidR="00775FD2" w:rsidRPr="002A46D6">
        <w:rPr>
          <w:sz w:val="24"/>
          <w:szCs w:val="24"/>
        </w:rPr>
        <w:t xml:space="preserve">, </w:t>
      </w:r>
      <w:r w:rsidR="009D262F">
        <w:rPr>
          <w:sz w:val="24"/>
          <w:szCs w:val="24"/>
        </w:rPr>
        <w:t xml:space="preserve">24. </w:t>
      </w:r>
      <w:r w:rsidR="00680CBA">
        <w:rPr>
          <w:sz w:val="24"/>
          <w:szCs w:val="24"/>
        </w:rPr>
        <w:t>listopada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82099B" w:rsidRPr="003804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E81ED8" w:rsidRPr="00E81ED8">
        <w:rPr>
          <w:sz w:val="24"/>
          <w:szCs w:val="24"/>
        </w:rPr>
        <w:t xml:space="preserve">Hrvoju </w:t>
      </w:r>
      <w:proofErr w:type="spellStart"/>
      <w:r w:rsidR="00E81ED8" w:rsidRPr="00E81ED8">
        <w:rPr>
          <w:sz w:val="24"/>
          <w:szCs w:val="24"/>
        </w:rPr>
        <w:t>Kraljičkoviću</w:t>
      </w:r>
      <w:proofErr w:type="spellEnd"/>
      <w:r w:rsidR="00E81ED8" w:rsidRPr="00E81ED8">
        <w:rPr>
          <w:sz w:val="24"/>
          <w:szCs w:val="24"/>
        </w:rPr>
        <w:t xml:space="preserve">, Zagreb, Kninski trg 13, </w:t>
      </w:r>
      <w:proofErr w:type="spellStart"/>
      <w:r w:rsidR="00E81ED8" w:rsidRPr="00E81ED8">
        <w:rPr>
          <w:sz w:val="24"/>
          <w:szCs w:val="24"/>
        </w:rPr>
        <w:t>OIB</w:t>
      </w:r>
      <w:proofErr w:type="spellEnd"/>
      <w:r w:rsidR="00E81ED8" w:rsidRPr="00E81ED8">
        <w:rPr>
          <w:sz w:val="24"/>
          <w:szCs w:val="24"/>
        </w:rPr>
        <w:t>: 63875916042</w:t>
      </w:r>
      <w:r w:rsidR="002914B5">
        <w:rPr>
          <w:sz w:val="24"/>
          <w:szCs w:val="24"/>
        </w:rPr>
        <w:t xml:space="preserve">, u roku 8 dana dostaviti ovom sudu </w:t>
      </w:r>
      <w:r w:rsidR="00FF2F07">
        <w:rPr>
          <w:sz w:val="24"/>
          <w:szCs w:val="24"/>
        </w:rPr>
        <w:t>izračun budu</w:t>
      </w:r>
      <w:r w:rsidR="0082099B">
        <w:rPr>
          <w:sz w:val="24"/>
          <w:szCs w:val="24"/>
        </w:rPr>
        <w:t xml:space="preserve">ćih troškova stečajnog postupka, sve u svezi s odredbama čl. 293. </w:t>
      </w:r>
      <w:r w:rsidR="0082099B" w:rsidRPr="003804D1">
        <w:rPr>
          <w:sz w:val="24"/>
          <w:szCs w:val="24"/>
        </w:rPr>
        <w:t xml:space="preserve">Stečajnog zakona </w:t>
      </w:r>
      <w:r w:rsidR="0082099B">
        <w:rPr>
          <w:sz w:val="24"/>
          <w:szCs w:val="24"/>
        </w:rPr>
        <w:t xml:space="preserve">- </w:t>
      </w:r>
      <w:r w:rsidR="0082099B" w:rsidRPr="003804D1">
        <w:rPr>
          <w:sz w:val="24"/>
          <w:szCs w:val="24"/>
        </w:rPr>
        <w:t>„Narodne novine“ broj 71/15</w:t>
      </w:r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82099B">
        <w:rPr>
          <w:sz w:val="24"/>
          <w:szCs w:val="24"/>
        </w:rPr>
        <w:t xml:space="preserve"> u skladu s kojima je </w:t>
      </w:r>
      <w:r w:rsidR="00AC7678">
        <w:rPr>
          <w:sz w:val="24"/>
          <w:szCs w:val="24"/>
        </w:rPr>
        <w:t>u izvješću o tijeku stečajnoga postupka i stanju stečajne mase</w:t>
      </w:r>
      <w:r w:rsidR="0082099B">
        <w:rPr>
          <w:sz w:val="24"/>
          <w:szCs w:val="24"/>
        </w:rPr>
        <w:t xml:space="preserve"> od </w:t>
      </w:r>
      <w:r w:rsidR="00E4459E">
        <w:rPr>
          <w:sz w:val="24"/>
          <w:szCs w:val="24"/>
        </w:rPr>
        <w:t>2</w:t>
      </w:r>
      <w:r w:rsidR="00AC7678">
        <w:rPr>
          <w:sz w:val="24"/>
          <w:szCs w:val="24"/>
        </w:rPr>
        <w:t>3</w:t>
      </w:r>
      <w:r w:rsidR="00E4459E">
        <w:rPr>
          <w:sz w:val="24"/>
          <w:szCs w:val="24"/>
        </w:rPr>
        <w:t>. listopada</w:t>
      </w:r>
      <w:r w:rsidR="0082099B">
        <w:rPr>
          <w:sz w:val="24"/>
          <w:szCs w:val="24"/>
        </w:rPr>
        <w:t xml:space="preserve"> 2018. 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D262F">
        <w:rPr>
          <w:sz w:val="24"/>
          <w:szCs w:val="24"/>
        </w:rPr>
        <w:t>24. listopada</w:t>
      </w:r>
      <w:r w:rsidR="00644688" w:rsidRPr="002A46D6">
        <w:rPr>
          <w:sz w:val="24"/>
          <w:szCs w:val="24"/>
        </w:rPr>
        <w:t xml:space="preserve"> 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A751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A751A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1A751A" w:rsidP="00CE4727" w:rsidR="001A751A" w:rsidRPr="002A46D6">
      <w:pPr>
        <w:rPr>
          <w:sz w:val="24"/>
          <w:szCs w:val="24"/>
        </w:rPr>
      </w:pPr>
    </w:p>
    <w:p w:rsidRDefault="001A751A" w:rsidP="001A751A" w:rsidR="001A751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1A751A" w:rsidP="001A751A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751A"/>
    <w:rsid w:val="001D2511"/>
    <w:rsid w:val="00216892"/>
    <w:rsid w:val="00230A49"/>
    <w:rsid w:val="002325A9"/>
    <w:rsid w:val="00242D1E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A49EB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5D487C"/>
    <w:rsid w:val="0060039A"/>
    <w:rsid w:val="00604901"/>
    <w:rsid w:val="0064089D"/>
    <w:rsid w:val="00644688"/>
    <w:rsid w:val="0065484C"/>
    <w:rsid w:val="00680CBA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2099B"/>
    <w:rsid w:val="00834A7B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D262F"/>
    <w:rsid w:val="009F122E"/>
    <w:rsid w:val="009F4837"/>
    <w:rsid w:val="009F78F6"/>
    <w:rsid w:val="00A26A3D"/>
    <w:rsid w:val="00AC36F9"/>
    <w:rsid w:val="00AC7678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4459E"/>
    <w:rsid w:val="00E560CF"/>
    <w:rsid w:val="00E72D2A"/>
    <w:rsid w:val="00E81ED8"/>
    <w:rsid w:val="00E8435A"/>
    <w:rsid w:val="00EB168B"/>
    <w:rsid w:val="00EC7FC5"/>
    <w:rsid w:val="00F45DD7"/>
    <w:rsid w:val="00F53774"/>
    <w:rsid w:val="00F56166"/>
    <w:rsid w:val="00FB63B7"/>
    <w:rsid w:val="00FD6DC9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5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5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5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5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5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5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5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5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St-839/2017-62</izvorni_sadrzaj>
    <derivirana_varijabla naziv="DomainObject.Oznaka_1">St-839/2017-62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St-839/2017-62</izvorni_sadrzaj>
    <derivirana_varijabla naziv="DomainObject.PoslovniBrojDokumenta_1">St-839/2017-62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St-839/2017-60</izvorni_sadrzaj>
    <derivirana_varijabla naziv="DomainObject.PredzadnjaOdlukaIzPredmeta.Oznaka_1">St-839/2017-60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807</properties:Characters>
  <properties:Lines>33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2018-10-24T09:29:00Z</cp:lastPrinted>
  <dcterms:modified xmlns:xsi="http://www.w3.org/2001/XMLSchema-instance" xsi:type="dcterms:W3CDTF">2018-10-24T09:29:00Z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St-839/2017-62 / Odluka - Zaključak (zaključak_IZVJEŠĆE O TROŠKOVIMA SP_čl.293.st.1.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