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8e4cb" w14:paraId="f58e4cb" w:rsidRDefault="00494FB2" w:rsidP="00910611" w:rsidR="00D73553" w:rsidRPr="00602F54">
      <w:pPr>
        <w:ind w:firstLine="708"/>
        <w15:collapsed w:val="false"/>
      </w:pPr>
      <w:bookmarkStart w:name="_GoBack" w:id="0"/>
      <w:bookmarkEnd w:id="0"/>
      <w:r w:rsidRPr="00602F54">
        <w:t xml:space="preserve"> </w:t>
      </w:r>
      <w:r w:rsidR="00D73553" w:rsidRPr="00602F54"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3553" w:rsidP="00910611" w:rsidR="00D73553" w:rsidRPr="00602F54">
      <w:r w:rsidRPr="00602F54">
        <w:rPr>
          <w:rFonts w:eastAsia="MS Mincho"/>
          <w:szCs w:val="24"/>
        </w:rPr>
        <w:t>REPUBLIKA HRVATSKA</w:t>
      </w:r>
    </w:p>
    <w:p w:rsidRDefault="00D73553" w:rsidP="00910611" w:rsidR="00D73553" w:rsidRPr="00602F54">
      <w:r w:rsidRPr="00602F54">
        <w:rPr>
          <w:rFonts w:eastAsia="MS Mincho"/>
          <w:szCs w:val="24"/>
        </w:rPr>
        <w:t>TRGOVAČKI SUD U RIJECI</w:t>
      </w:r>
    </w:p>
    <w:p w:rsidRDefault="00CC037E" w:rsidR="00D73553" w:rsidRPr="00602F54">
      <w:pPr>
        <w:rPr>
          <w:rFonts w:eastAsia="MS Mincho"/>
          <w:szCs w:val="24"/>
        </w:rPr>
      </w:pPr>
      <w:r w:rsidRPr="00602F54">
        <w:rPr>
          <w:rFonts w:eastAsia="MS Mincho"/>
          <w:szCs w:val="24"/>
        </w:rPr>
        <w:t xml:space="preserve"> </w:t>
      </w:r>
      <w:r w:rsidR="00D73553" w:rsidRPr="00602F54">
        <w:rPr>
          <w:rFonts w:eastAsia="MS Mincho"/>
          <w:szCs w:val="24"/>
        </w:rPr>
        <w:t xml:space="preserve">     Rijeka, Zadarska 1 i 3</w:t>
      </w:r>
    </w:p>
    <w:p w:rsidRDefault="00602F54" w:rsidP="00602F54" w:rsidR="00602F54" w:rsidRPr="00602F54">
      <w:pPr>
        <w:jc w:val="center"/>
        <w:rPr>
          <w:bCs/>
        </w:rPr>
      </w:pPr>
    </w:p>
    <w:p w:rsidRDefault="00602F54" w:rsidP="00602F54" w:rsidR="00602F54" w:rsidRPr="00602F54">
      <w:pPr>
        <w:jc w:val="center"/>
        <w:rPr>
          <w:bCs/>
        </w:rPr>
      </w:pPr>
    </w:p>
    <w:p w:rsidRDefault="00602F54" w:rsidP="00602F54" w:rsidR="00602F54" w:rsidRPr="00602F54">
      <w:pPr>
        <w:jc w:val="center"/>
        <w:rPr>
          <w:bCs/>
        </w:rPr>
      </w:pPr>
    </w:p>
    <w:p w:rsidRDefault="00602F54" w:rsidP="00602F54" w:rsidR="00602F54" w:rsidRPr="00602F54">
      <w:pPr>
        <w:jc w:val="center"/>
        <w:rPr>
          <w:bCs/>
        </w:rPr>
      </w:pPr>
    </w:p>
    <w:p w:rsidRDefault="00602F54" w:rsidP="00602F54" w:rsidR="00602F54" w:rsidRPr="00602F54">
      <w:pPr>
        <w:jc w:val="center"/>
        <w:rPr>
          <w:bCs/>
        </w:rPr>
      </w:pPr>
    </w:p>
    <w:p w:rsidRDefault="00602F54" w:rsidP="00602F54" w:rsidR="00602F54" w:rsidRPr="00602F54">
      <w:pPr>
        <w:jc w:val="center"/>
        <w:rPr>
          <w:bCs/>
        </w:rPr>
      </w:pPr>
    </w:p>
    <w:p w:rsidRDefault="00602F54" w:rsidP="00602F54" w:rsidR="00602F54" w:rsidRPr="00602F54">
      <w:pPr>
        <w:jc w:val="center"/>
        <w:rPr>
          <w:bCs/>
        </w:rPr>
      </w:pPr>
    </w:p>
    <w:p w:rsidRDefault="00602F54" w:rsidP="00602F54" w:rsidR="00602F54" w:rsidRPr="00602F54">
      <w:pPr>
        <w:jc w:val="center"/>
        <w:rPr>
          <w:bCs/>
        </w:rPr>
      </w:pPr>
      <w:r w:rsidRPr="00602F54">
        <w:rPr>
          <w:bCs/>
        </w:rPr>
        <w:t>R E P U B L I K A   H R V A T S K A</w:t>
      </w:r>
    </w:p>
    <w:p w:rsidRDefault="00602F54" w:rsidP="00602F54" w:rsidR="00602F54" w:rsidRPr="00602F54">
      <w:pPr>
        <w:tabs>
          <w:tab w:pos="4320" w:val="center"/>
          <w:tab w:pos="6013" w:val="left"/>
        </w:tabs>
        <w:rPr>
          <w:bCs/>
        </w:rPr>
      </w:pPr>
      <w:r w:rsidRPr="00602F54">
        <w:rPr>
          <w:bCs/>
        </w:rPr>
        <w:tab/>
        <w:t>R J E Š E N J E</w:t>
      </w:r>
      <w:r w:rsidRPr="00602F54">
        <w:rPr>
          <w:bCs/>
        </w:rPr>
        <w:tab/>
      </w:r>
    </w:p>
    <w:p w:rsidRDefault="00602F54" w:rsidP="00602F54" w:rsidR="00602F54" w:rsidRPr="00602F54">
      <w:pPr>
        <w:jc w:val="center"/>
      </w:pPr>
    </w:p>
    <w:p w:rsidRDefault="00602F54" w:rsidP="00602F54" w:rsidR="00602F54" w:rsidRPr="00602F54">
      <w:pPr>
        <w:ind w:firstLine="1418"/>
        <w:jc w:val="both"/>
      </w:pPr>
      <w:r w:rsidRPr="00602F54">
        <w:t xml:space="preserve">Trgovački sud u Rijeci, po sucu Veri Jelenović, u stečajnom postupku nad dužnikom </w:t>
      </w:r>
      <w:r w:rsidR="00DF7782">
        <w:t>NIT društvo s ograničenom odgovornošću za proizvodnju i trgovinu u stečaju Gospić (Grad Gospić), Nikole Tesle 11, MBS: 020031540, OIB: 67526505194</w:t>
      </w:r>
      <w:r w:rsidRPr="00602F54">
        <w:t>, dana 24. svibnja 2018.</w:t>
      </w:r>
    </w:p>
    <w:p w:rsidRDefault="00602F54" w:rsidP="00602F54" w:rsidR="00602F54" w:rsidRPr="00602F54">
      <w:pPr>
        <w:jc w:val="center"/>
      </w:pPr>
    </w:p>
    <w:p w:rsidRDefault="00602F54" w:rsidP="00602F54" w:rsidR="00602F54" w:rsidRPr="00602F54">
      <w:pPr>
        <w:jc w:val="center"/>
      </w:pPr>
      <w:r w:rsidRPr="00602F54">
        <w:t>r i j e š i o     j e</w:t>
      </w:r>
    </w:p>
    <w:p w:rsidRDefault="00602F54" w:rsidP="00DF7782" w:rsidR="00602F54" w:rsidRPr="00602F54">
      <w:pPr>
        <w:jc w:val="center"/>
      </w:pPr>
    </w:p>
    <w:p w:rsidRDefault="00602F54" w:rsidP="00602F54" w:rsidR="00602F54" w:rsidRPr="00602F54">
      <w:pPr>
        <w:jc w:val="both"/>
      </w:pPr>
      <w:r w:rsidRPr="00602F54">
        <w:t xml:space="preserve">I. </w:t>
      </w:r>
      <w:r w:rsidRPr="00602F54">
        <w:tab/>
        <w:t xml:space="preserve">Određuje se prodaja u stečajnom postupku nekretnine stečajnog dužnika upisane u zemljišnim knjigama Općinskog suda u </w:t>
      </w:r>
      <w:r w:rsidR="00DF7782">
        <w:t>Gospiću</w:t>
      </w:r>
      <w:r w:rsidRPr="00602F54">
        <w:t xml:space="preserve">, zemljišnoknjižni odjel </w:t>
      </w:r>
      <w:r w:rsidR="00DF7782">
        <w:t>Gospić</w:t>
      </w:r>
      <w:r w:rsidRPr="00602F54">
        <w:t xml:space="preserve">, k.č.br. </w:t>
      </w:r>
      <w:r w:rsidR="00DF7782">
        <w:t>2754</w:t>
      </w:r>
      <w:r w:rsidRPr="00602F54">
        <w:t xml:space="preserve"> u naravi </w:t>
      </w:r>
      <w:r w:rsidR="00DF7782">
        <w:t>stambena zgrada i dvorište ukupne površine 1601</w:t>
      </w:r>
      <w:r w:rsidRPr="00602F54">
        <w:t xml:space="preserve"> m2, upisano u zk. ul. br. </w:t>
      </w:r>
      <w:r w:rsidR="00DF7782">
        <w:t>2971</w:t>
      </w:r>
      <w:r w:rsidRPr="00602F54">
        <w:t xml:space="preserve"> Katastarska općina: </w:t>
      </w:r>
      <w:r w:rsidR="00DF7782">
        <w:t>310743</w:t>
      </w:r>
      <w:r w:rsidRPr="00602F54">
        <w:t>,</w:t>
      </w:r>
      <w:r w:rsidR="00DF7782">
        <w:t xml:space="preserve"> Gospić</w:t>
      </w:r>
      <w:r w:rsidRPr="00602F54">
        <w:t xml:space="preserve">, </w:t>
      </w:r>
      <w:r w:rsidR="00DF7782">
        <w:t>3</w:t>
      </w:r>
      <w:r w:rsidRPr="00602F54">
        <w:t xml:space="preserve">1. </w:t>
      </w:r>
      <w:r w:rsidR="00DF7782">
        <w:t>suv</w:t>
      </w:r>
      <w:r w:rsidRPr="00602F54">
        <w:t xml:space="preserve">lasnički dio: </w:t>
      </w:r>
      <w:r w:rsidR="00DF7782">
        <w:t>533/10000 ETAŽNO VLASNIŠTVO (E-31),  1. POSLOVNI BROSTOR BR. 1, OZNAKE P 1 U PODRUMU, ukupno površine 127,56 m2</w:t>
      </w:r>
      <w:r w:rsidRPr="00602F54">
        <w:t xml:space="preserve">.   </w:t>
      </w:r>
    </w:p>
    <w:p w:rsidRDefault="00602F54" w:rsidP="00602F54" w:rsidR="00602F54" w:rsidRPr="00602F54">
      <w:pPr>
        <w:jc w:val="both"/>
      </w:pPr>
    </w:p>
    <w:p w:rsidRDefault="00602F54" w:rsidP="00602F54" w:rsidR="00602F54" w:rsidRPr="00602F54">
      <w:pPr>
        <w:jc w:val="both"/>
      </w:pPr>
      <w:r w:rsidRPr="00602F54">
        <w:t>Na nekretnini stečajnog dužnika upisana su u zemljišnim knjigama založna prava:</w:t>
      </w:r>
    </w:p>
    <w:p w:rsidRDefault="00602F54" w:rsidP="00602F54" w:rsidR="00602F54" w:rsidRPr="00602F54">
      <w:pPr>
        <w:jc w:val="both"/>
      </w:pPr>
    </w:p>
    <w:p w:rsidRDefault="00602F54" w:rsidP="00602F54" w:rsidR="00602F54" w:rsidRPr="00602F54">
      <w:pPr>
        <w:jc w:val="both"/>
      </w:pPr>
      <w:r w:rsidRPr="00602F54">
        <w:t xml:space="preserve">II. </w:t>
      </w:r>
      <w:r w:rsidRPr="00602F54">
        <w:tab/>
        <w:t>Zaključkom o prodaji utvrdit će se vrijednost, način i uvjeti prodaje nekretnine iz točke I. ovog rješenja.</w:t>
      </w:r>
    </w:p>
    <w:p w:rsidRDefault="00602F54" w:rsidP="00602F54" w:rsidR="00602F54" w:rsidRPr="00602F54">
      <w:pPr>
        <w:ind w:firstLine="720"/>
        <w:jc w:val="both"/>
      </w:pPr>
    </w:p>
    <w:p w:rsidRDefault="00602F54" w:rsidP="00602F54" w:rsidR="00602F54" w:rsidRPr="00602F54">
      <w:pPr>
        <w:jc w:val="both"/>
      </w:pPr>
      <w:r w:rsidRPr="00602F54">
        <w:t xml:space="preserve">III. </w:t>
      </w:r>
      <w:r w:rsidRPr="00602F54">
        <w:tab/>
        <w:t>Stečajni upravitelj dužan je uz odgovarajuću primjenu pravila ovršnog postupka Financijskog agenciji bez odgode dostaviti podatke o nekretninama koje se prodaje u stečajnom postupku, a radi upisa u Očevidnik nekretnina uz naznaku da se prodaju u stečajnom postupku.</w:t>
      </w:r>
    </w:p>
    <w:p w:rsidRDefault="00602F54" w:rsidP="00602F54" w:rsidR="00602F54" w:rsidRPr="00602F54">
      <w:pPr>
        <w:ind w:firstLine="720"/>
        <w:jc w:val="both"/>
      </w:pPr>
    </w:p>
    <w:p w:rsidRDefault="00602F54" w:rsidP="00602F54" w:rsidR="00602F54" w:rsidRPr="00602F54">
      <w:pPr>
        <w:jc w:val="both"/>
      </w:pPr>
      <w:r w:rsidRPr="00602F54">
        <w:t xml:space="preserve">IV. </w:t>
      </w:r>
      <w:r w:rsidRPr="00602F54">
        <w:tab/>
        <w:t xml:space="preserve">Određuje se upis zabilježbe rješenja o prodaji nekretnine stečajnog dužnika opisane u točki I. izreke rješenja u zemljišnim knjigama Općinskog suda u Rijeci, zemljišnoknjižni odjel Rijeka. </w:t>
      </w:r>
    </w:p>
    <w:p w:rsidRDefault="00602F54" w:rsidP="00602F54" w:rsidR="00602F54" w:rsidRPr="00602F54">
      <w:pPr>
        <w:jc w:val="both"/>
      </w:pPr>
    </w:p>
    <w:p w:rsidRDefault="00602F54" w:rsidP="00602F54" w:rsidR="00602F54" w:rsidRPr="00602F54">
      <w:pPr>
        <w:jc w:val="center"/>
      </w:pPr>
      <w:r w:rsidRPr="00602F54">
        <w:t>Obrazloženje</w:t>
      </w:r>
    </w:p>
    <w:p w:rsidRDefault="00602F54" w:rsidP="00602F54" w:rsidR="00602F54" w:rsidRPr="00602F54">
      <w:pPr>
        <w:jc w:val="center"/>
      </w:pPr>
    </w:p>
    <w:p w:rsidRDefault="00602F54" w:rsidP="00602F54" w:rsidR="00602F54" w:rsidRPr="00602F54">
      <w:pPr>
        <w:jc w:val="both"/>
      </w:pPr>
      <w:r w:rsidRPr="00602F54">
        <w:tab/>
        <w:t xml:space="preserve">Rješenjem ovog suda posl. br. St-190/2016-16 od 13. travnja 2017. nad dužnikom je otvoren stečajni postupak. </w:t>
      </w:r>
    </w:p>
    <w:p w:rsidRDefault="00602F54" w:rsidP="00602F54" w:rsidR="00602F54" w:rsidRPr="00602F54">
      <w:pPr>
        <w:ind w:firstLine="720"/>
        <w:jc w:val="both"/>
      </w:pPr>
      <w:r w:rsidRPr="00602F54">
        <w:t>Stečajnu masu dužnika čini nekretnina koja je predmet ove prodaje.</w:t>
      </w:r>
    </w:p>
    <w:p w:rsidRDefault="00602F54" w:rsidP="00602F54" w:rsidR="00602F54" w:rsidRPr="00602F54">
      <w:pPr>
        <w:ind w:firstLine="720"/>
        <w:jc w:val="both"/>
      </w:pPr>
      <w:r w:rsidRPr="00602F54">
        <w:lastRenderedPageBreak/>
        <w:t xml:space="preserve">Na nekretnini stečajnog dužnika opisanoj u izreci rješenja postoji razlučno pravo u korist trećih osoba.  </w:t>
      </w:r>
    </w:p>
    <w:p w:rsidRDefault="00602F54" w:rsidP="00602F54" w:rsidR="00602F54" w:rsidRPr="00602F54">
      <w:pPr>
        <w:ind w:firstLine="720"/>
        <w:jc w:val="both"/>
      </w:pPr>
      <w:r w:rsidRPr="00602F54">
        <w:t>Stečajni upravitelj je 18. svibnja 2018. podnio prijedlog da se nekretnina stečajnog dužnika opisana u točki I. izreke rješenja na kojoj postoji razlučno pravo u korist trećih osoba unovči u stečajnom postupku uz odgovarajuću primjenu pravila o ovrsi na nekretnini sukladno čl.247. st.1. u vezi s čl.441. st.2. Stečajnog zakona (NN 71/15, 104/17 dalje: SZ).</w:t>
      </w:r>
    </w:p>
    <w:p w:rsidRDefault="00602F54" w:rsidP="00602F54" w:rsidR="00602F54" w:rsidRPr="00602F54">
      <w:pPr>
        <w:jc w:val="both"/>
      </w:pPr>
      <w:r w:rsidRPr="00602F54">
        <w:tab/>
        <w:t>Valjalo je stoga, a na temelju čl.247. st.2. SZ-a, riješiti kao u izreci.</w:t>
      </w:r>
    </w:p>
    <w:p w:rsidRDefault="00602F54" w:rsidP="00602F54" w:rsidR="00602F54" w:rsidRPr="00602F54">
      <w:pPr>
        <w:jc w:val="both"/>
      </w:pPr>
      <w:r w:rsidRPr="00602F54">
        <w:tab/>
      </w:r>
      <w:r w:rsidRPr="00602F54">
        <w:tab/>
      </w:r>
      <w:r w:rsidRPr="00602F54">
        <w:tab/>
      </w:r>
      <w:r w:rsidRPr="00602F54">
        <w:tab/>
      </w:r>
    </w:p>
    <w:p w:rsidRDefault="00602F54" w:rsidP="00602F54" w:rsidR="00602F54" w:rsidRPr="00602F54">
      <w:pPr>
        <w:jc w:val="center"/>
      </w:pPr>
      <w:r w:rsidRPr="00602F54">
        <w:t>U Rijeci, 24. svibnja 2018.</w:t>
      </w:r>
    </w:p>
    <w:p w:rsidRDefault="00602F54" w:rsidP="00602F54" w:rsidR="00602F54" w:rsidRPr="00602F54">
      <w:pPr>
        <w:jc w:val="right"/>
      </w:pPr>
      <w:r w:rsidRPr="00602F54">
        <w:t xml:space="preserve">                       </w:t>
      </w:r>
      <w:r w:rsidRPr="00602F54">
        <w:tab/>
      </w:r>
      <w:r w:rsidRPr="00602F54">
        <w:tab/>
      </w:r>
      <w:r w:rsidRPr="00602F54">
        <w:tab/>
      </w:r>
      <w:r w:rsidRPr="00602F54">
        <w:tab/>
      </w:r>
      <w:r w:rsidRPr="00602F54">
        <w:tab/>
      </w:r>
      <w:r w:rsidRPr="00602F54">
        <w:tab/>
      </w:r>
      <w:r w:rsidRPr="00602F54">
        <w:tab/>
        <w:t xml:space="preserve"> </w:t>
      </w:r>
    </w:p>
    <w:p w:rsidRDefault="00602F54" w:rsidP="00602F54" w:rsidR="00602F54" w:rsidRPr="00602F54">
      <w:pPr>
        <w:jc w:val="both"/>
      </w:pPr>
      <w:r w:rsidRPr="00602F54">
        <w:tab/>
      </w:r>
      <w:r w:rsidRPr="00602F54">
        <w:tab/>
      </w:r>
      <w:r w:rsidRPr="00602F54">
        <w:tab/>
      </w:r>
      <w:r w:rsidRPr="00602F54">
        <w:tab/>
      </w:r>
      <w:r w:rsidRPr="00602F54">
        <w:tab/>
      </w:r>
      <w:r w:rsidRPr="00602F54">
        <w:tab/>
      </w:r>
      <w:r w:rsidRPr="00602F54">
        <w:tab/>
        <w:t xml:space="preserve">                Sudac</w:t>
      </w:r>
    </w:p>
    <w:p w:rsidRDefault="00602F54" w:rsidP="00602F54" w:rsidR="00602F54" w:rsidRPr="00602F54">
      <w:pPr>
        <w:jc w:val="both"/>
      </w:pPr>
      <w:r w:rsidRPr="00602F54">
        <w:tab/>
      </w:r>
      <w:r w:rsidRPr="00602F54">
        <w:tab/>
      </w:r>
      <w:r w:rsidRPr="00602F54">
        <w:tab/>
      </w:r>
      <w:r w:rsidRPr="00602F54">
        <w:tab/>
      </w:r>
      <w:r w:rsidRPr="00602F54">
        <w:tab/>
      </w:r>
      <w:r w:rsidRPr="00602F54">
        <w:tab/>
      </w:r>
      <w:r w:rsidRPr="00602F54">
        <w:tab/>
        <w:t xml:space="preserve">          Vera Jelenović</w:t>
      </w:r>
    </w:p>
    <w:p w:rsidRDefault="00602F54" w:rsidP="00602F54" w:rsidR="00602F54" w:rsidRPr="00602F54">
      <w:pPr>
        <w:jc w:val="both"/>
      </w:pPr>
    </w:p>
    <w:p w:rsidRDefault="00602F54" w:rsidP="00602F54" w:rsidR="00602F54" w:rsidRPr="00602F54">
      <w:pPr>
        <w:jc w:val="both"/>
      </w:pPr>
    </w:p>
    <w:p w:rsidRDefault="00602F54" w:rsidP="00602F54" w:rsidR="00602F54" w:rsidRPr="00602F54">
      <w:pPr>
        <w:jc w:val="both"/>
      </w:pPr>
    </w:p>
    <w:p w:rsidRDefault="00602F54" w:rsidP="00602F54" w:rsidR="00602F54" w:rsidRPr="00602F54">
      <w:pPr>
        <w:jc w:val="both"/>
      </w:pPr>
    </w:p>
    <w:p w:rsidRDefault="00602F54" w:rsidP="00602F54" w:rsidR="00602F54" w:rsidRPr="00602F54">
      <w:pPr>
        <w:jc w:val="both"/>
      </w:pPr>
    </w:p>
    <w:p w:rsidRDefault="00602F54" w:rsidP="00602F54" w:rsidR="00602F54" w:rsidRPr="00602F54">
      <w:pPr>
        <w:jc w:val="both"/>
      </w:pPr>
      <w:r w:rsidRPr="00602F54">
        <w:t>UPUTA O PRAVNOM LIJEKU:</w:t>
      </w:r>
    </w:p>
    <w:p w:rsidRDefault="00602F54" w:rsidP="00602F54" w:rsidR="00602F54" w:rsidRPr="00602F54">
      <w:pPr>
        <w:jc w:val="both"/>
      </w:pPr>
      <w:r w:rsidRPr="00602F54">
        <w:t>Protiv rješenja pravo žalbe imaju stečajni upravitelj i razlučni vjerovnici roku od 8 dana od dana primitka istog. Dostava se smatra obavljenom istekom osmoga dana od dana objave pismena na mrežnoj stranici e-Oglasna ploča sudova. Žalba se podnosi putem ovog suda u dva istovjetna primjerka, a o žalbi odlučuje Visoki trgovački sud Republike Hrvatske.</w:t>
      </w:r>
    </w:p>
    <w:p w:rsidRDefault="00602F54" w:rsidP="00602F54" w:rsidR="00602F54" w:rsidRPr="00602F54">
      <w:pPr>
        <w:jc w:val="both"/>
      </w:pPr>
    </w:p>
    <w:p w:rsidRDefault="00602F54" w:rsidP="00602F54" w:rsidR="00602F54" w:rsidRPr="00602F54">
      <w:pPr>
        <w:jc w:val="both"/>
      </w:pPr>
    </w:p>
    <w:p w:rsidRDefault="00602F54" w:rsidP="00602F54" w:rsidR="00602F54" w:rsidRPr="00602F54">
      <w:pPr>
        <w:jc w:val="both"/>
      </w:pPr>
    </w:p>
    <w:p w:rsidRDefault="00602F54" w:rsidP="00602F54" w:rsidR="00602F54" w:rsidRPr="00602F54">
      <w:pPr>
        <w:jc w:val="both"/>
      </w:pPr>
    </w:p>
    <w:p w:rsidRDefault="00602F54" w:rsidP="00602F54" w:rsidR="00602F54" w:rsidRPr="00602F54">
      <w:pPr>
        <w:jc w:val="both"/>
      </w:pPr>
    </w:p>
    <w:p w:rsidRDefault="00602F54" w:rsidP="00602F54" w:rsidR="00602F54" w:rsidRPr="00602F54">
      <w:pPr>
        <w:jc w:val="both"/>
      </w:pPr>
    </w:p>
    <w:p w:rsidRDefault="00602F54" w:rsidP="00602F54" w:rsidR="00602F54" w:rsidRPr="00602F54">
      <w:pPr>
        <w:jc w:val="both"/>
      </w:pPr>
    </w:p>
    <w:p w:rsidRDefault="00602F54" w:rsidP="00602F54" w:rsidR="00602F54" w:rsidRPr="00602F54">
      <w:pPr>
        <w:jc w:val="both"/>
      </w:pPr>
    </w:p>
    <w:p w:rsidRDefault="00602F54" w:rsidP="00602F54" w:rsidR="00602F54" w:rsidRPr="00602F54">
      <w:pPr>
        <w:jc w:val="both"/>
      </w:pPr>
    </w:p>
    <w:p w:rsidRDefault="00602F54" w:rsidP="00602F54" w:rsidR="00602F54" w:rsidRPr="00602F54">
      <w:pPr>
        <w:jc w:val="both"/>
      </w:pPr>
    </w:p>
    <w:p w:rsidRDefault="00602F54" w:rsidP="00602F54" w:rsidR="00602F54" w:rsidRPr="00602F54">
      <w:pPr>
        <w:jc w:val="both"/>
      </w:pPr>
    </w:p>
    <w:p w:rsidRDefault="00602F54" w:rsidP="00602F54" w:rsidR="00602F54" w:rsidRPr="00602F54">
      <w:pPr>
        <w:jc w:val="both"/>
      </w:pPr>
    </w:p>
    <w:p w:rsidRDefault="00602F54" w:rsidP="00602F54" w:rsidR="00602F54" w:rsidRPr="00602F54">
      <w:pPr>
        <w:jc w:val="both"/>
      </w:pPr>
    </w:p>
    <w:p w:rsidRDefault="00602F54" w:rsidP="00602F54" w:rsidR="00602F54" w:rsidRPr="00602F54">
      <w:pPr>
        <w:jc w:val="both"/>
      </w:pPr>
      <w:r w:rsidRPr="00602F54">
        <w:t>DNA:</w:t>
      </w:r>
    </w:p>
    <w:p w:rsidRDefault="00602F54" w:rsidP="00602F54" w:rsidR="00602F54" w:rsidRPr="00602F54">
      <w:pPr>
        <w:jc w:val="both"/>
      </w:pPr>
      <w:r w:rsidRPr="00602F54">
        <w:t xml:space="preserve">- stečajnom  upravitelju </w:t>
      </w:r>
    </w:p>
    <w:p w:rsidRDefault="00602F54" w:rsidP="00602F54" w:rsidR="00602F54" w:rsidRPr="00602F54">
      <w:pPr>
        <w:jc w:val="both"/>
      </w:pPr>
      <w:r w:rsidRPr="00602F54">
        <w:t>- e-Oglasna ploča</w:t>
      </w:r>
    </w:p>
    <w:p w:rsidRDefault="00602F54" w:rsidP="00602F54" w:rsidR="00602F54" w:rsidRPr="00602F54">
      <w:pPr>
        <w:jc w:val="both"/>
      </w:pPr>
      <w:r w:rsidRPr="00602F54">
        <w:t xml:space="preserve">- z.k. odjel Rijeka Općinskog suda u Rijeci radi zabilježbe prodaje u stečajnom postupku </w:t>
      </w:r>
    </w:p>
    <w:p w:rsidRDefault="00602F54" w:rsidP="00602F54" w:rsidR="00602F54" w:rsidRPr="00602F54">
      <w:pPr>
        <w:jc w:val="both"/>
      </w:pPr>
      <w:r w:rsidRPr="00602F54">
        <w:t>- razlučnim vjerovnicima:</w:t>
      </w:r>
    </w:p>
    <w:p w:rsidRDefault="00602F54" w:rsidP="00602F54" w:rsidR="00602F54" w:rsidRPr="00602F54">
      <w:pPr>
        <w:jc w:val="both"/>
        <w:rPr>
          <w:rFonts w:hAnsi="Arial" w:ascii="Arial"/>
          <w:lang w:val="en-US"/>
        </w:rPr>
      </w:pPr>
      <w:r w:rsidRPr="00602F54">
        <w:tab/>
        <w:t xml:space="preserve">- </w:t>
      </w:r>
      <w:r w:rsidRPr="00602F54">
        <w:rPr>
          <w:bCs/>
          <w:color w:val="000000"/>
          <w:shd w:fill="FFFFFF" w:color="auto" w:val="clear"/>
        </w:rPr>
        <w:t>B2 KAPITAL D.O.O., OIB: 57509775367, RADNIČKA CESTA 41, 10000 ZAGREB</w:t>
      </w:r>
    </w:p>
    <w:p w:rsidRDefault="00602F54" w:rsidP="00602F54" w:rsidR="00602F54" w:rsidRPr="00602F54">
      <w:pPr>
        <w:ind w:firstLine="720"/>
        <w:jc w:val="both"/>
      </w:pPr>
      <w:r w:rsidRPr="00602F54">
        <w:rPr>
          <w:bCs/>
          <w:color w:val="000000"/>
          <w:shd w:fill="FFFFFF" w:color="auto" w:val="clear"/>
        </w:rPr>
        <w:t>- PRIVREDNA BANKA ZAGREB D.D., OIB: 02535697732, ZAGREB, RAČKOGA  6</w:t>
      </w:r>
    </w:p>
    <w:p w:rsidRDefault="00602F54" w:rsidP="00602F54" w:rsidR="00602F54" w:rsidRPr="00602F54">
      <w:pPr>
        <w:ind w:firstLine="720"/>
        <w:jc w:val="both"/>
        <w:rPr>
          <w:bCs/>
          <w:color w:val="000000"/>
          <w:bdr w:frame="true" w:space="0" w:sz="0" w:color="auto" w:val="none"/>
          <w:lang w:eastAsia="hr-HR"/>
        </w:rPr>
      </w:pPr>
      <w:r w:rsidRPr="00602F54">
        <w:rPr>
          <w:bCs/>
          <w:color w:val="000000"/>
          <w:shd w:fill="FFFFFF" w:color="auto" w:val="clear"/>
        </w:rPr>
        <w:t xml:space="preserve">- </w:t>
      </w:r>
      <w:r w:rsidRPr="00602F54">
        <w:rPr>
          <w:bCs/>
          <w:color w:val="000000"/>
          <w:bdr w:frame="true" w:space="0" w:sz="0" w:color="auto" w:val="none"/>
          <w:lang w:eastAsia="hr-HR"/>
        </w:rPr>
        <w:t>LAZINICA ALEKSANDAR, OIB: 63420064470, OPATIJA, NOVA CESTA 1 A</w:t>
      </w:r>
    </w:p>
    <w:p w:rsidRDefault="00602F54" w:rsidP="00602F54" w:rsidR="00602F54" w:rsidRPr="00602F54">
      <w:pPr>
        <w:ind w:firstLine="720"/>
        <w:jc w:val="both"/>
        <w:rPr>
          <w:rFonts w:hAnsi="Arial" w:ascii="Arial"/>
          <w:lang w:val="en-US"/>
        </w:rPr>
      </w:pPr>
      <w:r w:rsidRPr="00602F54">
        <w:rPr>
          <w:bCs/>
          <w:color w:val="000000"/>
          <w:bdr w:frame="true" w:space="0" w:sz="0" w:color="auto" w:val="none"/>
          <w:lang w:eastAsia="hr-HR"/>
        </w:rPr>
        <w:t xml:space="preserve">- </w:t>
      </w:r>
      <w:r w:rsidRPr="00602F54">
        <w:rPr>
          <w:bCs/>
          <w:color w:val="000000"/>
          <w:shd w:fill="FFFFFF" w:color="auto" w:val="clear"/>
        </w:rPr>
        <w:t>REPUBLIKA HRVATSKA</w:t>
      </w:r>
      <w:r w:rsidRPr="00602F54">
        <w:t xml:space="preserve"> po ŽDO u Rijeci</w:t>
      </w:r>
    </w:p>
    <w:p w:rsidRDefault="00602F54" w:rsidP="00602F54" w:rsidR="00602F54" w:rsidRPr="00602F54">
      <w:pPr>
        <w:ind w:firstLine="720"/>
        <w:jc w:val="both"/>
        <w:rPr>
          <w:bCs/>
          <w:color w:val="000000"/>
        </w:rPr>
      </w:pPr>
      <w:r w:rsidRPr="00602F54">
        <w:rPr>
          <w:bCs/>
          <w:color w:val="000000"/>
          <w:shd w:fill="FFFFFF" w:color="auto" w:val="clear"/>
        </w:rPr>
        <w:t>- FOND ZA ZAŠTITU OKOLIŠA I ENERGETSKU UČINKOVITOST, OIB: 85828625994, RADNIČKA CESTA 80, 10000 ZAGREB</w:t>
      </w:r>
    </w:p>
    <w:p w:rsidRDefault="00602F54" w:rsidP="00602F54" w:rsidR="00602F54" w:rsidRPr="00602F54">
      <w:pPr>
        <w:jc w:val="both"/>
      </w:pPr>
    </w:p>
    <w:p w:rsidRDefault="00602F54" w:rsidP="00602F54" w:rsidR="00602F54" w:rsidRPr="00602F54">
      <w:pPr>
        <w:jc w:val="both"/>
      </w:pPr>
      <w:r w:rsidRPr="00602F54">
        <w:t>U Rijeci 24. svibnja 2018.</w:t>
      </w:r>
    </w:p>
    <w:p w:rsidRDefault="00602F54" w:rsidP="00602F54" w:rsidR="00602F54" w:rsidRPr="00602F54">
      <w:pPr>
        <w:jc w:val="both"/>
      </w:pPr>
    </w:p>
    <w:p w:rsidRDefault="00602F54" w:rsidP="00602F54" w:rsidR="00602F54" w:rsidRPr="00602F54">
      <w:pPr>
        <w:jc w:val="both"/>
      </w:pPr>
      <w:r w:rsidRPr="00602F54">
        <w:t>Sudac</w:t>
      </w:r>
    </w:p>
    <w:p w:rsidRDefault="00602F54" w:rsidP="00602F54" w:rsidR="00602F54" w:rsidRPr="00602F54">
      <w:pPr>
        <w:jc w:val="both"/>
      </w:pPr>
      <w:r w:rsidRPr="00602F54">
        <w:t>Vera Jelenović</w:t>
      </w:r>
    </w:p>
    <w:p w:rsidRDefault="00602F54" w:rsidP="00602F54" w:rsidR="00602F54" w:rsidRPr="00602F54">
      <w:pPr>
        <w:jc w:val="both"/>
      </w:pPr>
    </w:p>
    <w:p w:rsidRDefault="00602F54" w:rsidP="00602F54" w:rsidR="00602F54" w:rsidRPr="00602F54">
      <w:pPr>
        <w:jc w:val="both"/>
      </w:pPr>
    </w:p>
    <w:p w:rsidRDefault="00602F54" w:rsidP="00602F54" w:rsidR="00602F54" w:rsidRPr="00602F54">
      <w:pPr>
        <w:jc w:val="both"/>
      </w:pPr>
    </w:p>
    <w:p w:rsidRDefault="00602F54" w:rsidP="00602F54" w:rsidR="00602F54" w:rsidRPr="00602F54">
      <w:r w:rsidRPr="00602F54">
        <w:t xml:space="preserve">                    </w:t>
      </w:r>
    </w:p>
    <w:p w:rsidRDefault="00602F54" w:rsidP="00602F54" w:rsidR="00602F54" w:rsidRPr="00602F54"/>
    <w:p w:rsidRDefault="008A2140" w:rsidP="008A2140" w:rsidR="008A2140" w:rsidRPr="00602F54"/>
    <w:sectPr w:rsidR="008A2140" w:rsidRPr="00602F5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71EE" w:rsidP="00C75245" w:rsidR="005971EE">
      <w:r>
        <w:separator/>
      </w:r>
    </w:p>
  </w:endnote>
  <w:endnote w:id="0" w:type="continuationSeparator">
    <w:p w:rsidRDefault="005971EE" w:rsidP="00C75245" w:rsidR="005971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3212">
          <w:rPr>
            <w:noProof/>
          </w:rPr>
          <w:t>1</w:t>
        </w:r>
        <w:r>
          <w:fldChar w:fldCharType="end"/>
        </w:r>
      </w:p>
    </w:sdtContent>
  </w:sdt>
  <w:p w:rsidRDefault="00103212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71EE" w:rsidP="00C75245" w:rsidR="005971EE">
      <w:r>
        <w:separator/>
      </w:r>
    </w:p>
  </w:footnote>
  <w:footnote w:id="0" w:type="continuationSeparator">
    <w:p w:rsidRDefault="005971EE" w:rsidP="00C75245" w:rsidR="005971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14093D" w:rsidR="0014093D">
    <w:pPr>
      <w:pStyle w:val="Zaglavlje"/>
      <w:jc w:val="right"/>
    </w:pPr>
    <w:r>
      <w:t>Poslovni broj 14. St</w:t>
    </w:r>
    <w:r w:rsidR="00CC68D6">
      <w:t>-</w:t>
    </w:r>
    <w:r w:rsidR="008A2140">
      <w:t>1</w:t>
    </w:r>
    <w:r w:rsidR="00DF7782">
      <w:t>524</w:t>
    </w:r>
    <w:r w:rsidR="008A2140">
      <w:t>/201</w:t>
    </w:r>
    <w:r w:rsidR="00DF7782">
      <w:t>6</w:t>
    </w:r>
    <w:r w:rsidR="0024139F">
      <w:t>-</w:t>
    </w:r>
  </w:p>
  <w:p w:rsidRDefault="00103212" w:rsidR="00140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38F72627"/>
    <w:multiLevelType w:val="hybridMultilevel"/>
    <w:tmpl w:val="A992BD2A"/>
    <w:lvl w:tplc="16DA23E6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7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E593A"/>
    <w:rsid w:val="0010243B"/>
    <w:rsid w:val="00103212"/>
    <w:rsid w:val="0024139F"/>
    <w:rsid w:val="00397E6A"/>
    <w:rsid w:val="0041565A"/>
    <w:rsid w:val="00494FB2"/>
    <w:rsid w:val="004A2B10"/>
    <w:rsid w:val="005971EE"/>
    <w:rsid w:val="00602F54"/>
    <w:rsid w:val="0060550D"/>
    <w:rsid w:val="0061104D"/>
    <w:rsid w:val="0072559B"/>
    <w:rsid w:val="007424DD"/>
    <w:rsid w:val="00744572"/>
    <w:rsid w:val="00784120"/>
    <w:rsid w:val="00790743"/>
    <w:rsid w:val="007949ED"/>
    <w:rsid w:val="007B500B"/>
    <w:rsid w:val="007E5F1B"/>
    <w:rsid w:val="00810717"/>
    <w:rsid w:val="00842366"/>
    <w:rsid w:val="00842A2C"/>
    <w:rsid w:val="008A2140"/>
    <w:rsid w:val="008D78DC"/>
    <w:rsid w:val="008F410A"/>
    <w:rsid w:val="00A51E81"/>
    <w:rsid w:val="00A811AD"/>
    <w:rsid w:val="00AF7AF2"/>
    <w:rsid w:val="00B1301F"/>
    <w:rsid w:val="00B3391E"/>
    <w:rsid w:val="00B45B51"/>
    <w:rsid w:val="00B54D90"/>
    <w:rsid w:val="00BA0277"/>
    <w:rsid w:val="00C60B28"/>
    <w:rsid w:val="00C75245"/>
    <w:rsid w:val="00CB0C5F"/>
    <w:rsid w:val="00CC037E"/>
    <w:rsid w:val="00CC68D6"/>
    <w:rsid w:val="00D73553"/>
    <w:rsid w:val="00D930A1"/>
    <w:rsid w:val="00DC79F5"/>
    <w:rsid w:val="00DF7782"/>
    <w:rsid w:val="00E20C10"/>
    <w:rsid w:val="00EA1771"/>
    <w:rsid w:val="00EB21C9"/>
    <w:rsid w:val="00EC4032"/>
    <w:rsid w:val="00F31CAD"/>
    <w:rsid w:val="00F50C0F"/>
    <w:rsid w:val="00F960E1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cs="Times New Roman" w:eastAsia="Times New Roman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32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32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32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32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32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cs="Times New Roman" w:eastAsia="Times New Roman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32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32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32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32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32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5042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1524</izvorni_sadrzaj>
    <derivirana_varijabla naziv="DomainObject.Predmet.Broj_1">1524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St-1524/2016</izvorni_sadrzaj>
    <derivirana_varijabla naziv="DomainObject.Predmet.OznakaBroj_1">St-1524/2016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St-392/16</izvorni_sadrzaj>
    <derivirana_varijabla naziv="DomainObject.Predmet.PrimjedbaSuca_1">Veza St-392/16</derivirana_varijabla>
  </DomainObject.Predmet.PrimjedbaSuca>
  <DomainObject.Predmet.ProtustrankaFormated>
    <izvorni_sadrzaj>  NIT d.o.o.</izvorni_sadrzaj>
    <derivirana_varijabla naziv="DomainObject.Predmet.ProtustrankaFormated_1">  NIT d.o.o.</derivirana_varijabla>
  </DomainObject.Predmet.ProtustrankaFormated>
  <DomainObject.Predmet.ProtustrankaFormatedOIB>
    <izvorni_sadrzaj>  NIT d.o.o., OIB 67526505194</izvorni_sadrzaj>
    <derivirana_varijabla naziv="DomainObject.Predmet.ProtustrankaFormatedOIB_1">  NIT d.o.o., OIB 67526505194</derivirana_varijabla>
  </DomainObject.Predmet.ProtustrankaFormatedOIB>
  <DomainObject.Predmet.ProtustrankaFormatedWithAdress>
    <izvorni_sadrzaj> NIT d.o.o., Nikole Tesle 11, 53000 Gospić</izvorni_sadrzaj>
    <derivirana_varijabla naziv="DomainObject.Predmet.ProtustrankaFormatedWithAdress_1"> NIT d.o.o., Nikole Tesle 11, 53000 Gospić</derivirana_varijabla>
  </DomainObject.Predmet.ProtustrankaFormatedWithAdress>
  <DomainObject.Predmet.ProtustrankaFormatedWithAdressOIB>
    <izvorni_sadrzaj> NIT d.o.o., OIB 67526505194, Nikole Tesle 11, 53000 Gospić</izvorni_sadrzaj>
    <derivirana_varijabla naziv="DomainObject.Predmet.ProtustrankaFormatedWithAdressOIB_1"> NIT d.o.o., OIB 67526505194, Nikole Tesle 11, 53000 Gospić</derivirana_varijabla>
  </DomainObject.Predmet.ProtustrankaFormatedWithAdressOIB>
  <DomainObject.Predmet.ProtustrankaWithAdress>
    <izvorni_sadrzaj>NIT d.o.o. Nikole Tesle 11, 53000 Gospić</izvorni_sadrzaj>
    <derivirana_varijabla naziv="DomainObject.Predmet.ProtustrankaWithAdress_1">NIT d.o.o. Nikole Tesle 11, 53000 Gospić</derivirana_varijabla>
  </DomainObject.Predmet.ProtustrankaWithAdress>
  <DomainObject.Predmet.ProtustrankaWithAdressOIB>
    <izvorni_sadrzaj>NIT d.o.o., OIB 67526505194, Nikole Tesle 11, 53000 Gospić</izvorni_sadrzaj>
    <derivirana_varijabla naziv="DomainObject.Predmet.ProtustrankaWithAdressOIB_1">NIT d.o.o., OIB 67526505194, Nikole Tesle 11, 53000 Gospić</derivirana_varijabla>
  </DomainObject.Predmet.ProtustrankaWithAdressOIB>
  <DomainObject.Predmet.ProtustrankaNazivFormated>
    <izvorni_sadrzaj>NIT d.o.o.</izvorni_sadrzaj>
    <derivirana_varijabla naziv="DomainObject.Predmet.ProtustrankaNazivFormated_1">NIT d.o.o.</derivirana_varijabla>
  </DomainObject.Predmet.ProtustrankaNazivFormated>
  <DomainObject.Predmet.ProtustrankaNazivFormatedOIB>
    <izvorni_sadrzaj>NIT d.o.o., OIB 67526505194</izvorni_sadrzaj>
    <derivirana_varijabla naziv="DomainObject.Predmet.ProtustrankaNazivFormatedOIB_1">NIT d.o.o., OIB 67526505194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Istra, Hrvatsko primorje, Gorski kotar i Lika  Rijeka zastupanog po punomoćniku Županijsko državno odvjetništvo u Karlovcu</izvorni_sadrzaj>
    <derivirana_varijabla naziv="DomainObject.Predmet.StrankaFormated_1">  POREZNA UPRAVA Područni ured Istra, Hrvatsko primorje, Gorski kotar i Lika  Rijeka zastupanog po punomoćniku Županijsko državno odvjetništvo u Karlovcu</derivirana_varijabla>
  </DomainObject.Predmet.StrankaFormated>
  <DomainObject.Predmet.StrankaFormatedOIB>
    <izvorni_sadrzaj>  POREZNA UPRAVA Područni ured Istra, Hrvatsko primorje, Gorski kotar i Lika  Rijeka, OIB 18683136487 zastupanog po punomoćniku Županijsko državno odvjetništvo u Karlovcu</izvorni_sadrzaj>
    <derivirana_varijabla naziv="DomainObject.Predmet.StrankaFormatedOIB_1">  POREZNA UPRAVA Područni ured Istra, Hrvatsko primorje, Gorski kotar i Lika  Rijeka, OIB 18683136487 zastupanog po punomoćniku Županijsko državno odvjetništvo u Karlovcu</derivirana_varijabla>
  </DomainObject.Predmet.StrankaFormatedOIB>
  <DomainObject.Predmet.StrankaFormatedWithAdress>
    <izvorni_sadrzaj> POREZNA UPRAVA Područni ured Istra, Hrvatsko primorje, Gorski kotar i Lika  Rijeka, Riva 16, 51000 Rijeka zastupanog po punomoćniku Županijsko državno odvjetništvo u Karlovcu</izvorni_sadrzaj>
    <derivirana_varijabla naziv="DomainObject.Predmet.StrankaFormatedWithAdress_1"> POREZNA UPRAVA Područni ured Istra, Hrvatsko primorje, Gorski kotar i Lika  Rijeka, Riva 16, 51000 Rijeka zastupanog po punomoćniku Županijsko državno odvjetništvo u Karlovcu</derivirana_varijabla>
  </DomainObject.Predmet.StrankaFormatedWithAdress>
  <DomainObject.Predmet.StrankaFormatedWithAdressOIB>
    <izvorni_sadrzaj> POREZNA UPRAVA Područni ured Istra, Hrvatsko primorje, Gorski kotar i Lika  Rijeka, OIB 18683136487, Riva 16, 51000 Rijeka zastupanog po punomoćniku Županijsko državno odvjetništvo u Karlovcu</izvorni_sadrzaj>
    <derivirana_varijabla naziv="DomainObject.Predmet.StrankaFormatedWithAdressOIB_1"> POREZNA UPRAVA Područni ured Istra, Hrvatsko primorje, Gorski kotar i Lika  Rijeka, OIB 18683136487, Riva 16, 51000 Rijeka zastupanog po punomoćniku Županijsko državno odvjetništvo u Karlovcu</derivirana_varijabla>
  </DomainObject.Predmet.StrankaFormatedWithAdressOIB>
  <DomainObject.Predmet.StrankaWithAdress>
    <izvorni_sadrzaj>POREZNA UPRAVA Područni ured Istra, Hrvatsko primorje, Gorski kotar i Lika  Rijeka Riva 16,51000 Rijeka</izvorni_sadrzaj>
    <derivirana_varijabla naziv="DomainObject.Predmet.StrankaWithAdress_1">POREZNA UPRAVA Područni ured Istra, Hrvatsko primorje, Gorski kotar i Lika  Rijeka Riva 16,51000 Rijeka</derivirana_varijabla>
  </DomainObject.Predmet.StrankaWithAdress>
  <DomainObject.Predmet.StrankaWithAdressOIB>
    <izvorni_sadrzaj>POREZNA UPRAVA Područni ured Istra, Hrvatsko primorje, Gorski kotar i Lika  Rijeka, OIB 18683136487, Riva 16,51000 Rijeka</izvorni_sadrzaj>
    <derivirana_varijabla naziv="DomainObject.Predmet.StrankaWithAdressOIB_1">POREZNA UPRAVA Područni ured Istra, Hrvatsko primorje, Gorski kotar i Lika  Rijeka, OIB 18683136487, Riva 16,51000 Rijeka</derivirana_varijabla>
  </DomainObject.Predmet.StrankaWithAdressOIB>
  <DomainObject.Predmet.StrankaNazivFormated>
    <izvorni_sadrzaj>POREZNA UPRAVA Područni ured Istra, Hrvatsko primorje, Gorski kotar i Lika  Rijeka</izvorni_sadrzaj>
    <derivirana_varijabla naziv="DomainObject.Predmet.StrankaNazivFormated_1">POREZNA UPRAVA Područni ured Istra, Hrvatsko primorje, Gorski kotar i Lika  Rijeka</derivirana_varijabla>
  </DomainObject.Predmet.StrankaNazivFormated>
  <DomainObject.Predmet.StrankaNazivFormatedOIB>
    <izvorni_sadrzaj>POREZNA UPRAVA Područni ured Istra, Hrvatsko primorje, Gorski kotar i Lika  Rijeka, OIB 18683136487</izvorni_sadrzaj>
    <derivirana_varijabla naziv="DomainObject.Predmet.StrankaNazivFormatedOIB_1">POREZNA UPRAVA Područni ured Istra, Hrvatsko primorje, Gorski kotar i Lika  Rijeka, OIB 18683136487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POREZNA UPRAVA Područni ured Istra, Hrvatsko primorje, Gorski kotar i Lika  Rijeka zastupanog po punomoćniku Županijsko državno odvjetništvo u Karlovcu</item>
    </izvorni_sadrzaj>
    <derivirana_varijabla naziv="DomainObject.Predmet.StrankaListFormated_1">
      <item>POREZNA UPRAVA Područni ured Istra, Hrvatsko primorje, Gorski kotar i Lika  Rijeka zastupanog po punomoćniku Županijsko državno odvjetništvo u Karlovcu</item>
    </derivirana_varijabla>
  </DomainObject.Predmet.StrankaListFormated>
  <DomainObject.Predmet.StrankaListFormatedOIB>
    <izvorni_sadrzaj>
      <item>POREZNA UPRAVA Područni ured Istra, Hrvatsko primorje, Gorski kotar i Lika  Rijeka, OIB 18683136487 zastupanog po punomoćniku Županijsko državno odvjetništvo u Karlovcu</item>
    </izvorni_sadrzaj>
    <derivirana_varijabla naziv="DomainObject.Predmet.StrankaListFormatedOIB_1">
      <item>POREZNA UPRAVA Područni ured Istra, Hrvatsko primorje, Gorski kotar i Lika  Rijeka, OIB 18683136487 zastupanog po punomoćniku Županijsko državno odvjetništvo u Karlovcu</item>
    </derivirana_varijabla>
  </DomainObject.Predmet.StrankaListFormatedOIB>
  <DomainObject.Predmet.StrankaListFormatedWithAdress>
    <izvorni_sadrzaj>
      <item>POREZNA UPRAVA Područni ured Istra, Hrvatsko primorje, Gorski kotar i Lika  Rijeka, Riva 16, 51000 Rijeka zastupanog po punomoćniku Županijsko državno odvjetništvo u Karlovcu</item>
    </izvorni_sadrzaj>
    <derivirana_varijabla naziv="DomainObject.Predmet.StrankaListFormatedWithAdress_1">
      <item>POREZNA UPRAVA Područni ured Istra, Hrvatsko primorje, Gorski kotar i Lika  Rijeka, Riva 16, 51000 Rijeka zastupanog po punomoćniku Županijsko državno odvjetništvo u Karlovcu</item>
    </derivirana_varijabla>
  </DomainObject.Predmet.StrankaListFormatedWithAdress>
  <DomainObject.Predmet.StrankaListFormatedWithAdressOIB>
    <izvorni_sadrzaj>
      <item>POREZNA UPRAVA Područni ured Istra, Hrvatsko primorje, Gorski kotar i Lika  Rijeka, OIB 18683136487, Riva 16, 51000 Rijeka zastupanog po punomoćniku Županijsko državno odvjetništvo u Karlovcu</item>
    </izvorni_sadrzaj>
    <derivirana_varijabla naziv="DomainObject.Predmet.StrankaListFormatedWithAdressOIB_1">
      <item>POREZNA UPRAVA Područni ured Istra, Hrvatsko primorje, Gorski kotar i Lika  Rijeka, OIB 18683136487, Riva 16, 51000 Rijeka zastupanog po punomoćniku Županijsko državno odvjetništvo u Karlovcu</item>
    </derivirana_varijabla>
  </DomainObject.Predmet.StrankaListFormatedWithAdressOIB>
  <DomainObject.Predmet.StrankaListNazivFormated>
    <izvorni_sadrzaj>
      <item>POREZNA UPRAVA Područni ured Istra, Hrvatsko primorje, Gorski kotar i Lika  Rijeka</item>
    </izvorni_sadrzaj>
    <derivirana_varijabla naziv="DomainObject.Predmet.StrankaListNazivFormated_1">
      <item>POREZNA UPRAVA Područni ured Istra, Hrvatsko primorje, Gorski kotar i Lika  Rijeka</item>
    </derivirana_varijabla>
  </DomainObject.Predmet.StrankaListNazivFormated>
  <DomainObject.Predmet.StrankaListNazivFormatedOIB>
    <izvorni_sadrzaj>
      <item>POREZNA UPRAVA Područni ured Istra, Hrvatsko primorje, Gorski kotar i Lika  Rijeka, OIB 18683136487</item>
    </izvorni_sadrzaj>
    <derivirana_varijabla naziv="DomainObject.Predmet.StrankaListNazivFormatedOIB_1">
      <item>POREZNA UPRAVA Područni ured Istra, Hrvatsko primorje, Gorski kotar i Lika  Rijeka, OIB 18683136487</item>
    </derivirana_varijabla>
  </DomainObject.Predmet.StrankaListNazivFormatedOIB>
  <DomainObject.Predmet.ProtuStrankaListFormated>
    <izvorni_sadrzaj>
      <item>NIT d.o.o.</item>
    </izvorni_sadrzaj>
    <derivirana_varijabla naziv="DomainObject.Predmet.ProtuStrankaListFormated_1">
      <item>NIT d.o.o.</item>
    </derivirana_varijabla>
  </DomainObject.Predmet.ProtuStrankaListFormated>
  <DomainObject.Predmet.ProtuStrankaListFormatedOIB>
    <izvorni_sadrzaj>
      <item>NIT d.o.o., OIB 67526505194</item>
    </izvorni_sadrzaj>
    <derivirana_varijabla naziv="DomainObject.Predmet.ProtuStrankaListFormatedOIB_1">
      <item>NIT d.o.o., OIB 67526505194</item>
    </derivirana_varijabla>
  </DomainObject.Predmet.ProtuStrankaListFormatedOIB>
  <DomainObject.Predmet.ProtuStrankaListFormatedWithAdress>
    <izvorni_sadrzaj>
      <item>NIT d.o.o., Nikole Tesle 11, 53000 Gospić</item>
    </izvorni_sadrzaj>
    <derivirana_varijabla naziv="DomainObject.Predmet.ProtuStrankaListFormatedWithAdress_1">
      <item>NIT d.o.o., Nikole Tesle 11, 53000 Gospić</item>
    </derivirana_varijabla>
  </DomainObject.Predmet.ProtuStrankaListFormatedWithAdress>
  <DomainObject.Predmet.ProtuStrankaListFormatedWithAdressOIB>
    <izvorni_sadrzaj>
      <item>NIT d.o.o., OIB 67526505194, Nikole Tesle 11, 53000 Gospić</item>
    </izvorni_sadrzaj>
    <derivirana_varijabla naziv="DomainObject.Predmet.ProtuStrankaListFormatedWithAdressOIB_1">
      <item>NIT d.o.o., OIB 67526505194, Nikole Tesle 11, 53000 Gospić</item>
    </derivirana_varijabla>
  </DomainObject.Predmet.ProtuStrankaListFormatedWithAdressOIB>
  <DomainObject.Predmet.ProtuStrankaListNazivFormated>
    <izvorni_sadrzaj>
      <item>NIT d.o.o.</item>
    </izvorni_sadrzaj>
    <derivirana_varijabla naziv="DomainObject.Predmet.ProtuStrankaListNazivFormated_1">
      <item>NIT d.o.o.</item>
    </derivirana_varijabla>
  </DomainObject.Predmet.ProtuStrankaListNazivFormated>
  <DomainObject.Predmet.ProtuStrankaListNazivFormatedOIB>
    <izvorni_sadrzaj>
      <item>NIT d.o.o., OIB 67526505194</item>
    </izvorni_sadrzaj>
    <derivirana_varijabla naziv="DomainObject.Predmet.ProtuStrankaListNazivFormatedOIB_1">
      <item>NIT d.o.o., OIB 67526505194</item>
    </derivirana_varijabla>
  </DomainObject.Predmet.ProtuStrankaListNazivFormatedOIB>
  <DomainObject.Predmet.OstaliListFormated>
    <izvorni_sadrzaj>
      <item>Županijsko državno odvjetništvo u Karlovcu punomoćnik sudionika u postupku POREZNA UPRAVA Područni ured Istra, Hrvatsko primorje, Gorski kotar i Lika  Rijeka</item>
    </izvorni_sadrzaj>
    <derivirana_varijabla naziv="DomainObject.Predmet.OstaliListFormated_1">
      <item>Županijsko državno odvjetništvo u Karlovcu punomoćnik sudionika u postupku POREZNA UPRAVA Područni ured Istra, Hrvatsko primorje, Gorski kotar i Lika  Rijeka</item>
    </derivirana_varijabla>
  </DomainObject.Predmet.OstaliListFormated>
  <DomainObject.Predmet.OstaliListFormatedOIB>
    <izvorni_sadrzaj>
      <item>Županijsko državno odvjetništvo u Karlovcu punomoćnik sudionika u postupku POREZNA UPRAVA Područni ured Istra, Hrvatsko primorje, Gorski kotar i Lika  Rijeka</item>
    </izvorni_sadrzaj>
    <derivirana_varijabla naziv="DomainObject.Predmet.OstaliListFormatedOIB_1">
      <item>Županijsko državno odvjetništvo u Karlovcu punomoćnik sudionika u postupku POREZNA UPRAVA Područni ured Istra, Hrvatsko primorje, Gorski kotar i Lika  Rijeka</item>
    </derivirana_varijabla>
  </DomainObject.Predmet.OstaliListFormatedOIB>
  <DomainObject.Predmet.OstaliListFormatedWithAdress>
    <izvorni_sadrzaj>
      <item>Županijsko državno odvjetništvo u Karlovcu, Vladka Mačeka 26, 47000 Karlovac punomoćnik sudionika u postupku POREZNA UPRAVA Područni ured Istra, Hrvatsko primorje, Gorski kotar i Lika  Rijeka</item>
    </izvorni_sadrzaj>
    <derivirana_varijabla naziv="DomainObject.Predmet.OstaliListFormatedWithAdress_1">
      <item>Županijsko državno odvjetništvo u Karlovcu, Vladka Mačeka 26, 47000 Karlovac punomoćnik sudionika u postupku POREZNA UPRAVA Područni ured Istra, Hrvatsko primorje, Gorski kotar i Lika  Rijeka</item>
    </derivirana_varijabla>
  </DomainObject.Predmet.OstaliListFormatedWithAdress>
  <DomainObject.Predmet.OstaliListFormatedWithAdressOIB>
    <izvorni_sadrzaj>
      <item>Županijsko državno odvjetništvo u Karlovcu, Vladka Mačeka 26, 47000 Karlovac punomoćnik sudionika u postupku POREZNA UPRAVA Područni ured Istra, Hrvatsko primorje, Gorski kotar i Lika  Rijeka</item>
    </izvorni_sadrzaj>
    <derivirana_varijabla naziv="DomainObject.Predmet.OstaliListFormatedWithAdressOIB_1">
      <item>Županijsko državno odvjetništvo u Karlovcu, Vladka Mačeka 26, 47000 Karlovac punomoćnik sudionika u postupku POREZNA UPRAVA Područni ured Istra, Hrvatsko primorje, Gorski kotar i Lika  Rijeka</item>
    </derivirana_varijabla>
  </DomainObject.Predmet.OstaliListFormatedWithAdressOIB>
  <DomainObject.Predmet.OstaliListNazivFormated>
    <izvorni_sadrzaj>
      <item>Županijsko državno odvjetništvo u Karlovcu</item>
    </izvorni_sadrzaj>
    <derivirana_varijabla naziv="DomainObject.Predmet.OstaliListNazivFormated_1">
      <item>Županijsko državno odvjetništvo u Karlovcu</item>
    </derivirana_varijabla>
  </DomainObject.Predmet.OstaliListNazivFormated>
  <DomainObject.Predmet.OstaliListNazivFormatedOIB>
    <izvorni_sadrzaj>
      <item>Županijsko državno odvjetništvo u Karlovcu</item>
    </izvorni_sadrzaj>
    <derivirana_varijabla naziv="DomainObject.Predmet.OstaliListNazivFormatedOIB_1">
      <item>Županijsko državno odvjetništvo u Karlovcu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Područni ured Istra, Hrvatsko primorje, Gorski kotar i Lika  Rijeka</izvorni_sadrzaj>
    <derivirana_varijabla naziv="DomainObject.Predmet.StrankaIDrugi_1">POREZNA UPRAVA Područni ured Istra, Hrvatsko primorje, Gorski kotar i Lika  Rijeka</derivirana_varijabla>
  </DomainObject.Predmet.StrankaIDrugi>
  <DomainObject.Predmet.ProtustrankaIDrugi>
    <izvorni_sadrzaj>NIT d.o.o.</izvorni_sadrzaj>
    <derivirana_varijabla naziv="DomainObject.Predmet.ProtustrankaIDrugi_1">NIT d.o.o.</derivirana_varijabla>
  </DomainObject.Predmet.ProtustrankaIDrugi>
  <DomainObject.Predmet.StrankaIDrugiAdressOIB>
    <izvorni_sadrzaj>POREZNA UPRAVA Područni ured Istra, Hrvatsko primorje, Gorski kotar i Lika  Rijeka, OIB 18683136487, Riva 16, 51000 Rijeka</izvorni_sadrzaj>
    <derivirana_varijabla naziv="DomainObject.Predmet.StrankaIDrugiAdressOIB_1">POREZNA UPRAVA Područni ured Istra, Hrvatsko primorje, Gorski kotar i Lika  Rijeka, OIB 18683136487, Riva 16, 51000 Rijeka</derivirana_varijabla>
  </DomainObject.Predmet.StrankaIDrugiAdressOIB>
  <DomainObject.Predmet.ProtustrankaIDrugiAdressOIB>
    <izvorni_sadrzaj>NIT d.o.o., OIB 67526505194, Nikole Tesle 11, 53000 Gospić</izvorni_sadrzaj>
    <derivirana_varijabla naziv="DomainObject.Predmet.ProtustrankaIDrugiAdressOIB_1">NIT d.o.o., OIB 67526505194, Nikole Tesle 11,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Istra, Hrvatsko primorje, Gorski kotar i Lika  Rijeka</item>
      <item>NIT d.o.o.</item>
      <item>Županijsko državno odvjetništvo u Karlovcu</item>
    </izvorni_sadrzaj>
    <derivirana_varijabla naziv="DomainObject.Predmet.SudioniciListNaziv_1">
      <item>POREZNA UPRAVA Područni ured Istra, Hrvatsko primorje, Gorski kotar i Lika  Rijeka</item>
      <item>NIT d.o.o.</item>
      <item>Županijsko državno odvjetništvo u Karlovcu</item>
    </derivirana_varijabla>
  </DomainObject.Predmet.SudioniciListNaziv>
  <DomainObject.Predmet.SudioniciListAdressOIB>
    <izvorni_sadrzaj>
      <item>POREZNA UPRAVA Područni ured Istra, Hrvatsko primorje, Gorski kotar i Lika  Rijeka, OIB 18683136487, Riva 16,51000 Rijeka</item>
      <item>NIT d.o.o., OIB 67526505194, Nikole Tesle 11,53000 Gospić</item>
      <item>Županijsko državno odvjetništvo u Karlovcu, Vladka Mačeka 26,47000 Karlovac</item>
    </izvorni_sadrzaj>
    <derivirana_varijabla naziv="DomainObject.Predmet.SudioniciListAdressOIB_1">
      <item>POREZNA UPRAVA Područni ured Istra, Hrvatsko primorje, Gorski kotar i Lika  Rijeka, OIB 18683136487, Riva 16,51000 Rijeka</item>
      <item>NIT d.o.o., OIB 67526505194, Nikole Tesle 11,53000 Gospić</item>
      <item>Županijsko državno odvjetništvo u Karlovcu, Vladka Mačeka 26,47000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67526505194</item>
      <item>, OIB null</item>
    </izvorni_sadrzaj>
    <derivirana_varijabla naziv="DomainObject.Predmet.SudioniciListNazivOIB_1">
      <item>, OIB 18683136487</item>
      <item>, OIB 67526505194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032BC4-C3A2-49A9-988F-FC3EFA89A9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503</properties:Words>
  <properties:Characters>2673</properties:Characters>
  <properties:Lines>105</properties:Lines>
  <properties:Paragraphs>36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2018-05-24T11:04:00Z</dcterms:created>
  <dc:creator>Danijela Fumić</dc:creator>
  <cp:lastModifiedBy>Danijela Fumić</cp:lastModifiedBy>
  <dcterms:modified xmlns:xsi="http://www.w3.org/2001/XMLSchema-instance" xsi:type="dcterms:W3CDTF">2018-05-24T11:15:00Z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(1524 16  rješenje prodaja.docx)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