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0e2c" w14:paraId="9890e2c" w:rsidRDefault="00260107" w:rsidP="00260107" w:rsidR="004A0442" w:rsidRPr="00260107">
      <w:pPr>
        <w:tabs>
          <w:tab w:pos="1552" w:val="left"/>
        </w:tabs>
        <w15:collapsed w:val="false"/>
      </w:pPr>
      <w:bookmarkStart w:name="_GoBack" w:id="0"/>
      <w:bookmarkEnd w:id="0"/>
      <w:r>
        <w:t xml:space="preserve">       </w:t>
      </w:r>
      <w:r w:rsidR="00205B89">
        <w:t xml:space="preserve"> </w:t>
      </w:r>
      <w:r>
        <w:t xml:space="preserve">   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107" w:rsidP="004A0442" w:rsidR="00260107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205B89" w:rsidR="00205B89">
      <w:r w:rsidRPr="008F77E5">
        <w:rPr>
          <w:rFonts w:eastAsia="MS Mincho"/>
        </w:rPr>
        <w:t>TRGOVAČKI SUD U RIJECI</w:t>
      </w:r>
    </w:p>
    <w:p w:rsidRDefault="00205B89" w:rsidP="00205B89" w:rsidR="00205B89" w:rsidRPr="00925F8C">
      <w:r>
        <w:t xml:space="preserve">      </w:t>
      </w:r>
      <w:r w:rsidR="004A0442" w:rsidRPr="008F77E5">
        <w:rPr>
          <w:rFonts w:eastAsia="MS Mincho"/>
        </w:rPr>
        <w:t>Rijeka, Zadarska 1 i 3</w:t>
      </w:r>
      <w:r w:rsidRPr="00205B89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 xml:space="preserve">ovni </w:t>
      </w:r>
      <w:r w:rsidRPr="00925F8C">
        <w:t>br</w:t>
      </w:r>
      <w:r>
        <w:t xml:space="preserve">oj </w:t>
      </w:r>
      <w:r w:rsidRPr="00925F8C">
        <w:t>7 St-</w:t>
      </w:r>
      <w:r>
        <w:t>76</w:t>
      </w:r>
      <w:r w:rsidRPr="00925F8C">
        <w:t>/</w:t>
      </w:r>
      <w:r>
        <w:t>2018</w:t>
      </w:r>
      <w:r w:rsidRPr="00925F8C">
        <w:t>-</w:t>
      </w:r>
      <w:r>
        <w:t xml:space="preserve">13 </w:t>
      </w:r>
    </w:p>
    <w:p w:rsidRDefault="004A0442" w:rsidP="004A0442" w:rsidR="004A0442" w:rsidRPr="008F77E5"/>
    <w:p w:rsidRDefault="000B5772" w:rsidP="000B5772" w:rsidR="000B5772" w:rsidRPr="00F96B9D">
      <w:pPr>
        <w:jc w:val="center"/>
        <w:rPr>
          <w:rFonts w:eastAsia="MS Mincho"/>
        </w:rPr>
      </w:pP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260107" w:rsidP="009464C5" w:rsidR="00260107">
      <w:pPr>
        <w:jc w:val="both"/>
        <w:rPr>
          <w:rFonts w:eastAsia="MS Mincho"/>
        </w:rPr>
      </w:pPr>
    </w:p>
    <w:p w:rsidRDefault="009464C5" w:rsidP="009464C5" w:rsidR="009464C5" w:rsidRPr="007935E8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935E8">
        <w:rPr>
          <w:rFonts w:eastAsia="MS Mincho"/>
        </w:rPr>
        <w:t xml:space="preserve">Trgovački sud u Rijeci, po sucu Liljani Ugrin, kao sucu pojedincu u stečajnom predmetu nad </w:t>
      </w:r>
      <w:r w:rsidR="00E6406D" w:rsidRPr="00E6406D">
        <w:rPr>
          <w:rFonts w:eastAsia="MS Mincho"/>
        </w:rPr>
        <w:t xml:space="preserve">Stečajna masa iza </w:t>
      </w:r>
      <w:r w:rsidR="00030AD1" w:rsidRPr="00030AD1">
        <w:rPr>
          <w:rFonts w:eastAsia="MS Mincho"/>
        </w:rPr>
        <w:t>NEREUS društvo s ograničenom odgovornošću za trgovinu i usluge u stečaju Zagreb, Đorđićeva 24 (MBS 040386489 – OIB 86655184559)</w:t>
      </w:r>
      <w:r w:rsidR="00205B89">
        <w:rPr>
          <w:rFonts w:eastAsia="MS Mincho"/>
        </w:rPr>
        <w:t>,</w:t>
      </w:r>
      <w:r w:rsidR="00030AD1" w:rsidRPr="00030AD1">
        <w:rPr>
          <w:rFonts w:eastAsia="MS Mincho"/>
        </w:rPr>
        <w:t xml:space="preserve"> </w:t>
      </w:r>
      <w:r w:rsidR="007F2836" w:rsidRPr="007935E8">
        <w:rPr>
          <w:rFonts w:eastAsia="MS Mincho"/>
        </w:rPr>
        <w:t xml:space="preserve">dana </w:t>
      </w:r>
      <w:r w:rsidR="00030AD1">
        <w:rPr>
          <w:rFonts w:eastAsia="MS Mincho"/>
        </w:rPr>
        <w:t>2</w:t>
      </w:r>
      <w:r w:rsidR="007935E8" w:rsidRPr="007935E8">
        <w:rPr>
          <w:rFonts w:eastAsia="MS Mincho"/>
        </w:rPr>
        <w:t xml:space="preserve">. </w:t>
      </w:r>
      <w:r w:rsidR="00030AD1">
        <w:rPr>
          <w:rFonts w:eastAsia="MS Mincho"/>
        </w:rPr>
        <w:t xml:space="preserve">kolovoza </w:t>
      </w:r>
      <w:r w:rsidR="00DA2A32">
        <w:rPr>
          <w:rFonts w:eastAsia="MS Mincho"/>
        </w:rPr>
        <w:t xml:space="preserve">2018. </w:t>
      </w:r>
      <w:r w:rsidRPr="007935E8">
        <w:rPr>
          <w:rFonts w:eastAsia="MS Mincho"/>
        </w:rPr>
        <w:t xml:space="preserve"> </w:t>
      </w:r>
      <w:r w:rsidR="007F022F" w:rsidRPr="007935E8">
        <w:rPr>
          <w:rFonts w:eastAsia="MS Mincho"/>
        </w:rPr>
        <w:t xml:space="preserve"> </w:t>
      </w:r>
    </w:p>
    <w:p w:rsidRDefault="00E6406D" w:rsidP="00A47064" w:rsidR="00E6406D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E6406D" w:rsidP="00A47064" w:rsidR="00E6406D">
      <w:pPr>
        <w:jc w:val="center"/>
        <w:rPr>
          <w:rFonts w:eastAsia="MS Mincho"/>
        </w:rPr>
      </w:pPr>
    </w:p>
    <w:p w:rsidRDefault="006E1BF1" w:rsidP="00346693" w:rsidR="006E1BF1">
      <w:pPr>
        <w:pStyle w:val="Bezproreda"/>
        <w:jc w:val="both"/>
      </w:pPr>
      <w:r>
        <w:t>I</w:t>
      </w:r>
      <w:r w:rsidRPr="00C152BE">
        <w:t xml:space="preserve"> </w:t>
      </w:r>
      <w:r w:rsidRPr="00C152BE">
        <w:tab/>
        <w:t xml:space="preserve">Pozivaju se vjerovnici </w:t>
      </w:r>
      <w:r w:rsidR="00DA2A32">
        <w:t xml:space="preserve">nižih </w:t>
      </w:r>
      <w:r w:rsidRPr="00C152BE">
        <w:t xml:space="preserve">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030AD1">
        <w:t>Domagoj Repač, Đorđićeva 24, 10000 Zagreb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>prilože potvrdu o uplaćenoj sudskoj pristojbi u iznosu od 2% od vrijednosti prijavljene tražbine, ali ne više od 500,00 kn</w:t>
      </w:r>
      <w:r w:rsidR="008B4CB0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030AD1" w:rsidRPr="00030AD1">
        <w:t>U prijavi takvih tražbina treba naznačiti da se radi o tražbini nižeg isplatnog reda i redno mjesto na koje vjerovnik ima pravo.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DA2A32" w:rsidP="002E4913" w:rsidR="002E4913" w:rsidRPr="00C152BE">
      <w:pPr>
        <w:numPr>
          <w:ilvl w:val="12"/>
          <w:numId w:val="0"/>
        </w:numPr>
        <w:jc w:val="both"/>
      </w:pPr>
      <w:r>
        <w:t>II</w:t>
      </w:r>
      <w:r>
        <w:tab/>
      </w:r>
      <w:r w:rsidR="002E4913" w:rsidRPr="00C152BE">
        <w:t xml:space="preserve">Određuje se ročište vjerovnika na kojem će se ispitati prijavljene tražbine za dan   </w:t>
      </w:r>
    </w:p>
    <w:p w:rsidRDefault="00030AD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2</w:t>
      </w:r>
      <w:r w:rsidR="00347884">
        <w:t xml:space="preserve">. </w:t>
      </w:r>
      <w:r>
        <w:t xml:space="preserve">listopada </w:t>
      </w:r>
      <w:r w:rsidR="006E37BC" w:rsidRPr="006E37BC">
        <w:t>201</w:t>
      </w:r>
      <w:r w:rsidR="007935E8">
        <w:t>8</w:t>
      </w:r>
      <w:r w:rsidR="002E4913" w:rsidRPr="00C152BE">
        <w:t xml:space="preserve">. u </w:t>
      </w:r>
      <w:r w:rsidR="00E6406D">
        <w:t>10</w:t>
      </w:r>
      <w:r w:rsidR="00347884">
        <w:t>.</w:t>
      </w:r>
      <w:r w:rsidR="00E6406D">
        <w:t>30</w:t>
      </w:r>
      <w:r w:rsidR="002E4913" w:rsidRPr="00C152BE">
        <w:t xml:space="preserve">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85466F" w:rsidP="002E4913" w:rsidR="002E4913" w:rsidRPr="00C152BE">
      <w:pPr>
        <w:numPr>
          <w:ilvl w:val="12"/>
          <w:numId w:val="0"/>
        </w:numPr>
        <w:jc w:val="both"/>
      </w:pPr>
      <w:r>
        <w:t>I</w:t>
      </w:r>
      <w:r w:rsidR="00205B89">
        <w:t>II</w:t>
      </w:r>
      <w:r w:rsidR="002E4913" w:rsidRPr="00C152BE">
        <w:tab/>
      </w:r>
      <w:r w:rsidR="00DA2A32">
        <w:t xml:space="preserve">Saziva se skupština vjerovnika </w:t>
      </w:r>
      <w:r w:rsidR="002E4913" w:rsidRPr="00C152BE">
        <w:t xml:space="preserve">za isti dan </w:t>
      </w:r>
    </w:p>
    <w:p w:rsidRDefault="00030AD1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 xml:space="preserve">2. listopada </w:t>
      </w:r>
      <w:r w:rsidRPr="006E37BC">
        <w:t>201</w:t>
      </w:r>
      <w:r>
        <w:t>8</w:t>
      </w:r>
      <w:r w:rsidRPr="00C152BE">
        <w:t xml:space="preserve">. u </w:t>
      </w:r>
      <w:r>
        <w:t>10.45</w:t>
      </w:r>
      <w:r w:rsidRPr="00C152BE">
        <w:t xml:space="preserve"> sati</w:t>
      </w:r>
      <w:r w:rsidR="002E4913" w:rsidRPr="00C152BE">
        <w:t>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  <w:r w:rsidR="00030AD1">
        <w:t>.</w:t>
      </w:r>
    </w:p>
    <w:p w:rsidRDefault="00030AD1" w:rsidP="00030AD1" w:rsidR="00030AD1">
      <w:pPr>
        <w:numPr>
          <w:ilvl w:val="12"/>
          <w:numId w:val="0"/>
        </w:numPr>
      </w:pPr>
    </w:p>
    <w:p w:rsidRDefault="00030AD1" w:rsidP="00030AD1" w:rsidR="00030AD1">
      <w:pPr>
        <w:numPr>
          <w:ilvl w:val="12"/>
          <w:numId w:val="0"/>
        </w:numPr>
      </w:pPr>
      <w:r>
        <w:t>Dnevni red:</w:t>
      </w:r>
    </w:p>
    <w:p w:rsidRDefault="00030AD1" w:rsidP="00030AD1" w:rsidR="00030AD1">
      <w:pPr>
        <w:numPr>
          <w:ilvl w:val="12"/>
          <w:numId w:val="0"/>
        </w:numPr>
      </w:pPr>
      <w:r>
        <w:t>Donošenje odluke o načinu i uvjetima prodaje imovine dužnika.</w:t>
      </w:r>
    </w:p>
    <w:p w:rsidRDefault="00030AD1" w:rsidP="00030AD1" w:rsidR="00030AD1">
      <w:pPr>
        <w:numPr>
          <w:ilvl w:val="12"/>
          <w:numId w:val="0"/>
        </w:numPr>
        <w:ind w:hanging="1440"/>
      </w:pPr>
    </w:p>
    <w:p w:rsidRDefault="00030AD1" w:rsidP="00030AD1" w:rsidR="00030AD1">
      <w:pPr>
        <w:numPr>
          <w:ilvl w:val="12"/>
          <w:numId w:val="0"/>
        </w:numPr>
        <w:ind w:hanging="1440"/>
        <w:jc w:val="both"/>
      </w:pPr>
    </w:p>
    <w:p w:rsidRDefault="00030AD1" w:rsidP="00030AD1" w:rsidR="00030AD1" w:rsidRPr="00C152BE">
      <w:pPr>
        <w:numPr>
          <w:ilvl w:val="12"/>
          <w:numId w:val="0"/>
        </w:numPr>
        <w:ind w:hanging="1440"/>
      </w:pPr>
    </w:p>
    <w:p w:rsidRDefault="00205B89" w:rsidP="00F60DB5" w:rsidR="00205B89">
      <w:pPr>
        <w:pStyle w:val="tekst"/>
        <w:jc w:val="both"/>
        <w:rPr>
          <w:color w:val="000000"/>
        </w:rPr>
      </w:pPr>
    </w:p>
    <w:p w:rsidRDefault="008B4CB0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205B89">
        <w:rPr>
          <w:color w:val="000000"/>
        </w:rPr>
        <w:t>V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260107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205B89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030AD1">
        <w:rPr>
          <w:rFonts w:eastAsia="MS Mincho"/>
        </w:rPr>
        <w:t>2</w:t>
      </w:r>
      <w:r w:rsidR="00030AD1" w:rsidRPr="007935E8">
        <w:rPr>
          <w:rFonts w:eastAsia="MS Mincho"/>
        </w:rPr>
        <w:t xml:space="preserve">. </w:t>
      </w:r>
      <w:r w:rsidR="00030AD1">
        <w:rPr>
          <w:rFonts w:eastAsia="MS Mincho"/>
        </w:rPr>
        <w:t>kolovoza 2018</w:t>
      </w:r>
      <w:r w:rsidR="00345D6C"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205B89" w:rsidP="00345D6C" w:rsidR="00205B89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345D6C" w:rsidR="00EC311C">
      <w:pPr>
        <w:jc w:val="both"/>
      </w:pPr>
      <w:r w:rsidRPr="005C1DE4">
        <w:t xml:space="preserve">Protiv ovog rješenja </w:t>
      </w:r>
      <w:r w:rsidR="00260107">
        <w:t xml:space="preserve">nije dopuštena žalba.  </w:t>
      </w:r>
    </w:p>
    <w:sectPr w:rsidSect="009E39B0" w:rsidR="00EC311C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25B" w:rsidR="0063025B">
      <w:r>
        <w:separator/>
      </w:r>
    </w:p>
  </w:endnote>
  <w:endnote w:id="0" w:type="continuationSeparator">
    <w:p w:rsidRDefault="0063025B" w:rsidR="0063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4D1650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25B" w:rsidR="0063025B">
      <w:r>
        <w:separator/>
      </w:r>
    </w:p>
  </w:footnote>
  <w:footnote w:id="0" w:type="continuationSeparator">
    <w:p w:rsidRDefault="0063025B" w:rsidR="00630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B89" w:rsidP="00205B89" w:rsidR="00205B89" w:rsidRPr="00925F8C">
    <w:pPr>
      <w:jc w:val="right"/>
    </w:pPr>
    <w:r w:rsidRPr="00925F8C">
      <w:t>Posl</w:t>
    </w:r>
    <w:r>
      <w:t xml:space="preserve">ovni </w:t>
    </w:r>
    <w:r w:rsidRPr="00925F8C">
      <w:t>br</w:t>
    </w:r>
    <w:r>
      <w:t xml:space="preserve">oj </w:t>
    </w:r>
    <w:r w:rsidRPr="00925F8C">
      <w:t>7 St-</w:t>
    </w:r>
    <w:r>
      <w:t>76</w:t>
    </w:r>
    <w:r w:rsidRPr="00925F8C">
      <w:t>/</w:t>
    </w:r>
    <w:r>
      <w:t>2018</w:t>
    </w:r>
    <w:r w:rsidRPr="00925F8C">
      <w:t>-</w:t>
    </w:r>
    <w:r>
      <w:t xml:space="preserve">13 </w:t>
    </w:r>
  </w:p>
  <w:p w:rsidRDefault="00205B89" w:rsidR="00205B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0AD1"/>
    <w:rsid w:val="0003364A"/>
    <w:rsid w:val="0003380F"/>
    <w:rsid w:val="00033823"/>
    <w:rsid w:val="00054012"/>
    <w:rsid w:val="000602A0"/>
    <w:rsid w:val="00061083"/>
    <w:rsid w:val="00064AEC"/>
    <w:rsid w:val="00094078"/>
    <w:rsid w:val="000A0E43"/>
    <w:rsid w:val="000A3204"/>
    <w:rsid w:val="000A7DAD"/>
    <w:rsid w:val="000B5772"/>
    <w:rsid w:val="000D2EE6"/>
    <w:rsid w:val="000E0D4F"/>
    <w:rsid w:val="000E1541"/>
    <w:rsid w:val="000E1EA2"/>
    <w:rsid w:val="000F3D63"/>
    <w:rsid w:val="000F59A4"/>
    <w:rsid w:val="000F6DCE"/>
    <w:rsid w:val="000F719A"/>
    <w:rsid w:val="000F7E5A"/>
    <w:rsid w:val="001051D2"/>
    <w:rsid w:val="00105869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5B89"/>
    <w:rsid w:val="00207B49"/>
    <w:rsid w:val="002127C5"/>
    <w:rsid w:val="00214080"/>
    <w:rsid w:val="002176E0"/>
    <w:rsid w:val="00221491"/>
    <w:rsid w:val="00243449"/>
    <w:rsid w:val="00244EFF"/>
    <w:rsid w:val="00260107"/>
    <w:rsid w:val="0026256D"/>
    <w:rsid w:val="00262A83"/>
    <w:rsid w:val="00266E4D"/>
    <w:rsid w:val="0027087D"/>
    <w:rsid w:val="00274598"/>
    <w:rsid w:val="00293C71"/>
    <w:rsid w:val="002B13C6"/>
    <w:rsid w:val="002C327A"/>
    <w:rsid w:val="002C3F41"/>
    <w:rsid w:val="002C42F8"/>
    <w:rsid w:val="002D0978"/>
    <w:rsid w:val="002D7851"/>
    <w:rsid w:val="002E0E76"/>
    <w:rsid w:val="002E4913"/>
    <w:rsid w:val="002E4E4B"/>
    <w:rsid w:val="002F67FE"/>
    <w:rsid w:val="00302226"/>
    <w:rsid w:val="003061FD"/>
    <w:rsid w:val="00306B99"/>
    <w:rsid w:val="00317811"/>
    <w:rsid w:val="003234DB"/>
    <w:rsid w:val="00324CE1"/>
    <w:rsid w:val="00331836"/>
    <w:rsid w:val="0033365C"/>
    <w:rsid w:val="003426D9"/>
    <w:rsid w:val="00345D6C"/>
    <w:rsid w:val="00346693"/>
    <w:rsid w:val="00347884"/>
    <w:rsid w:val="00352BDD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D1650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C5C07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025B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C71A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5E8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66F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8E2DD2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17F2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932C2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2A32"/>
    <w:rsid w:val="00DA5487"/>
    <w:rsid w:val="00DA766B"/>
    <w:rsid w:val="00DB0730"/>
    <w:rsid w:val="00DB1991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6406D"/>
    <w:rsid w:val="00E721B4"/>
    <w:rsid w:val="00E74B01"/>
    <w:rsid w:val="00E865B2"/>
    <w:rsid w:val="00E94E59"/>
    <w:rsid w:val="00E960AC"/>
    <w:rsid w:val="00E9746A"/>
    <w:rsid w:val="00E97B9A"/>
    <w:rsid w:val="00EA36BE"/>
    <w:rsid w:val="00EB1DC8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EF41B2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1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7935E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D1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i sazivanje skupštine</izvorni_sadrzaj>
    <derivirana_varijabla naziv="DomainObject.Primjedba_1">poziv vjerovnicima nižih isplatnih redova i sazivanje skupštine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11 St-138/17</izvorni_sadrzaj>
    <derivirana_varijabla naziv="DomainObject.Predmet.PrimjedbaSuca_1">Nastavak postupka radi naknadne diobe,
veza 11 St-138/17</derivirana_varijabla>
  </DomainObject.Predmet.PrimjedbaSuca>
  <DomainObject.Predmet.ProtustrankaFormated>
    <izvorni_sadrzaj>  Stečajna masa iza NEREUS d.o.o.</izvorni_sadrzaj>
    <derivirana_varijabla naziv="DomainObject.Predmet.ProtustrankaFormated_1">  Stečajna masa iza NEREUS d.o.o.</derivirana_varijabla>
  </DomainObject.Predmet.ProtustrankaFormated>
  <DomainObject.Predmet.ProtustrankaFormatedOIB>
    <izvorni_sadrzaj>  Stečajna masa iza NEREUS d.o.o., OIB 86655184559</izvorni_sadrzaj>
    <derivirana_varijabla naziv="DomainObject.Predmet.ProtustrankaFormatedOIB_1">  Stečajna masa iza NEREUS d.o.o., OIB 86655184559</derivirana_varijabla>
  </DomainObject.Predmet.ProtustrankaFormatedOIB>
  <DomainObject.Predmet.ProtustrankaFormatedWithAdress>
    <izvorni_sadrzaj> Stečajna masa iza NEREUS d.o.o., Biskupija 6, 51554 Nerezine</izvorni_sadrzaj>
    <derivirana_varijabla naziv="DomainObject.Predmet.ProtustrankaFormatedWithAdress_1"> Stečajna masa iza NEREUS d.o.o., Biskupija 6, 51554 Nerezine</derivirana_varijabla>
  </DomainObject.Predmet.ProtustrankaFormatedWithAdress>
  <DomainObject.Predmet.ProtustrankaFormatedWithAdressOIB>
    <izvorni_sadrzaj> Stečajna masa iza NEREUS d.o.o., OIB 86655184559, Biskupija 6, 51554 Nerezine</izvorni_sadrzaj>
    <derivirana_varijabla naziv="DomainObject.Predmet.ProtustrankaFormatedWithAdressOIB_1"> Stečajna masa iza NEREUS d.o.o., OIB 86655184559, Biskupija 6, 51554 Nerezine</derivirana_varijabla>
  </DomainObject.Predmet.ProtustrankaFormatedWithAdressOIB>
  <DomainObject.Predmet.ProtustrankaWithAdress>
    <izvorni_sadrzaj>Stečajna masa iza NEREUS d.o.o. Biskupija 6, 51554 Nerezine</izvorni_sadrzaj>
    <derivirana_varijabla naziv="DomainObject.Predmet.ProtustrankaWithAdress_1">Stečajna masa iza NEREUS d.o.o. Biskupija 6, 51554 Nerezine</derivirana_varijabla>
  </DomainObject.Predmet.ProtustrankaWithAdress>
  <DomainObject.Predmet.ProtustrankaWithAdressOIB>
    <izvorni_sadrzaj>Stečajna masa iza NEREUS d.o.o., OIB 86655184559, Biskupija 6, 51554 Nerezine</izvorni_sadrzaj>
    <derivirana_varijabla naziv="DomainObject.Predmet.ProtustrankaWithAdressOIB_1">Stečajna masa iza NEREUS d.o.o., OIB 86655184559, Biskupija 6, 51554 Nerezine</derivirana_varijabla>
  </DomainObject.Predmet.ProtustrankaWithAdressOIB>
  <DomainObject.Predmet.ProtustrankaNazivFormated>
    <izvorni_sadrzaj>Stečajna masa iza NEREUS d.o.o.</izvorni_sadrzaj>
    <derivirana_varijabla naziv="DomainObject.Predmet.ProtustrankaNazivFormated_1">Stečajna masa iza NEREUS d.o.o.</derivirana_varijabla>
  </DomainObject.Predmet.ProtustrankaNazivFormated>
  <DomainObject.Predmet.ProtustrankaNazivFormatedOIB>
    <izvorni_sadrzaj>Stečajna masa iza NEREUS d.o.o., OIB 86655184559</izvorni_sadrzaj>
    <derivirana_varijabla naziv="DomainObject.Predmet.ProtustrankaNazivFormatedOIB_1">Stečajna masa iza NEREUS d.o.o., OIB 86655184559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 stečajni upravitelj</izvorni_sadrzaj>
    <derivirana_varijabla naziv="DomainObject.Predmet.StrankaFormated_1">  DOMAGOJ REPAČ stečajni upravitelj</derivirana_varijabla>
  </DomainObject.Predmet.StrankaFormated>
  <DomainObject.Predmet.StrankaFormatedOIB>
    <izvorni_sadrzaj>  DOMAGOJ REPAČ stečajni upravitelj, OIB 24977406612</izvorni_sadrzaj>
    <derivirana_varijabla naziv="DomainObject.Predmet.StrankaFormatedOIB_1">  DOMAGOJ REPAČ stečajni upravitelj, OIB 24977406612</derivirana_varijabla>
  </DomainObject.Predmet.StrankaFormatedOIB>
  <DomainObject.Predmet.StrankaFormatedWithAdress>
    <izvorni_sadrzaj> DOMAGOJ REPAČ stečajni upravitelj, Đorđićeva 24, 10000 Zagreb</izvorni_sadrzaj>
    <derivirana_varijabla naziv="DomainObject.Predmet.StrankaFormatedWithAdress_1"> DOMAGOJ REPAČ stečajni upravitelj, Đorđićeva 24, 10000 Zagreb</derivirana_varijabla>
  </DomainObject.Predmet.StrankaFormatedWithAdress>
  <DomainObject.Predmet.StrankaFormatedWithAdressOIB>
    <izvorni_sadrzaj> DOMAGOJ REPAČ stečajni upravitelj, OIB 24977406612, Đorđićeva 24, 10000 Zagreb</izvorni_sadrzaj>
    <derivirana_varijabla naziv="DomainObject.Predmet.StrankaFormatedWithAdressOIB_1"> DOMAGOJ REPAČ stečajni upravitelj, OIB 24977406612, Đorđićeva 24, 10000 Zagreb</derivirana_varijabla>
  </DomainObject.Predmet.StrankaFormatedWithAdressOIB>
  <DomainObject.Predmet.StrankaWithAdress>
    <izvorni_sadrzaj>DOMAGOJ REPAČ stečajni upravitelj Đorđićeva 24,10000 Zagreb</izvorni_sadrzaj>
    <derivirana_varijabla naziv="DomainObject.Predmet.StrankaWithAdress_1">DOMAGOJ REPAČ stečajni upravitelj Đorđićeva 24,10000 Zagreb</derivirana_varijabla>
  </DomainObject.Predmet.StrankaWithAdress>
  <DomainObject.Predmet.StrankaWithAdressOIB>
    <izvorni_sadrzaj>DOMAGOJ REPAČ stečajni upravitelj, OIB 24977406612, Đorđićeva 24,10000 Zagreb</izvorni_sadrzaj>
    <derivirana_varijabla naziv="DomainObject.Predmet.StrankaWithAdressOIB_1">DOMAGOJ REPAČ stečajni upravitelj, OIB 24977406612, Đorđićeva 24,10000 Zagreb</derivirana_varijabla>
  </DomainObject.Predmet.StrankaWithAdressOIB>
  <DomainObject.Predmet.StrankaNazivFormated>
    <izvorni_sadrzaj>DOMAGOJ REPAČ stečajni upravitelj</izvorni_sadrzaj>
    <derivirana_varijabla naziv="DomainObject.Predmet.StrankaNazivFormated_1">DOMAGOJ REPAČ stečajni upravitelj</derivirana_varijabla>
  </DomainObject.Predmet.StrankaNazivFormated>
  <DomainObject.Predmet.StrankaNazivFormatedOIB>
    <izvorni_sadrzaj>DOMAGOJ REPAČ stečajni upravitelj, OIB 24977406612</izvorni_sadrzaj>
    <derivirana_varijabla naziv="DomainObject.Predmet.StrankaNazivFormatedOIB_1">DOMAGOJ REPAČ stečajni upravitelj, OIB 24977406612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DOMAGOJ REPAČ stečajni upravitelj</item>
    </izvorni_sadrzaj>
    <derivirana_varijabla naziv="DomainObject.Predmet.StrankaListFormated_1">
      <item>DOMAGOJ REPAČ stečajni upravitelj</item>
    </derivirana_varijabla>
  </DomainObject.Predmet.StrankaListFormated>
  <DomainObject.Predmet.StrankaListFormatedOIB>
    <izvorni_sadrzaj>
      <item>DOMAGOJ REPAČ stečajni upravitelj, OIB 24977406612</item>
    </izvorni_sadrzaj>
    <derivirana_varijabla naziv="DomainObject.Predmet.StrankaListFormatedOIB_1">
      <item>DOMAGOJ REPAČ stečajni upravitelj, OIB 24977406612</item>
    </derivirana_varijabla>
  </DomainObject.Predmet.StrankaListFormatedOIB>
  <DomainObject.Predmet.StrankaListFormatedWithAdress>
    <izvorni_sadrzaj>
      <item>DOMAGOJ REPAČ stečajni upravitelj, Đorđićeva 24, 10000 Zagreb</item>
    </izvorni_sadrzaj>
    <derivirana_varijabla naziv="DomainObject.Predmet.StrankaListFormatedWithAdress_1">
      <item>DOMAGOJ REPAČ stečajni upravitelj, Đorđićeva 24, 10000 Zagreb</item>
    </derivirana_varijabla>
  </DomainObject.Predmet.StrankaListFormatedWithAdress>
  <DomainObject.Predmet.StrankaListFormatedWithAdressOIB>
    <izvorni_sadrzaj>
      <item>DOMAGOJ REPAČ stečajni upravitelj, OIB 24977406612, Đorđićeva 24, 10000 Zagreb</item>
    </izvorni_sadrzaj>
    <derivirana_varijabla naziv="DomainObject.Predmet.StrankaListFormatedWithAdressOIB_1">
      <item>DOMAGOJ REPAČ stečajni upravitelj, OIB 24977406612, Đorđićeva 24, 10000 Zagreb</item>
    </derivirana_varijabla>
  </DomainObject.Predmet.StrankaListFormatedWithAdressOIB>
  <DomainObject.Predmet.StrankaListNazivFormated>
    <izvorni_sadrzaj>
      <item>DOMAGOJ REPAČ stečajni upravitelj</item>
    </izvorni_sadrzaj>
    <derivirana_varijabla naziv="DomainObject.Predmet.StrankaListNazivFormated_1">
      <item>DOMAGOJ REPAČ stečajni upravitelj</item>
    </derivirana_varijabla>
  </DomainObject.Predmet.StrankaListNazivFormated>
  <DomainObject.Predmet.StrankaListNazivFormatedOIB>
    <izvorni_sadrzaj>
      <item>DOMAGOJ REPAČ stečajni upravitelj, OIB 24977406612</item>
    </izvorni_sadrzaj>
    <derivirana_varijabla naziv="DomainObject.Predmet.StrankaListNazivFormatedOIB_1">
      <item>DOMAGOJ REPAČ stečajni upravitelj, OIB 24977406612</item>
    </derivirana_varijabla>
  </DomainObject.Predmet.StrankaListNazivFormatedOIB>
  <DomainObject.Predmet.ProtuStrankaListFormated>
    <izvorni_sadrzaj>
      <item>Stečajna masa iza NEREUS d.o.o.</item>
    </izvorni_sadrzaj>
    <derivirana_varijabla naziv="DomainObject.Predmet.ProtuStrankaListFormated_1">
      <item>Stečajna masa iza NEREUS d.o.o.</item>
    </derivirana_varijabla>
  </DomainObject.Predmet.ProtuStrankaListFormated>
  <DomainObject.Predmet.ProtuStrankaListFormatedOIB>
    <izvorni_sadrzaj>
      <item>Stečajna masa iza NEREUS d.o.o., OIB 86655184559</item>
    </izvorni_sadrzaj>
    <derivirana_varijabla naziv="DomainObject.Predmet.ProtuStrankaListFormatedOIB_1">
      <item>Stečajna masa iza NEREUS d.o.o., OIB 86655184559</item>
    </derivirana_varijabla>
  </DomainObject.Predmet.ProtuStrankaListFormatedOIB>
  <DomainObject.Predmet.ProtuStrankaListFormatedWithAdress>
    <izvorni_sadrzaj>
      <item>Stečajna masa iza NEREUS d.o.o., Biskupija 6, 51554 Nerezine</item>
    </izvorni_sadrzaj>
    <derivirana_varijabla naziv="DomainObject.Predmet.ProtuStrankaListFormatedWithAdress_1">
      <item>Stečajna masa iza NEREUS d.o.o., Biskupija 6, 51554 Nerezine</item>
    </derivirana_varijabla>
  </DomainObject.Predmet.ProtuStrankaListFormatedWithAdress>
  <DomainObject.Predmet.ProtuStrankaListFormatedWithAdressOIB>
    <izvorni_sadrzaj>
      <item>Stečajna masa iza NEREUS d.o.o., OIB 86655184559, Biskupija 6, 51554 Nerezine</item>
    </izvorni_sadrzaj>
    <derivirana_varijabla naziv="DomainObject.Predmet.ProtuStrankaListFormatedWithAdressOIB_1">
      <item>Stečajna masa iza NEREUS d.o.o., OIB 86655184559, Biskupija 6, 51554 Nerezine</item>
    </derivirana_varijabla>
  </DomainObject.Predmet.ProtuStrankaListFormatedWithAdressOIB>
  <DomainObject.Predmet.ProtuStrankaListNazivFormated>
    <izvorni_sadrzaj>
      <item>Stečajna masa iza NEREUS d.o.o.</item>
    </izvorni_sadrzaj>
    <derivirana_varijabla naziv="DomainObject.Predmet.ProtuStrankaListNazivFormated_1">
      <item>Stečajna masa iza NEREUS d.o.o.</item>
    </derivirana_varijabla>
  </DomainObject.Predmet.ProtuStrankaListNazivFormated>
  <DomainObject.Predmet.ProtuStrankaListNazivFormatedOIB>
    <izvorni_sadrzaj>
      <item>Stečajna masa iza NEREUS d.o.o., OIB 86655184559</item>
    </izvorni_sadrzaj>
    <derivirana_varijabla naziv="DomainObject.Predmet.ProtuStrankaListNazivFormatedOIB_1">
      <item>Stečajna masa iza NEREUS d.o.o., OIB 86655184559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REPAČ stečajni upravitelj</izvorni_sadrzaj>
    <derivirana_varijabla naziv="DomainObject.Predmet.StrankaIDrugi_1">DOMAGOJ REPAČ stečajni upravitelj</derivirana_varijabla>
  </DomainObject.Predmet.StrankaIDrugi>
  <DomainObject.Predmet.ProtustrankaIDrugi>
    <izvorni_sadrzaj>Stečajna masa iza NEREUS d.o.o.</izvorni_sadrzaj>
    <derivirana_varijabla naziv="DomainObject.Predmet.ProtustrankaIDrugi_1">Stečajna masa iza NEREUS d.o.o.</derivirana_varijabla>
  </DomainObject.Predmet.ProtustrankaIDrugi>
  <DomainObject.Predmet.StrankaIDrugiAdressOIB>
    <izvorni_sadrzaj>DOMAGOJ REPAČ stečajni upravitelj, OIB 24977406612, Đorđićeva 24, 10000 Zagreb</izvorni_sadrzaj>
    <derivirana_varijabla naziv="DomainObject.Predmet.StrankaIDrugiAdressOIB_1">DOMAGOJ REPAČ stečajni upravitelj, OIB 24977406612, Đorđićeva 24, 10000 Zagreb</derivirana_varijabla>
  </DomainObject.Predmet.StrankaIDrugiAdressOIB>
  <DomainObject.Predmet.ProtustrankaIDrugiAdressOIB>
    <izvorni_sadrzaj>Stečajna masa iza NEREUS d.o.o., OIB 86655184559, Biskupija 6, 51554 Nerezine</izvorni_sadrzaj>
    <derivirana_varijabla naziv="DomainObject.Predmet.ProtustrankaIDrugiAdressOIB_1">Stečajna masa iza NEREUS d.o.o., OIB 86655184559,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REPAČ stečajni upravitelj</item>
      <item>Stečajna masa iza NEREUS d.o.o.</item>
    </izvorni_sadrzaj>
    <derivirana_varijabla naziv="DomainObject.Predmet.SudioniciListNaziv_1">
      <item>DOMAGOJ REPAČ stečajni upravitelj</item>
      <item>Stečajna masa iza NEREUS d.o.o.</item>
    </derivirana_varijabla>
  </DomainObject.Predmet.SudioniciListNaziv>
  <DomainObject.Predmet.SudioniciListAdressOIB>
    <izvorni_sadrzaj>
      <item>DOMAGOJ REPAČ stečajni upravitelj, OIB 24977406612, Đorđićeva 24,10000 Zagreb</item>
      <item>Stečajna masa iza NEREUS d.o.o., OIB 86655184559, Biskupija 6,51554 Nerezine</item>
    </izvorni_sadrzaj>
    <derivirana_varijabla naziv="DomainObject.Predmet.SudioniciListAdressOIB_1">
      <item>DOMAGOJ REPAČ stečajni upravitelj, OIB 24977406612, Đorđićeva 24,10000 Zagreb</item>
      <item>Stečajna masa iza NEREUS d.o.o., OIB 86655184559,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86655184559</item>
    </izvorni_sadrzaj>
    <derivirana_varijabla naziv="DomainObject.Predmet.SudioniciListNazivOIB_1">
      <item>, OIB 24977406612</item>
      <item>, OIB 86655184559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EE6E6-6785-4D60-AFB4-DE99E9A46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317</properties:Words>
  <properties:Characters>1492</properties:Characters>
  <properties:Lines>58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2018-08-02T09:17:00Z</dcterms:created>
  <dc:creator>Korisnik</dc:creator>
  <cp:lastModifiedBy>Elizabet Jovanović</cp:lastModifiedBy>
  <cp:lastPrinted>2018-08-02T09:16:00Z</cp:lastPrinted>
  <dcterms:modified xmlns:xsi="http://www.w3.org/2001/XMLSchema-instance" xsi:type="dcterms:W3CDTF">2018-08-02T09:19:00Z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(76 18 rješenje poziv nižim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