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0fa3" w14:paraId="4950fa3"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D4E17" w:rsidP="00AD4E17" w:rsidR="00AD4E17" w:rsidRPr="00AD4E17">
      <w:pPr>
        <w:spacing w:after="0"/>
        <w:ind w:firstLine="708"/>
        <w:rPr>
          <w:rFonts w:cs="Times New Roman" w:eastAsia="Times New Roman"/>
          <w:lang w:eastAsia="hr-HR"/>
        </w:rPr>
      </w:pPr>
      <w:r w:rsidRPr="00AD4E17">
        <w:rPr>
          <w:rFonts w:cs="Times New Roman" w:eastAsia="Times New Roman"/>
          <w:lang w:eastAsia="hr-HR"/>
        </w:rPr>
        <w:tab/>
      </w:r>
      <w:r w:rsidRPr="00AD4E17">
        <w:rPr>
          <w:rFonts w:cs="Times New Roman" w:eastAsia="Times New Roman"/>
          <w:lang w:eastAsia="hr-HR"/>
        </w:rPr>
        <w:tab/>
        <w:t xml:space="preserve">       Poslovni broj 3. St-936/2016-9</w:t>
      </w:r>
    </w:p>
    <w:p w:rsidRDefault="00AD4E17" w:rsidP="00AD4E17" w:rsidR="00AD4E17" w:rsidRPr="00AD4E17">
      <w:pPr>
        <w:spacing w:after="0"/>
        <w:rPr>
          <w:rFonts w:cs="Times New Roman" w:eastAsia="Times New Roman"/>
          <w:lang w:eastAsia="hr-HR"/>
        </w:rPr>
      </w:pPr>
    </w:p>
    <w:p w:rsidRDefault="00AD4E17" w:rsidP="00AD4E17" w:rsidR="00AD4E17" w:rsidRPr="00AD4E17">
      <w:pPr>
        <w:spacing w:after="0"/>
        <w:rPr>
          <w:rFonts w:cs="Times New Roman" w:eastAsia="Times New Roman"/>
          <w:lang w:eastAsia="hr-HR"/>
        </w:rPr>
      </w:pPr>
    </w:p>
    <w:p w:rsidRDefault="00AD4E17" w:rsidP="00AD4E17" w:rsidR="00AD4E17" w:rsidRPr="00AD4E17">
      <w:pPr>
        <w:spacing w:after="0"/>
        <w:ind w:firstLine="708"/>
        <w:rPr>
          <w:rFonts w:cs="Times New Roman" w:eastAsia="Times New Roman"/>
          <w:lang w:eastAsia="hr-HR"/>
        </w:rPr>
      </w:pPr>
      <w:r w:rsidRPr="00AD4E17">
        <w:rPr>
          <w:rFonts w:cs="Times New Roman" w:eastAsia="Times New Roman"/>
          <w:lang w:eastAsia="hr-HR"/>
        </w:rPr>
        <w:t xml:space="preserve">REPUBLIKA HRVATSKA </w:t>
      </w:r>
      <w:r w:rsidRPr="00AD4E17">
        <w:rPr>
          <w:rFonts w:cs="Times New Roman" w:eastAsia="Times New Roman"/>
          <w:lang w:eastAsia="hr-HR"/>
        </w:rPr>
        <w:tab/>
      </w:r>
      <w:r w:rsidRPr="00AD4E17">
        <w:rPr>
          <w:rFonts w:cs="Times New Roman" w:eastAsia="Times New Roman"/>
          <w:lang w:eastAsia="hr-HR"/>
        </w:rPr>
        <w:tab/>
      </w:r>
      <w:r w:rsidRPr="00AD4E17">
        <w:rPr>
          <w:rFonts w:cs="Times New Roman" w:eastAsia="Times New Roman"/>
          <w:lang w:eastAsia="hr-HR"/>
        </w:rPr>
        <w:tab/>
      </w:r>
      <w:r w:rsidRPr="00AD4E17">
        <w:rPr>
          <w:rFonts w:cs="Times New Roman" w:eastAsia="Times New Roman"/>
          <w:lang w:eastAsia="hr-HR"/>
        </w:rPr>
        <w:tab/>
      </w:r>
    </w:p>
    <w:p w:rsidRDefault="00AD4E17" w:rsidP="00AD4E17" w:rsidR="00AD4E17" w:rsidRPr="00AD4E17">
      <w:pPr>
        <w:spacing w:after="0"/>
        <w:ind w:firstLine="708"/>
        <w:rPr>
          <w:rFonts w:cs="Times New Roman" w:eastAsia="Times New Roman"/>
          <w:lang w:eastAsia="hr-HR"/>
        </w:rPr>
      </w:pPr>
      <w:r w:rsidRPr="00AD4E17">
        <w:rPr>
          <w:rFonts w:cs="Times New Roman" w:eastAsia="Times New Roman"/>
          <w:lang w:eastAsia="hr-HR"/>
        </w:rPr>
        <w:t>TRGOVAČKI SUD U ZADRU</w:t>
      </w:r>
      <w:r w:rsidRPr="00AD4E17">
        <w:rPr>
          <w:rFonts w:cs="Times New Roman" w:eastAsia="Times New Roman"/>
          <w:lang w:eastAsia="hr-HR"/>
        </w:rPr>
        <w:tab/>
      </w:r>
    </w:p>
    <w:p w:rsidRDefault="00AD4E17" w:rsidP="00AD4E17" w:rsidR="00AD4E17" w:rsidRPr="00AD4E17">
      <w:pPr>
        <w:spacing w:after="0"/>
        <w:ind w:firstLine="708"/>
        <w:rPr>
          <w:rFonts w:cs="Times New Roman" w:eastAsia="Times New Roman"/>
          <w:lang w:eastAsia="hr-HR"/>
        </w:rPr>
      </w:pPr>
      <w:r w:rsidRPr="00AD4E17">
        <w:rPr>
          <w:rFonts w:cs="Times New Roman" w:eastAsia="Times New Roman"/>
          <w:lang w:eastAsia="hr-HR"/>
        </w:rPr>
        <w:t>Zadar, Dr. Franje Tuđmana 35</w:t>
      </w:r>
      <w:r w:rsidRPr="00AD4E17">
        <w:rPr>
          <w:rFonts w:cs="Times New Roman" w:eastAsia="Times New Roman"/>
          <w:lang w:eastAsia="hr-HR"/>
        </w:rPr>
        <w:tab/>
      </w:r>
      <w:r w:rsidRPr="00AD4E17">
        <w:rPr>
          <w:rFonts w:cs="Times New Roman" w:eastAsia="Times New Roman"/>
          <w:lang w:eastAsia="hr-HR"/>
        </w:rPr>
        <w:tab/>
      </w:r>
      <w:r w:rsidRPr="00AD4E17">
        <w:rPr>
          <w:rFonts w:cs="Times New Roman" w:eastAsia="Times New Roman"/>
          <w:lang w:eastAsia="hr-HR"/>
        </w:rPr>
        <w:tab/>
      </w:r>
      <w:r w:rsidRPr="00AD4E17">
        <w:rPr>
          <w:rFonts w:cs="Times New Roman" w:eastAsia="Times New Roman"/>
          <w:lang w:eastAsia="hr-HR"/>
        </w:rPr>
        <w:tab/>
      </w:r>
      <w:r w:rsidRPr="00AD4E17">
        <w:rPr>
          <w:rFonts w:cs="Times New Roman" w:eastAsia="Times New Roman"/>
          <w:lang w:eastAsia="hr-HR"/>
        </w:rPr>
        <w:tab/>
      </w:r>
    </w:p>
    <w:p w:rsidRDefault="00AD4E17" w:rsidP="00AD4E17" w:rsidR="00AD4E17" w:rsidRPr="00AD4E17">
      <w:pPr>
        <w:spacing w:after="0"/>
        <w:jc w:val="center"/>
        <w:rPr>
          <w:rFonts w:cs="Times New Roman" w:eastAsia="Times New Roman"/>
          <w:lang w:eastAsia="hr-HR"/>
        </w:rPr>
      </w:pPr>
    </w:p>
    <w:p w:rsidRDefault="00AD4E17" w:rsidP="00AD4E17" w:rsidR="00AD4E17" w:rsidRPr="00AD4E17">
      <w:pPr>
        <w:spacing w:after="0"/>
        <w:jc w:val="center"/>
        <w:rPr>
          <w:rFonts w:cs="Times New Roman" w:eastAsia="Times New Roman"/>
          <w:lang w:eastAsia="hr-HR"/>
        </w:rPr>
      </w:pPr>
    </w:p>
    <w:p w:rsidRDefault="00AD4E17" w:rsidP="00AD4E17" w:rsidR="00AD4E17" w:rsidRPr="00AD4E17">
      <w:pPr>
        <w:spacing w:after="0"/>
        <w:jc w:val="center"/>
        <w:rPr>
          <w:rFonts w:cs="Times New Roman" w:eastAsia="Times New Roman"/>
          <w:lang w:eastAsia="hr-HR"/>
        </w:rPr>
      </w:pPr>
      <w:r w:rsidRPr="00AD4E17">
        <w:rPr>
          <w:rFonts w:cs="Times New Roman" w:eastAsia="Times New Roman"/>
          <w:lang w:eastAsia="hr-HR"/>
        </w:rPr>
        <w:t xml:space="preserve">R E P U B L I K A  H R V A T S KA </w:t>
      </w:r>
    </w:p>
    <w:p w:rsidRDefault="00AD4E17" w:rsidP="00AD4E17" w:rsidR="00AD4E17" w:rsidRPr="00AD4E17">
      <w:pPr>
        <w:spacing w:after="0"/>
        <w:rPr>
          <w:rFonts w:cs="Times New Roman" w:eastAsia="Times New Roman"/>
          <w:lang w:eastAsia="hr-HR"/>
        </w:rPr>
      </w:pPr>
    </w:p>
    <w:p w:rsidRDefault="00AD4E17" w:rsidP="00AD4E17" w:rsidR="00AD4E17" w:rsidRPr="00AD4E17">
      <w:pPr>
        <w:tabs>
          <w:tab w:pos="4536" w:val="center"/>
          <w:tab w:pos="7695" w:val="left"/>
        </w:tabs>
        <w:spacing w:after="0"/>
        <w:rPr>
          <w:rFonts w:cs="Times New Roman" w:eastAsia="Times New Roman"/>
          <w:lang w:eastAsia="hr-HR"/>
        </w:rPr>
      </w:pPr>
      <w:r w:rsidRPr="00AD4E17">
        <w:rPr>
          <w:rFonts w:cs="Times New Roman" w:eastAsia="Times New Roman"/>
          <w:lang w:eastAsia="hr-HR"/>
        </w:rPr>
        <w:tab/>
        <w:t xml:space="preserve">Z A K LJ U Č A K </w:t>
      </w:r>
    </w:p>
    <w:p w:rsidRDefault="00AD4E17" w:rsidP="00AD4E17" w:rsidR="00AD4E17" w:rsidRPr="00AD4E17">
      <w:pPr>
        <w:tabs>
          <w:tab w:pos="4536" w:val="center"/>
          <w:tab w:pos="7695" w:val="left"/>
        </w:tabs>
        <w:spacing w:after="0"/>
        <w:rPr>
          <w:rFonts w:cs="Times New Roman" w:eastAsia="Times New Roman"/>
          <w:lang w:eastAsia="hr-HR"/>
        </w:rPr>
      </w:pPr>
    </w:p>
    <w:p w:rsidRDefault="00AD4E17" w:rsidP="00AD4E17" w:rsidR="00AD4E17" w:rsidRPr="00AD4E17">
      <w:pPr>
        <w:spacing w:after="0"/>
        <w:ind w:firstLine="705"/>
        <w:jc w:val="both"/>
        <w:rPr>
          <w:rFonts w:cs="Times New Roman" w:eastAsia="Times New Roman"/>
          <w:lang w:eastAsia="hr-HR"/>
        </w:rPr>
      </w:pPr>
      <w:r w:rsidRPr="00AD4E17">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zastupane po Županijskom državnom odvjetništvu u Zadru od 22. travnja 2016. za otvaranje stečajnoga postupka nad dužnikom TAURUS PAKOŠTANE d.o.o. sa sjedištem u </w:t>
      </w:r>
      <w:proofErr w:type="spellStart"/>
      <w:r w:rsidRPr="00AD4E17">
        <w:rPr>
          <w:rFonts w:cs="Times New Roman" w:eastAsia="Times New Roman"/>
          <w:lang w:eastAsia="hr-HR"/>
        </w:rPr>
        <w:t>Pakoštanama</w:t>
      </w:r>
      <w:proofErr w:type="spellEnd"/>
      <w:r w:rsidRPr="00AD4E17">
        <w:rPr>
          <w:rFonts w:cs="Times New Roman" w:eastAsia="Times New Roman"/>
          <w:lang w:eastAsia="hr-HR"/>
        </w:rPr>
        <w:t xml:space="preserve"> (Općina </w:t>
      </w:r>
      <w:proofErr w:type="spellStart"/>
      <w:r w:rsidRPr="00AD4E17">
        <w:rPr>
          <w:rFonts w:cs="Times New Roman" w:eastAsia="Times New Roman"/>
          <w:lang w:eastAsia="hr-HR"/>
        </w:rPr>
        <w:t>Pakoštane</w:t>
      </w:r>
      <w:proofErr w:type="spellEnd"/>
      <w:r w:rsidRPr="00AD4E17">
        <w:rPr>
          <w:rFonts w:cs="Times New Roman" w:eastAsia="Times New Roman"/>
          <w:lang w:eastAsia="hr-HR"/>
        </w:rPr>
        <w:t xml:space="preserve">), Prološka 15, OIB: 63596456322, zastupanom po Ninu </w:t>
      </w:r>
      <w:proofErr w:type="spellStart"/>
      <w:r w:rsidRPr="00AD4E17">
        <w:rPr>
          <w:rFonts w:cs="Times New Roman" w:eastAsia="Times New Roman"/>
          <w:lang w:eastAsia="hr-HR"/>
        </w:rPr>
        <w:t>Maksanu</w:t>
      </w:r>
      <w:proofErr w:type="spellEnd"/>
      <w:r w:rsidRPr="00AD4E17">
        <w:rPr>
          <w:rFonts w:cs="Times New Roman" w:eastAsia="Times New Roman"/>
          <w:lang w:eastAsia="hr-HR"/>
        </w:rPr>
        <w:t xml:space="preserve"> iz </w:t>
      </w:r>
      <w:proofErr w:type="spellStart"/>
      <w:r w:rsidRPr="00AD4E17">
        <w:rPr>
          <w:rFonts w:cs="Times New Roman" w:eastAsia="Times New Roman"/>
          <w:lang w:eastAsia="hr-HR"/>
        </w:rPr>
        <w:t>Pakoštana</w:t>
      </w:r>
      <w:proofErr w:type="spellEnd"/>
      <w:r w:rsidRPr="00AD4E17">
        <w:rPr>
          <w:rFonts w:cs="Times New Roman" w:eastAsia="Times New Roman"/>
          <w:lang w:eastAsia="hr-HR"/>
        </w:rPr>
        <w:t>, Prološka 15, OIB: 85139413508, 25. listopada 2016.,</w:t>
      </w:r>
    </w:p>
    <w:p w:rsidRDefault="00AD4E17" w:rsidP="00AD4E17" w:rsidR="00AD4E17" w:rsidRPr="00AD4E17">
      <w:pPr>
        <w:spacing w:after="0"/>
        <w:ind w:firstLine="705"/>
        <w:jc w:val="both"/>
        <w:rPr>
          <w:rFonts w:cs="Times New Roman" w:eastAsia="Times New Roman"/>
          <w:lang w:eastAsia="hr-HR"/>
        </w:rPr>
      </w:pPr>
    </w:p>
    <w:p w:rsidRDefault="00AD4E17" w:rsidP="00AD4E17" w:rsidR="00AD4E17" w:rsidRPr="00AD4E17">
      <w:pPr>
        <w:spacing w:after="0"/>
        <w:jc w:val="center"/>
        <w:rPr>
          <w:rFonts w:cs="Times New Roman" w:eastAsia="Times New Roman"/>
          <w:lang w:eastAsia="hr-HR"/>
        </w:rPr>
      </w:pPr>
      <w:r w:rsidRPr="00AD4E17">
        <w:rPr>
          <w:rFonts w:cs="Times New Roman" w:eastAsia="Times New Roman"/>
          <w:lang w:eastAsia="hr-HR"/>
        </w:rPr>
        <w:t xml:space="preserve">z a k </w:t>
      </w:r>
      <w:proofErr w:type="spellStart"/>
      <w:r w:rsidRPr="00AD4E17">
        <w:rPr>
          <w:rFonts w:cs="Times New Roman" w:eastAsia="Times New Roman"/>
          <w:lang w:eastAsia="hr-HR"/>
        </w:rPr>
        <w:t>lj</w:t>
      </w:r>
      <w:proofErr w:type="spellEnd"/>
      <w:r w:rsidRPr="00AD4E17">
        <w:rPr>
          <w:rFonts w:cs="Times New Roman" w:eastAsia="Times New Roman"/>
          <w:lang w:eastAsia="hr-HR"/>
        </w:rPr>
        <w:t xml:space="preserve"> u č i o  j e</w:t>
      </w:r>
    </w:p>
    <w:p w:rsidRDefault="00AD4E17" w:rsidP="00AD4E17" w:rsidR="00AD4E17" w:rsidRPr="00AD4E17">
      <w:pPr>
        <w:spacing w:after="0"/>
        <w:jc w:val="center"/>
        <w:rPr>
          <w:rFonts w:cs="Times New Roman" w:eastAsia="Times New Roman"/>
          <w:lang w:eastAsia="hr-HR"/>
        </w:rPr>
      </w:pP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I. Ponovno se određuje dovođenje Nina </w:t>
      </w:r>
      <w:proofErr w:type="spellStart"/>
      <w:r w:rsidRPr="00AD4E17">
        <w:rPr>
          <w:rFonts w:cs="Times New Roman" w:eastAsia="Times New Roman"/>
          <w:lang w:eastAsia="hr-HR"/>
        </w:rPr>
        <w:t>Maksana</w:t>
      </w:r>
      <w:proofErr w:type="spellEnd"/>
      <w:r w:rsidRPr="00AD4E17">
        <w:rPr>
          <w:rFonts w:cs="Times New Roman" w:eastAsia="Times New Roman"/>
          <w:lang w:eastAsia="hr-HR"/>
        </w:rPr>
        <w:t xml:space="preserve"> (Nino </w:t>
      </w:r>
      <w:proofErr w:type="spellStart"/>
      <w:r w:rsidRPr="00AD4E17">
        <w:rPr>
          <w:rFonts w:cs="Times New Roman" w:eastAsia="Times New Roman"/>
          <w:lang w:eastAsia="hr-HR"/>
        </w:rPr>
        <w:t>Maksan</w:t>
      </w:r>
      <w:proofErr w:type="spellEnd"/>
      <w:r w:rsidRPr="00AD4E17">
        <w:rPr>
          <w:rFonts w:cs="Times New Roman" w:eastAsia="Times New Roman"/>
          <w:lang w:eastAsia="hr-HR"/>
        </w:rPr>
        <w:t xml:space="preserve">) iz </w:t>
      </w:r>
      <w:proofErr w:type="spellStart"/>
      <w:r w:rsidRPr="00AD4E17">
        <w:rPr>
          <w:rFonts w:cs="Times New Roman" w:eastAsia="Times New Roman"/>
          <w:lang w:eastAsia="hr-HR"/>
        </w:rPr>
        <w:t>Pakoštana</w:t>
      </w:r>
      <w:proofErr w:type="spellEnd"/>
      <w:r w:rsidRPr="00AD4E17">
        <w:rPr>
          <w:rFonts w:cs="Times New Roman" w:eastAsia="Times New Roman"/>
          <w:lang w:eastAsia="hr-HR"/>
        </w:rPr>
        <w:t>, Prološka 15, OIB: 85139413508, kao osobe ovlaštene za zastupanje po zakonu uvodno označenog dužnika radi saslušanja istog na ročište u prethodnom postupku radi utvrđivanja pretpostavki za otvaranje stečajnoga postupka nad dužnikom koje će se održati 22. studenoga 2016. u 11,00 sati u zgradi Trgovačkog suda u Zadru, Dr. Franje Tuđmana 35, sudnica 34/I kat.</w:t>
      </w:r>
    </w:p>
    <w:p w:rsidRDefault="00AD4E17" w:rsidP="00AD4E17" w:rsidR="00AD4E17" w:rsidRPr="00AD4E17">
      <w:pPr>
        <w:spacing w:after="0"/>
        <w:ind w:firstLine="708"/>
        <w:jc w:val="both"/>
        <w:rPr>
          <w:rFonts w:cs="Times New Roman" w:eastAsia="Times New Roman"/>
          <w:lang w:eastAsia="hr-HR"/>
        </w:rPr>
      </w:pP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II. Provedba naloga iz točke I. izreke ovog zaključka povjerava se Ministarstvu unutarnjih poslova Republike Hrvatske, Policijskoj upravi Zadarska, II. Policijskoj postaji Biograd na moru, Put Solina 2. </w:t>
      </w:r>
    </w:p>
    <w:p w:rsidRDefault="00AD4E17" w:rsidP="00AD4E17" w:rsidR="00AD4E17" w:rsidRPr="00AD4E17">
      <w:pPr>
        <w:spacing w:after="0"/>
        <w:ind w:firstLine="708"/>
        <w:jc w:val="both"/>
        <w:rPr>
          <w:rFonts w:cs="Times New Roman" w:eastAsia="Times New Roman"/>
          <w:lang w:eastAsia="hr-HR"/>
        </w:rPr>
      </w:pP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III. Ako osoba ovlaštena za zastupanje dužnika po zakonu na ročištu od 22. studenoga 2016. i u daljnjem tijeku postupka odbije davanje odgovarajućih obavijesti tijelima stečajnog postupka, kaznit će se novčanom kaznom u iznosu od 10.000,00 kuna. </w:t>
      </w:r>
    </w:p>
    <w:p w:rsidRDefault="00AD4E17" w:rsidP="00AD4E17" w:rsidR="00AD4E17" w:rsidRPr="00AD4E17">
      <w:pPr>
        <w:spacing w:after="0"/>
        <w:ind w:firstLine="708"/>
        <w:jc w:val="both"/>
        <w:rPr>
          <w:rFonts w:cs="Times New Roman" w:eastAsia="Times New Roman"/>
          <w:lang w:eastAsia="hr-HR"/>
        </w:rPr>
      </w:pPr>
    </w:p>
    <w:p w:rsidRDefault="00AD4E17" w:rsidP="00AD4E17" w:rsidR="00AD4E17" w:rsidRPr="00AD4E17">
      <w:pPr>
        <w:spacing w:after="0"/>
        <w:jc w:val="center"/>
        <w:rPr>
          <w:rFonts w:cs="Times New Roman" w:eastAsia="Times New Roman"/>
          <w:lang w:eastAsia="hr-HR"/>
        </w:rPr>
      </w:pPr>
      <w:r w:rsidRPr="00AD4E17">
        <w:rPr>
          <w:rFonts w:cs="Times New Roman" w:eastAsia="Times New Roman"/>
          <w:lang w:eastAsia="hr-HR"/>
        </w:rPr>
        <w:t>Obrazloženje</w:t>
      </w:r>
    </w:p>
    <w:p w:rsidRDefault="00AD4E17" w:rsidP="00AD4E17" w:rsidR="00AD4E17" w:rsidRPr="00AD4E17">
      <w:pPr>
        <w:spacing w:after="0"/>
        <w:ind w:left="1065"/>
        <w:jc w:val="center"/>
        <w:rPr>
          <w:rFonts w:cs="Times New Roman" w:eastAsia="Times New Roman"/>
          <w:lang w:eastAsia="hr-HR"/>
        </w:rPr>
      </w:pPr>
    </w:p>
    <w:p w:rsidRDefault="00AD4E17" w:rsidP="00AD4E17" w:rsidR="00AD4E17" w:rsidRPr="00AD4E17">
      <w:pPr>
        <w:spacing w:after="0"/>
        <w:ind w:firstLine="709"/>
        <w:jc w:val="both"/>
        <w:rPr>
          <w:rFonts w:cs="Times New Roman" w:eastAsia="Times New Roman"/>
          <w:lang w:eastAsia="hr-HR"/>
        </w:rPr>
      </w:pPr>
      <w:r w:rsidRPr="00AD4E17">
        <w:rPr>
          <w:rFonts w:cs="Times New Roman" w:eastAsia="Times New Roman"/>
          <w:lang w:eastAsia="hr-HR"/>
        </w:rPr>
        <w:t xml:space="preserve">Rješenjem ovog suda poslovni broj gornji od 14. srpnja 2016., a povodom prijedloga Republike Hrvatske od 22. travnja 2016., pokrenut je prethodni postupak te je određeno ročište za 21. rujna 2016. radi utvrđivanja pretpostavki za otvaranje stečajnoga postupka nad uvodno označenim dužnikom zastupanim po članu uprave Ninu </w:t>
      </w:r>
      <w:proofErr w:type="spellStart"/>
      <w:r w:rsidRPr="00AD4E17">
        <w:rPr>
          <w:rFonts w:cs="Times New Roman" w:eastAsia="Times New Roman"/>
          <w:lang w:eastAsia="hr-HR"/>
        </w:rPr>
        <w:t>Maksanu</w:t>
      </w:r>
      <w:proofErr w:type="spellEnd"/>
      <w:r w:rsidRPr="00AD4E17">
        <w:rPr>
          <w:rFonts w:cs="Times New Roman" w:eastAsia="Times New Roman"/>
          <w:lang w:eastAsia="hr-HR"/>
        </w:rPr>
        <w:t xml:space="preserve"> iz </w:t>
      </w:r>
      <w:proofErr w:type="spellStart"/>
      <w:r w:rsidRPr="00AD4E17">
        <w:rPr>
          <w:rFonts w:cs="Times New Roman" w:eastAsia="Times New Roman"/>
          <w:lang w:eastAsia="hr-HR"/>
        </w:rPr>
        <w:t>Pakoštana</w:t>
      </w:r>
      <w:proofErr w:type="spellEnd"/>
      <w:r w:rsidRPr="00AD4E17">
        <w:rPr>
          <w:rFonts w:cs="Times New Roman" w:eastAsia="Times New Roman"/>
          <w:lang w:eastAsia="hr-HR"/>
        </w:rPr>
        <w:t xml:space="preserve">  kao osobi ovlaštenoj za zastupanje istog po zakonu. </w:t>
      </w:r>
    </w:p>
    <w:p w:rsidRDefault="00AD4E17" w:rsidP="00AD4E17" w:rsidR="00AD4E17" w:rsidRPr="00AD4E17">
      <w:pPr>
        <w:spacing w:after="0"/>
        <w:ind w:firstLine="709"/>
        <w:jc w:val="both"/>
        <w:rPr>
          <w:rFonts w:cs="Times New Roman" w:eastAsia="Times New Roman"/>
          <w:lang w:eastAsia="hr-HR"/>
        </w:rPr>
      </w:pPr>
      <w:r w:rsidRPr="00AD4E17">
        <w:rPr>
          <w:rFonts w:cs="Times New Roman" w:eastAsia="Times New Roman"/>
          <w:lang w:eastAsia="hr-HR"/>
        </w:rPr>
        <w:lastRenderedPageBreak/>
        <w:t>Unatoč uredno obavljenoj posebnoj dostavi poziva za navedeno ročište na adresi prebivališta direktora dužnika i putem e-Oglasne ploče ovog suda, isti nije pristupio na ročište na kojem je trebao pružiti sve potrebne podatke i obavijesti odlučne za predmetni postupak.</w:t>
      </w: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Odredbom čl. 117. st. 1. u svezi s čl. 177. Stečajnog zakona (Narodne novine broj 71/15, u nastavku teksta: SZ) propisano je da se osobe ovlaštene za zastupanje dužnika po zakonu dužne nakon podnošenja prijedloga za otvaranje stečajnoga postupka, stečajnim tijelima, na njihov zahtjev, bez odgode pružiti sve potrebne podatke i obavijesti.</w:t>
      </w: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S obzirom da je osoba ovlaštena za zastupanje dužnika po zakonu u zaključku dostavljenom uz rješenje poslovni broj gornji od 14. srpnja 2016. o pokretanju prethodnog postupka i određivanju ročišta za dan 21. rujna 2016. uredno upozorena da će se u slučaju neodazivanju pozivu suda na ročište, odrediti njezino prisilno dovođenje, to je temeljem naprijed citiranih zakonskih odredbi donesena odluka kao u izreci zaključka.  </w:t>
      </w:r>
    </w:p>
    <w:p w:rsidRDefault="00AD4E17" w:rsidP="00AD4E17" w:rsidR="00AD4E17" w:rsidRPr="00AD4E17">
      <w:pPr>
        <w:spacing w:after="0"/>
        <w:ind w:firstLine="708"/>
        <w:jc w:val="both"/>
        <w:rPr>
          <w:rFonts w:cs="Times New Roman" w:eastAsia="Times New Roman"/>
          <w:lang w:eastAsia="hr-HR"/>
        </w:rPr>
      </w:pPr>
    </w:p>
    <w:p w:rsidRDefault="00AD4E17" w:rsidP="00AD4E17" w:rsidR="00AD4E17" w:rsidRPr="00AD4E17">
      <w:pPr>
        <w:spacing w:after="0"/>
        <w:jc w:val="center"/>
        <w:rPr>
          <w:rFonts w:cs="Times New Roman" w:eastAsia="Times New Roman"/>
          <w:lang w:eastAsia="hr-HR"/>
        </w:rPr>
      </w:pPr>
    </w:p>
    <w:p w:rsidRDefault="00AD4E17" w:rsidP="00AD4E17" w:rsidR="00AD4E17" w:rsidRPr="00AD4E17">
      <w:pPr>
        <w:spacing w:after="0"/>
        <w:jc w:val="center"/>
        <w:rPr>
          <w:rFonts w:cs="Times New Roman" w:eastAsia="Times New Roman"/>
          <w:lang w:eastAsia="hr-HR"/>
        </w:rPr>
      </w:pPr>
      <w:r w:rsidRPr="00AD4E17">
        <w:rPr>
          <w:rFonts w:cs="Times New Roman" w:eastAsia="Times New Roman"/>
          <w:lang w:eastAsia="hr-HR"/>
        </w:rPr>
        <w:t>U Zadru 25. listopada 2016.</w:t>
      </w:r>
    </w:p>
    <w:p w:rsidRDefault="00AD4E17" w:rsidP="00AD4E17" w:rsidR="00AD4E17" w:rsidRPr="00AD4E17">
      <w:pPr>
        <w:spacing w:after="0"/>
        <w:rPr>
          <w:rFonts w:cs="Times New Roman" w:eastAsia="Times New Roman"/>
          <w:lang w:eastAsia="hr-HR"/>
        </w:rPr>
      </w:pPr>
    </w:p>
    <w:p w:rsidRDefault="00AD4E17" w:rsidP="00AD4E17" w:rsidR="00AD4E17" w:rsidRPr="00AD4E17">
      <w:pPr>
        <w:spacing w:after="0"/>
        <w:rPr>
          <w:rFonts w:cs="Times New Roman" w:eastAsia="Times New Roman"/>
          <w:lang w:eastAsia="hr-HR"/>
        </w:rPr>
      </w:pPr>
    </w:p>
    <w:p w:rsidRDefault="00AD4E17" w:rsidP="00AD4E17" w:rsidR="00AD4E17" w:rsidRPr="00AD4E17">
      <w:pPr>
        <w:spacing w:after="0"/>
        <w:rPr>
          <w:rFonts w:cs="Times New Roman" w:eastAsia="Times New Roman"/>
          <w:lang w:eastAsia="hr-HR"/>
        </w:rPr>
      </w:pPr>
    </w:p>
    <w:p w:rsidRDefault="00AD4E17" w:rsidP="00AD4E17" w:rsidR="00AD4E17" w:rsidRPr="00AD4E17">
      <w:pPr>
        <w:spacing w:after="0"/>
        <w:ind w:left="708"/>
        <w:jc w:val="right"/>
        <w:rPr>
          <w:rFonts w:cs="Times New Roman" w:eastAsia="Times New Roman"/>
          <w:lang w:eastAsia="hr-HR"/>
        </w:rPr>
      </w:pPr>
      <w:r w:rsidRPr="00AD4E17">
        <w:rPr>
          <w:rFonts w:cs="Times New Roman" w:eastAsia="Times New Roman"/>
          <w:lang w:eastAsia="hr-HR"/>
        </w:rPr>
        <w:t xml:space="preserve">                                       Sutkinja                                                                                                                                                                                                                                                                                      Tina Grgas</w:t>
      </w:r>
    </w:p>
    <w:p w:rsidRDefault="00AD4E17" w:rsidP="00AD4E17" w:rsidR="00AD4E17" w:rsidRPr="00AD4E17">
      <w:pPr>
        <w:spacing w:after="0"/>
        <w:jc w:val="right"/>
        <w:rPr>
          <w:rFonts w:cs="Times New Roman" w:eastAsia="Times New Roman"/>
          <w:lang w:eastAsia="hr-HR"/>
        </w:rPr>
      </w:pPr>
    </w:p>
    <w:p w:rsidRDefault="00AD4E17" w:rsidP="00AD4E17" w:rsidR="00AD4E17" w:rsidRPr="00AD4E17">
      <w:pPr>
        <w:spacing w:after="0"/>
        <w:jc w:val="right"/>
        <w:rPr>
          <w:rFonts w:cs="Times New Roman" w:eastAsia="Times New Roman"/>
          <w:lang w:eastAsia="hr-HR"/>
        </w:rPr>
      </w:pPr>
    </w:p>
    <w:p w:rsidRDefault="00AD4E17" w:rsidP="00AD4E17" w:rsidR="00AD4E17" w:rsidRPr="00AD4E17">
      <w:pPr>
        <w:spacing w:after="0"/>
        <w:rPr>
          <w:rFonts w:cs="Times New Roman" w:eastAsia="Times New Roman"/>
          <w:lang w:eastAsia="hr-HR"/>
        </w:rPr>
      </w:pPr>
      <w:r w:rsidRPr="00AD4E17">
        <w:rPr>
          <w:rFonts w:cs="Times New Roman" w:eastAsia="Times New Roman"/>
          <w:lang w:eastAsia="hr-HR"/>
        </w:rPr>
        <w:tab/>
        <w:t xml:space="preserve">UPUTA O PRAVNOM LIJEKU: </w:t>
      </w: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Protiv ovog zaključka nije dopuštena žalba. </w:t>
      </w:r>
    </w:p>
    <w:p w:rsidRDefault="00AD4E17" w:rsidP="00AD4E17" w:rsidR="00AD4E17" w:rsidRPr="00AD4E17">
      <w:pPr>
        <w:spacing w:after="0"/>
        <w:ind w:firstLine="708"/>
        <w:jc w:val="both"/>
        <w:rPr>
          <w:rFonts w:cs="Times New Roman" w:eastAsia="Times New Roman"/>
          <w:lang w:eastAsia="hr-HR"/>
        </w:rPr>
      </w:pPr>
    </w:p>
    <w:p w:rsidRDefault="00AD4E17" w:rsidP="00AD4E17" w:rsidR="00AD4E17" w:rsidRPr="00AD4E17">
      <w:pPr>
        <w:spacing w:after="0"/>
        <w:rPr>
          <w:rFonts w:cs="Times New Roman" w:eastAsia="Times New Roman"/>
          <w:lang w:eastAsia="hr-HR"/>
        </w:rPr>
      </w:pPr>
    </w:p>
    <w:p w:rsidRDefault="00AD4E17" w:rsidP="00AD4E17" w:rsidR="00AD4E17" w:rsidRPr="00AD4E17">
      <w:pPr>
        <w:spacing w:after="0"/>
        <w:ind w:firstLine="708"/>
        <w:rPr>
          <w:rFonts w:cs="Times New Roman" w:eastAsia="Times New Roman"/>
          <w:lang w:eastAsia="hr-HR"/>
        </w:rPr>
      </w:pPr>
      <w:r w:rsidRPr="00AD4E17">
        <w:rPr>
          <w:rFonts w:cs="Times New Roman" w:eastAsia="Times New Roman"/>
          <w:lang w:eastAsia="hr-HR"/>
        </w:rPr>
        <w:t xml:space="preserve">Dostaviti: </w:t>
      </w:r>
    </w:p>
    <w:p w:rsidRDefault="00AD4E17" w:rsidP="00AD4E17" w:rsidR="00AD4E17" w:rsidRPr="00AD4E17">
      <w:pPr>
        <w:spacing w:after="0"/>
        <w:ind w:left="708"/>
        <w:rPr>
          <w:rFonts w:cs="Times New Roman" w:eastAsia="Times New Roman"/>
          <w:lang w:eastAsia="hr-HR"/>
        </w:rPr>
      </w:pPr>
      <w:r w:rsidRPr="00AD4E17">
        <w:rPr>
          <w:rFonts w:cs="Times New Roman" w:eastAsia="Times New Roman"/>
          <w:lang w:eastAsia="hr-HR"/>
        </w:rPr>
        <w:t xml:space="preserve">- ZZ dužnika Ninu </w:t>
      </w:r>
      <w:proofErr w:type="spellStart"/>
      <w:r w:rsidRPr="00AD4E17">
        <w:rPr>
          <w:rFonts w:cs="Times New Roman" w:eastAsia="Times New Roman"/>
          <w:lang w:eastAsia="hr-HR"/>
        </w:rPr>
        <w:t>Maksanu</w:t>
      </w:r>
      <w:proofErr w:type="spellEnd"/>
      <w:r w:rsidRPr="00AD4E17">
        <w:rPr>
          <w:rFonts w:cs="Times New Roman" w:eastAsia="Times New Roman"/>
          <w:lang w:eastAsia="hr-HR"/>
        </w:rPr>
        <w:t xml:space="preserve"> na adresu </w:t>
      </w:r>
      <w:proofErr w:type="spellStart"/>
      <w:r w:rsidRPr="00AD4E17">
        <w:rPr>
          <w:rFonts w:cs="Times New Roman" w:eastAsia="Times New Roman"/>
          <w:lang w:eastAsia="hr-HR"/>
        </w:rPr>
        <w:t>Pakoštane</w:t>
      </w:r>
      <w:proofErr w:type="spellEnd"/>
      <w:r w:rsidRPr="00AD4E17">
        <w:rPr>
          <w:rFonts w:cs="Times New Roman" w:eastAsia="Times New Roman"/>
          <w:lang w:eastAsia="hr-HR"/>
        </w:rPr>
        <w:t xml:space="preserve">, Prološka 15, 23210 </w:t>
      </w:r>
      <w:proofErr w:type="spellStart"/>
      <w:r w:rsidRPr="00AD4E17">
        <w:rPr>
          <w:rFonts w:cs="Times New Roman" w:eastAsia="Times New Roman"/>
          <w:lang w:eastAsia="hr-HR"/>
        </w:rPr>
        <w:t>Pakoštane</w:t>
      </w:r>
      <w:proofErr w:type="spellEnd"/>
    </w:p>
    <w:p w:rsidRDefault="00AD4E17" w:rsidP="00AD4E17" w:rsidR="00AD4E17" w:rsidRPr="00AD4E17">
      <w:pPr>
        <w:spacing w:after="0"/>
        <w:ind w:left="708"/>
        <w:rPr>
          <w:rFonts w:cs="Times New Roman" w:eastAsia="Times New Roman"/>
          <w:lang w:eastAsia="hr-HR"/>
        </w:rPr>
      </w:pPr>
      <w:r w:rsidRPr="00AD4E17">
        <w:rPr>
          <w:rFonts w:cs="Times New Roman" w:eastAsia="Times New Roman"/>
          <w:lang w:eastAsia="hr-HR"/>
        </w:rPr>
        <w:t xml:space="preserve">- </w:t>
      </w:r>
      <w:proofErr w:type="spellStart"/>
      <w:r w:rsidRPr="00AD4E17">
        <w:rPr>
          <w:rFonts w:cs="Times New Roman" w:eastAsia="Times New Roman"/>
          <w:lang w:eastAsia="hr-HR"/>
        </w:rPr>
        <w:t>Zz</w:t>
      </w:r>
      <w:proofErr w:type="spellEnd"/>
      <w:r w:rsidRPr="00AD4E17">
        <w:rPr>
          <w:rFonts w:cs="Times New Roman" w:eastAsia="Times New Roman"/>
          <w:lang w:eastAsia="hr-HR"/>
        </w:rPr>
        <w:t xml:space="preserve"> dužnika na adresu u Zagrebu Jablanovac 27, 10000 Zagreb</w:t>
      </w:r>
    </w:p>
    <w:p w:rsidRDefault="00AD4E17" w:rsidP="00AD4E17" w:rsidR="00AD4E17" w:rsidRPr="00AD4E17">
      <w:pPr>
        <w:spacing w:after="0"/>
        <w:ind w:left="708"/>
        <w:rPr>
          <w:rFonts w:cs="Times New Roman" w:eastAsia="Times New Roman"/>
          <w:lang w:eastAsia="hr-HR"/>
        </w:rPr>
      </w:pPr>
      <w:r w:rsidRPr="00AD4E17">
        <w:rPr>
          <w:rFonts w:cs="Times New Roman" w:eastAsia="Times New Roman"/>
          <w:lang w:eastAsia="hr-HR"/>
        </w:rPr>
        <w:t xml:space="preserve">- </w:t>
      </w:r>
      <w:proofErr w:type="spellStart"/>
      <w:r w:rsidRPr="00AD4E17">
        <w:rPr>
          <w:rFonts w:cs="Times New Roman" w:eastAsia="Times New Roman"/>
          <w:lang w:eastAsia="hr-HR"/>
        </w:rPr>
        <w:t>Zz</w:t>
      </w:r>
      <w:proofErr w:type="spellEnd"/>
      <w:r w:rsidRPr="00AD4E17">
        <w:rPr>
          <w:rFonts w:cs="Times New Roman" w:eastAsia="Times New Roman"/>
          <w:lang w:eastAsia="hr-HR"/>
        </w:rPr>
        <w:t xml:space="preserve"> dužnika putem e-Oglasne ploče suda</w:t>
      </w: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Policijskoj upravi Zadarska, II. Policijskoj postaji Biograd na moru, Put Solina 2</w:t>
      </w:r>
    </w:p>
    <w:p w:rsidRDefault="00AD4E17" w:rsidP="00AD4E17" w:rsidR="00AD4E17" w:rsidRPr="00AD4E17">
      <w:pPr>
        <w:spacing w:after="0"/>
        <w:ind w:firstLine="708"/>
        <w:jc w:val="both"/>
        <w:rPr>
          <w:rFonts w:cs="Times New Roman" w:eastAsia="Times New Roman"/>
          <w:lang w:eastAsia="hr-HR"/>
        </w:rPr>
      </w:pPr>
      <w:r w:rsidRPr="00AD4E17">
        <w:rPr>
          <w:rFonts w:cs="Times New Roman" w:eastAsia="Times New Roman"/>
          <w:lang w:eastAsia="hr-HR"/>
        </w:rPr>
        <w:t xml:space="preserve">-Vjerovniku Republika Hrvatska i ostalim sudionicima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4E17"/>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57274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St-936/2016-10</izvorni_sadrzaj>
    <derivirana_varijabla naziv="DomainObject.Oznaka_1">St-936/2016-10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TAURUS PAKOŠTANE d.o.o. za trgovinu, ugostiteljstvo i putnička agencija</izvorni_sadrzaj>
    <derivirana_varijabla naziv="DomainObject.Predmet.ProtustrankaFormated_1">  TAURUS PAKOŠTANE d.o.o. za trgovinu, ugostiteljstvo i putnička agencija</derivirana_varijabla>
  </DomainObject.Predmet.ProtustrankaFormated>
  <DomainObject.Predmet.ProtustrankaFormatedOIB>
    <izvorni_sadrzaj>  TAURUS PAKOŠTANE d.o.o. za trgovinu, ugostiteljstvo i putnička agencija, OIB 63596456322</izvorni_sadrzaj>
    <derivirana_varijabla naziv="DomainObject.Predmet.ProtustrankaFormatedOIB_1">  TAURUS PAKOŠTANE d.o.o. za trgovinu, ugostiteljstvo i putnička agencija, OIB 63596456322</derivirana_varijabla>
  </DomainObject.Predmet.ProtustrankaFormatedOIB>
  <DomainObject.Predmet.ProtustrankaFormatedWithAdress>
    <izvorni_sadrzaj> TAURUS PAKOŠTANE d.o.o. za trgovinu, ugostiteljstvo i putnička agencija, Prološka 15, 23210 Pakoštane</izvorni_sadrzaj>
    <derivirana_varijabla naziv="DomainObject.Predmet.ProtustrankaFormatedWithAdress_1"> TAURUS PAKOŠTANE d.o.o. za trgovinu, ugostiteljstvo i putnička agencija, Prološka 15, 23210 Pakoštane</derivirana_varijabla>
  </DomainObject.Predmet.ProtustrankaFormatedWithAdress>
  <DomainObject.Predmet.ProtustrankaFormatedWithAdressOIB>
    <izvorni_sadrzaj> TAURUS PAKOŠTANE d.o.o. za trgovinu, ugostiteljstvo i putnička agencija, OIB 63596456322, Prološka 15, 23210 Pakoštane</izvorni_sadrzaj>
    <derivirana_varijabla naziv="DomainObject.Predmet.ProtustrankaFormatedWithAdressOIB_1"> TAURUS PAKOŠTANE d.o.o. za trgovinu, ugostiteljstvo i putnička agencija, OIB 63596456322, Prološka 15, 23210 Pakoštane</derivirana_varijabla>
  </DomainObject.Predmet.ProtustrankaFormatedWithAdressOIB>
  <DomainObject.Predmet.ProtustrankaWithAdress>
    <izvorni_sadrzaj>TAURUS PAKOŠTANE d.o.o. za trgovinu, ugostiteljstvo i putnička agencija Prološka 15, 23210 Pakoštane</izvorni_sadrzaj>
    <derivirana_varijabla naziv="DomainObject.Predmet.ProtustrankaWithAdress_1">TAURUS PAKOŠTANE d.o.o. za trgovinu, ugostiteljstvo i putnička agencija Prološka 15, 23210 Pakoštane</derivirana_varijabla>
  </DomainObject.Predmet.ProtustrankaWithAdress>
  <DomainObject.Predmet.ProtustrankaWithAdressOIB>
    <izvorni_sadrzaj>TAURUS PAKOŠTANE d.o.o. za trgovinu, ugostiteljstvo i putnička agencija, OIB 63596456322, Prološka 15, 23210 Pakoštane</izvorni_sadrzaj>
    <derivirana_varijabla naziv="DomainObject.Predmet.ProtustrankaWithAdressOIB_1">TAURUS PAKOŠTANE d.o.o. za trgovinu, ugostiteljstvo i putnička agencija, OIB 63596456322, Prološka 15, 23210 Pakoštane</derivirana_varijabla>
  </DomainObject.Predmet.ProtustrankaWithAdressOIB>
  <DomainObject.Predmet.ProtustrankaNazivFormated>
    <izvorni_sadrzaj>TAURUS PAKOŠTANE d.o.o. za trgovinu, ugostiteljstvo i putnička agencija</izvorni_sadrzaj>
    <derivirana_varijabla naziv="DomainObject.Predmet.ProtustrankaNazivFormated_1">TAURUS PAKOŠTANE d.o.o. za trgovinu, ugostiteljstvo i putnička agencija</derivirana_varijabla>
  </DomainObject.Predmet.ProtustrankaNazivFormated>
  <DomainObject.Predmet.ProtustrankaNazivFormatedOIB>
    <izvorni_sadrzaj>TAURUS PAKOŠTANE d.o.o. za trgovinu, ugostiteljstvo i putnička agencija, OIB 63596456322</izvorni_sadrzaj>
    <derivirana_varijabla naziv="DomainObject.Predmet.ProtustrankaNazivFormatedOIB_1">TAURUS PAKOŠTANE d.o.o. za trgovinu, ugostiteljstvo i putnička agencija, OIB 63596456322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Nino Maksan</izvorni_sadrzaj>
    <derivirana_varijabla naziv="DomainObject.Predmet.StrankaFormated_1">  FINA; Nino Maksan</derivirana_varijabla>
  </DomainObject.Predmet.StrankaFormated>
  <DomainObject.Predmet.StrankaFormatedOIB>
    <izvorni_sadrzaj>  FINA, OIB 85821130368; Nino Maksan, OIB 85139413508</izvorni_sadrzaj>
    <derivirana_varijabla naziv="DomainObject.Predmet.StrankaFormatedOIB_1">  FINA, OIB 85821130368; Nino Maksan, OIB 85139413508</derivirana_varijabla>
  </DomainObject.Predmet.StrankaFormatedOIB>
  <DomainObject.Predmet.StrankaFormatedWithAdress>
    <izvorni_sadrzaj> FINA; Nino Maksan, Prološka 15, 23210 Pakoštane</izvorni_sadrzaj>
    <derivirana_varijabla naziv="DomainObject.Predmet.StrankaFormatedWithAdress_1"> FINA; Nino Maksan, Prološka 15, 23210 Pakoštane</derivirana_varijabla>
  </DomainObject.Predmet.StrankaFormatedWithAdress>
  <DomainObject.Predmet.StrankaFormatedWithAdressOIB>
    <izvorni_sadrzaj> FINA, OIB 85821130368; Nino Maksan, OIB 85139413508, Prološka 15, 23210 Pakoštane</izvorni_sadrzaj>
    <derivirana_varijabla naziv="DomainObject.Predmet.StrankaFormatedWithAdressOIB_1"> FINA, OIB 85821130368; Nino Maksan, OIB 85139413508, Prološka 15, 23210 Pakoštane</derivirana_varijabla>
  </DomainObject.Predmet.StrankaFormatedWithAdressOIB>
  <DomainObject.Predmet.StrankaWithAdress>
    <izvorni_sadrzaj>FINA ,Nino Maksan Prološka 15,23210 Pakoštane</izvorni_sadrzaj>
    <derivirana_varijabla naziv="DomainObject.Predmet.StrankaWithAdress_1">FINA ,Nino Maksan Prološka 15,23210 Pakoštane</derivirana_varijabla>
  </DomainObject.Predmet.StrankaWithAdress>
  <DomainObject.Predmet.StrankaWithAdressOIB>
    <izvorni_sadrzaj>FINA, OIB 85821130368,Nino Maksan, OIB 85139413508, Prološka 15,23210 Pakoštane</izvorni_sadrzaj>
    <derivirana_varijabla naziv="DomainObject.Predmet.StrankaWithAdressOIB_1">FINA, OIB 85821130368,Nino Maksan, OIB 85139413508, Prološka 15,23210 Pakoštane</derivirana_varijabla>
  </DomainObject.Predmet.StrankaWithAdressOIB>
  <DomainObject.Predmet.StrankaNazivFormated>
    <izvorni_sadrzaj>FINA,Nino Maksan</izvorni_sadrzaj>
    <derivirana_varijabla naziv="DomainObject.Predmet.StrankaNazivFormated_1">FINA,Nino Maksan</derivirana_varijabla>
  </DomainObject.Predmet.StrankaNazivFormated>
  <DomainObject.Predmet.StrankaNazivFormatedOIB>
    <izvorni_sadrzaj>FINA, OIB 85821130368,Nino Maksan, OIB 85139413508</izvorni_sadrzaj>
    <derivirana_varijabla naziv="DomainObject.Predmet.StrankaNazivFormatedOIB_1">FINA, OIB 85821130368,Nino Maksan, OIB 85139413508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Nino Maksan</item>
    </izvorni_sadrzaj>
    <derivirana_varijabla naziv="DomainObject.Predmet.StrankaListFormated_1">
      <item>FINA</item>
      <item>Nino Maksan</item>
    </derivirana_varijabla>
  </DomainObject.Predmet.StrankaListFormated>
  <DomainObject.Predmet.StrankaListFormatedOIB>
    <izvorni_sadrzaj>
      <item>FINA, OIB 85821130368</item>
      <item>Nino Maksan, OIB 85139413508</item>
    </izvorni_sadrzaj>
    <derivirana_varijabla naziv="DomainObject.Predmet.StrankaListFormatedOIB_1">
      <item>FINA, OIB 85821130368</item>
      <item>Nino Maksan, OIB 85139413508</item>
    </derivirana_varijabla>
  </DomainObject.Predmet.StrankaListFormatedOIB>
  <DomainObject.Predmet.StrankaListFormatedWithAdress>
    <izvorni_sadrzaj>
      <item>FINA</item>
      <item>Nino Maksan, Prološka 15, 23210 Pakoštane</item>
    </izvorni_sadrzaj>
    <derivirana_varijabla naziv="DomainObject.Predmet.StrankaListFormatedWithAdress_1">
      <item>FINA</item>
      <item>Nino Maksan, Prološka 15, 23210 Pakoštane</item>
    </derivirana_varijabla>
  </DomainObject.Predmet.StrankaListFormatedWithAdress>
  <DomainObject.Predmet.StrankaListFormatedWithAdressOIB>
    <izvorni_sadrzaj>
      <item>FINA, OIB 85821130368</item>
      <item>Nino Maksan, OIB 85139413508, Prološka 15, 23210 Pakoštane</item>
    </izvorni_sadrzaj>
    <derivirana_varijabla naziv="DomainObject.Predmet.StrankaListFormatedWithAdressOIB_1">
      <item>FINA, OIB 85821130368</item>
      <item>Nino Maksan, OIB 85139413508, Prološka 15, 23210 Pakoštane</item>
    </derivirana_varijabla>
  </DomainObject.Predmet.StrankaListFormatedWithAdressOIB>
  <DomainObject.Predmet.StrankaListNazivFormated>
    <izvorni_sadrzaj>
      <item>FINA</item>
      <item>Nino Maksan</item>
    </izvorni_sadrzaj>
    <derivirana_varijabla naziv="DomainObject.Predmet.StrankaListNazivFormated_1">
      <item>FINA</item>
      <item>Nino Maksan</item>
    </derivirana_varijabla>
  </DomainObject.Predmet.StrankaListNazivFormated>
  <DomainObject.Predmet.StrankaListNazivFormatedOIB>
    <izvorni_sadrzaj>
      <item>FINA, OIB 85821130368</item>
      <item>Nino Maksan, OIB 85139413508</item>
    </izvorni_sadrzaj>
    <derivirana_varijabla naziv="DomainObject.Predmet.StrankaListNazivFormatedOIB_1">
      <item>FINA, OIB 85821130368</item>
      <item>Nino Maksan, OIB 85139413508</item>
    </derivirana_varijabla>
  </DomainObject.Predmet.StrankaListNazivFormatedOIB>
  <DomainObject.Predmet.ProtuStrankaListFormated>
    <izvorni_sadrzaj>
      <item>TAURUS PAKOŠTANE d.o.o. za trgovinu, ugostiteljstvo i putnička agencija</item>
    </izvorni_sadrzaj>
    <derivirana_varijabla naziv="DomainObject.Predmet.ProtuStrankaListFormated_1">
      <item>TAURUS PAKOŠTANE d.o.o. za trgovinu, ugostiteljstvo i putnička agencija</item>
    </derivirana_varijabla>
  </DomainObject.Predmet.ProtuStrankaListFormated>
  <DomainObject.Predmet.ProtuStrankaListFormatedOIB>
    <izvorni_sadrzaj>
      <item>TAURUS PAKOŠTANE d.o.o. za trgovinu, ugostiteljstvo i putnička agencija, OIB 63596456322</item>
    </izvorni_sadrzaj>
    <derivirana_varijabla naziv="DomainObject.Predmet.ProtuStrankaListFormatedOIB_1">
      <item>TAURUS PAKOŠTANE d.o.o. za trgovinu, ugostiteljstvo i putnička agencija, OIB 63596456322</item>
    </derivirana_varijabla>
  </DomainObject.Predmet.ProtuStrankaListFormatedOIB>
  <DomainObject.Predmet.ProtuStrankaListFormatedWithAdress>
    <izvorni_sadrzaj>
      <item>TAURUS PAKOŠTANE d.o.o. za trgovinu, ugostiteljstvo i putnička agencija, Prološka 15, 23210 Pakoštane</item>
    </izvorni_sadrzaj>
    <derivirana_varijabla naziv="DomainObject.Predmet.ProtuStrankaListFormatedWithAdress_1">
      <item>TAURUS PAKOŠTANE d.o.o. za trgovinu, ugostiteljstvo i putnička agencija, Prološka 15, 23210 Pakoštane</item>
    </derivirana_varijabla>
  </DomainObject.Predmet.ProtuStrankaListFormatedWithAdress>
  <DomainObject.Predmet.ProtuStrankaListFormatedWithAdressOIB>
    <izvorni_sadrzaj>
      <item>TAURUS PAKOŠTANE d.o.o. za trgovinu, ugostiteljstvo i putnička agencija, OIB 63596456322, Prološka 15, 23210 Pakoštane</item>
    </izvorni_sadrzaj>
    <derivirana_varijabla naziv="DomainObject.Predmet.ProtuStrankaListFormatedWithAdressOIB_1">
      <item>TAURUS PAKOŠTANE d.o.o. za trgovinu, ugostiteljstvo i putnička agencija, OIB 63596456322, Prološka 15, 23210 Pakoštane</item>
    </derivirana_varijabla>
  </DomainObject.Predmet.ProtuStrankaListFormatedWithAdressOIB>
  <DomainObject.Predmet.ProtuStrankaListNazivFormated>
    <izvorni_sadrzaj>
      <item>TAURUS PAKOŠTANE d.o.o. za trgovinu, ugostiteljstvo i putnička agencija</item>
    </izvorni_sadrzaj>
    <derivirana_varijabla naziv="DomainObject.Predmet.ProtuStrankaListNazivFormated_1">
      <item>TAURUS PAKOŠTANE d.o.o. za trgovinu, ugostiteljstvo i putnička agencija</item>
    </derivirana_varijabla>
  </DomainObject.Predmet.ProtuStrankaListNazivFormated>
  <DomainObject.Predmet.ProtuStrankaListNazivFormatedOIB>
    <izvorni_sadrzaj>
      <item>TAURUS PAKOŠTANE d.o.o. za trgovinu, ugostiteljstvo i putnička agencija, OIB 63596456322</item>
    </izvorni_sadrzaj>
    <derivirana_varijabla naziv="DomainObject.Predmet.ProtuStrankaListNazivFormatedOIB_1">
      <item>TAURUS PAKOŠTANE d.o.o. za trgovinu, ugostiteljstvo i putnička agencija, OIB 63596456322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St-936/2016-10</izvorni_sadrzaj>
    <derivirana_varijabla naziv="DomainObject.PoslovniBrojDokumenta_1">St-936/2016-10</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TAURUS PAKOŠTANE d.o.o. za trgovinu, ugostiteljstvo i putnička agencija</izvorni_sadrzaj>
    <derivirana_varijabla naziv="DomainObject.Predmet.ProtustrankaIDrugi_1">TAURUS PAKOŠTANE d.o.o. za trgovinu, ugostiteljstvo i putnička agencija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TAURUS PAKOŠTANE d.o.o. za trgovinu, ugostiteljstvo i putnička agencija, OIB 63596456322, Prološka 15, 23210 Pakoštane</izvorni_sadrzaj>
    <derivirana_varijabla naziv="DomainObject.Predmet.ProtustrankaIDrugiAdressOIB_1">TAURUS PAKOŠTANE d.o.o. za trgovinu, ugostiteljstvo i putnička agencija, OIB 63596456322,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TAURUS PAKOŠTANE d.o.o. za trgovinu, ugostiteljstvo i putnička agencija</item>
      <item>FINA</item>
      <item>Nino Maksan</item>
    </izvorni_sadrzaj>
    <derivirana_varijabla naziv="DomainObject.Predmet.SudioniciListNaziv_1">
      <item>TAURUS PAKOŠTANE d.o.o. za trgovinu, ugostiteljstvo i putnička agencija</item>
      <item>FINA</item>
      <item>Nino Maksan</item>
    </derivirana_varijabla>
  </DomainObject.Predmet.SudioniciListNaziv>
  <DomainObject.Predmet.SudioniciListAdressOIB>
    <izvorni_sadrzaj>
      <item>TAURUS PAKOŠTANE d.o.o. za trgovinu, ugostiteljstvo i putnička agencija, OIB 63596456322, Prološka 15,23210 Pakoštane</item>
      <item>FINA, OIB 85821130368</item>
      <item>Nino Maksan, OIB 85139413508, Prološka 15,23210 Pakoštane</item>
    </izvorni_sadrzaj>
    <derivirana_varijabla naziv="DomainObject.Predmet.SudioniciListAdressOIB_1">
      <item>TAURUS PAKOŠTANE d.o.o. za trgovinu, ugostiteljstvo i putnička agencija, OIB 63596456322, Prološka 15,23210 Pakoštane</item>
      <item>FINA, OIB 85821130368</item>
      <item>Nino Maksan, OIB 85139413508, Prološka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60C351-41CC-489F-9494-E8628EA385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3274</properties:Characters>
  <properties:Lines>86</properties:Lines>
  <properties:Paragraphs>27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2016-10-25T08:50:00Z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St-936/2016-10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