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6862" w14:paraId="8246862" w:rsidRDefault="00AE649C" w:rsidP="004F27AE" w:rsidR="00AE649C" w:rsidRPr="00B76F3C">
      <w:pPr>
        <w:pStyle w:val="NormaleSPIS"/>
        <w15:collapsed w:val="false"/>
      </w:pPr>
    </w:p>
    <w:p w:rsidRDefault="002B59B3" w:rsidP="004F27AE" w:rsidR="002B59B3">
      <w:pPr>
        <w:pStyle w:val="NormaleSPIS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59B3" w:rsidP="002B59B3" w:rsidR="002B59B3">
      <w:pPr>
        <w:pStyle w:val="Bezproreda"/>
        <w:jc w:val="right"/>
      </w:pPr>
      <w:r>
        <w:t xml:space="preserve">  Poslovni broj: 3 St-137/2016-17</w:t>
      </w:r>
    </w:p>
    <w:p w:rsidRDefault="002B59B3" w:rsidP="002B59B3" w:rsidR="002B59B3">
      <w:pPr>
        <w:pStyle w:val="Bezproreda"/>
        <w:jc w:val="right"/>
      </w:pPr>
    </w:p>
    <w:p w:rsidRDefault="002B59B3" w:rsidP="002B59B3" w:rsidR="002B59B3">
      <w:pPr>
        <w:pStyle w:val="Bezproreda"/>
        <w:jc w:val="center"/>
      </w:pPr>
      <w:r>
        <w:t>R E P U B L I K A  H R V A T S K A</w:t>
      </w:r>
    </w:p>
    <w:p w:rsidRDefault="002B59B3" w:rsidP="002B59B3" w:rsidR="002B59B3">
      <w:pPr>
        <w:pStyle w:val="Bezproreda"/>
        <w:jc w:val="center"/>
      </w:pPr>
    </w:p>
    <w:p w:rsidRDefault="002B59B3" w:rsidP="002B59B3" w:rsidR="002B59B3">
      <w:pPr>
        <w:pStyle w:val="Bezproreda"/>
        <w:jc w:val="center"/>
      </w:pPr>
      <w:r>
        <w:t>R J E Š E N J E</w:t>
      </w:r>
    </w:p>
    <w:p w:rsidRDefault="002B59B3" w:rsidP="002B59B3" w:rsidR="002B59B3">
      <w:pPr>
        <w:ind w:firstLine="851"/>
        <w:jc w:val="both"/>
      </w:pPr>
      <w:r>
        <w:t xml:space="preserve">Trgovački sud u Bjelovaru, OIB: 07942269267, po stečajnoj sutkinji Sanjani Zorinc, u stečajnom postupku nad dužnikom PROMESOM d.o.o. Velika Pisanica, Logorska 4, OIB: 75427477802, MBS: 010082036, 26. ožujka 2018. </w:t>
      </w:r>
    </w:p>
    <w:p w:rsidRDefault="002B59B3" w:rsidP="002B59B3" w:rsidR="002B59B3">
      <w:pPr>
        <w:jc w:val="center"/>
      </w:pPr>
      <w:r>
        <w:t>r i j e š i o   j e</w:t>
      </w:r>
    </w:p>
    <w:p w:rsidRDefault="002B59B3" w:rsidP="002B59B3" w:rsidR="002B59B3">
      <w:pPr>
        <w:ind w:firstLine="851"/>
        <w:jc w:val="both"/>
      </w:pPr>
      <w:r>
        <w:t>1. Određuje se nastavak stečajnog postupka radi naknadne diobe stečajne mase iza PROMESOM d.o.o. Velika Pisanica, Logorska 4, OIB: 75427477802, MBS: 010082036.</w:t>
      </w:r>
    </w:p>
    <w:p w:rsidRDefault="002B59B3" w:rsidP="002B59B3" w:rsidR="002B59B3">
      <w:pPr>
        <w:ind w:firstLine="851"/>
        <w:jc w:val="both"/>
      </w:pPr>
      <w:r>
        <w:t xml:space="preserve">2. Određuje se upis u sudski registar Stečajne mase iza PROMESOM d.o.o. Velika Pisanica, Logorska 4, OIB: 75427477802, MBS: 010082036, sa sjedištem na adresi stečajnog upravitelja KREŠIMIRA FUČKARA, </w:t>
      </w:r>
      <w:proofErr w:type="spellStart"/>
      <w:r>
        <w:t>Sladojevci</w:t>
      </w:r>
      <w:proofErr w:type="spellEnd"/>
      <w:r>
        <w:t>, Braće Radića 63, OIB: 01195634741.</w:t>
      </w:r>
    </w:p>
    <w:p w:rsidRDefault="002B59B3" w:rsidP="002B59B3" w:rsidR="002B59B3">
      <w:pPr>
        <w:ind w:firstLine="851"/>
        <w:jc w:val="both"/>
      </w:pPr>
      <w:r>
        <w:t xml:space="preserve">3. Određuje se upis u sudski registar stečajnog upravitelja KREŠIMIRA FUČKARA, </w:t>
      </w:r>
      <w:proofErr w:type="spellStart"/>
      <w:r>
        <w:t>Sladojevci</w:t>
      </w:r>
      <w:proofErr w:type="spellEnd"/>
      <w:r>
        <w:t>, Braće Radića 63, OIB: 01195634741.</w:t>
      </w:r>
    </w:p>
    <w:p w:rsidRDefault="002B59B3" w:rsidP="002B59B3" w:rsidR="002B59B3">
      <w:pPr>
        <w:jc w:val="center"/>
      </w:pPr>
      <w:r>
        <w:t>Obrazloženje</w:t>
      </w:r>
    </w:p>
    <w:p w:rsidRDefault="002B59B3" w:rsidP="002B59B3" w:rsidR="002B59B3">
      <w:pPr>
        <w:jc w:val="both"/>
      </w:pPr>
      <w:r>
        <w:tab/>
        <w:t>Rješenjem suda poslovni broj 3 St-137/2016-11 od 14. lipnja 2016. godine sud je u stečajnom postupku, sukladno čl. 431. Stečajnog zakona ("Narodne novine" br. 71/15, dalje SZ) otvorio i istovremeno zaključio stečajni postupak nad dužnikom PROMESOM d.o.o. Velika Pisanica, Logorska 4. Navedeno rješenje postalo je pravomoćno i dužnik je brisan iz sudskog registra.</w:t>
      </w:r>
    </w:p>
    <w:p w:rsidRDefault="002B59B3" w:rsidP="002B59B3" w:rsidR="002B59B3">
      <w:pPr>
        <w:jc w:val="both"/>
      </w:pPr>
      <w:r>
        <w:tab/>
        <w:t xml:space="preserve">Podneskom od 24. siječnja 2018. godine stečajni vjerovnik Republika Hrvatska, Ministarstvo financija, Porezna uprava, Područni ured Bjelovar, zastupan po zastupniku po zakonu Županijskom državnom odvjetništvu u Bjelovaru podnio je prijedlog za nastavak stečajnog postupka radi naknadne diobe temeljem čl. 289. Stečajnog zakona ("Narodne novine" broj 71/15, dalje SZ).  U prijedlogu navodi da je dužnik vlasnik pokretnina i to teretnog automobila IVECO C-143099/50C14V DAILY, registarskih oznaka BJ 763 FE i stroja za mljevenje mesa TS 32 380V C1255/1. Na pokretninama stečajni vjerovnik stekao je založno pravo temeljem rješenja o ovrsi KLASA: UP/I-415-02/14-001/121, </w:t>
      </w:r>
      <w:proofErr w:type="spellStart"/>
      <w:r>
        <w:t>Ur</w:t>
      </w:r>
      <w:proofErr w:type="spellEnd"/>
      <w:r>
        <w:t>. broj: 513-07-</w:t>
      </w:r>
      <w:proofErr w:type="spellStart"/>
      <w:r>
        <w:t>07</w:t>
      </w:r>
      <w:proofErr w:type="spellEnd"/>
      <w:r>
        <w:t xml:space="preserve">/2014-01 od 24. listopada 2014. godine i zapisnika o izvršenoj pljenidbi i procjeni pokretne imovine od 13. travnja 2015. godine. Stoga predlaže da se odredi nastavak postupka radi naknadno pronađene imovine koja čini stečajnu masu.  </w:t>
      </w:r>
    </w:p>
    <w:p w:rsidRDefault="002B59B3" w:rsidP="002B59B3" w:rsidR="002B59B3">
      <w:pPr>
        <w:jc w:val="both"/>
      </w:pPr>
    </w:p>
    <w:p w:rsidRDefault="002B59B3" w:rsidP="002B59B3" w:rsidR="002B59B3">
      <w:pPr>
        <w:jc w:val="center"/>
      </w:pPr>
      <w:r>
        <w:lastRenderedPageBreak/>
        <w:t>-2-</w:t>
      </w:r>
    </w:p>
    <w:p w:rsidRDefault="002B59B3" w:rsidP="002B59B3" w:rsidR="002B59B3">
      <w:pPr>
        <w:jc w:val="right"/>
      </w:pPr>
      <w:r>
        <w:t>Poslovni broj: 3 St-137/2016-17</w:t>
      </w:r>
    </w:p>
    <w:p w:rsidRDefault="002B59B3" w:rsidP="002B59B3" w:rsidR="002B59B3">
      <w:pPr>
        <w:jc w:val="both"/>
      </w:pPr>
      <w:r>
        <w:tab/>
        <w:t>Uvidom u priloženo rješenje o ovrsi te navedene zapisnike utvrđeno je da je dužnik vlasnik naprijed navedenih pokretnina.</w:t>
      </w:r>
    </w:p>
    <w:p w:rsidRDefault="002B59B3" w:rsidP="002B59B3" w:rsidR="002B59B3">
      <w:pPr>
        <w:jc w:val="both"/>
      </w:pPr>
      <w:r>
        <w:tab/>
        <w:t xml:space="preserve">Stoga je osnovan prijedlog za nastavak postupka radi naknadne diobe i sud je temeljem odredbe čl. 431. st. 2., čl. 438., čl. 289. st. 1. i čl. 133. SZ-a odredio nastavak postupka te upis Stečajne mase i stečajnog upravitelja koji će zastupati Stečajnu masu u sudski registar. </w:t>
      </w:r>
    </w:p>
    <w:p w:rsidRDefault="002B59B3" w:rsidP="002B59B3" w:rsidR="002B59B3">
      <w:pPr>
        <w:pStyle w:val="Bezproreda"/>
        <w:jc w:val="center"/>
      </w:pPr>
      <w:r>
        <w:t xml:space="preserve">Bjelovar, 26. ožujka 2018. </w:t>
      </w:r>
    </w:p>
    <w:p w:rsidRDefault="002B59B3" w:rsidP="002B59B3" w:rsidR="002B59B3">
      <w:pPr>
        <w:pStyle w:val="Bezproreda"/>
        <w:jc w:val="center"/>
        <w:rPr>
          <w:rFonts w:cstheme="minorBidi"/>
        </w:rPr>
      </w:pPr>
    </w:p>
    <w:p w:rsidRDefault="002B59B3" w:rsidP="002B59B3" w:rsidR="002B59B3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2B59B3" w:rsidP="002B59B3" w:rsidR="002B59B3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2B59B3" w:rsidP="002B59B3" w:rsidR="002B59B3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2B59B3" w:rsidP="002B59B3" w:rsidR="002B59B3">
      <w:pPr>
        <w:pStyle w:val="Bezproreda"/>
      </w:pPr>
    </w:p>
    <w:p w:rsidRDefault="002B59B3" w:rsidP="002B59B3" w:rsidR="002B59B3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B59B3" w:rsidP="002B59B3" w:rsidR="002B59B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B59B3" w:rsidP="002B59B3" w:rsidR="002B59B3">
      <w:pPr>
        <w:pStyle w:val="Bezproreda"/>
      </w:pPr>
      <w:r>
        <w:t xml:space="preserve">Dna: sudski registar – putem sudskog dostavljača </w:t>
      </w:r>
    </w:p>
    <w:p w:rsidRDefault="002B59B3" w:rsidP="002B59B3" w:rsidR="002B59B3">
      <w:pPr>
        <w:pStyle w:val="Bezproreda"/>
      </w:pPr>
      <w:r>
        <w:t xml:space="preserve">         stečajnom upravitelju – putem pošte</w:t>
      </w:r>
    </w:p>
    <w:p w:rsidRDefault="002B59B3" w:rsidP="002B59B3" w:rsidR="002B59B3">
      <w:pPr>
        <w:pStyle w:val="Bezproreda"/>
      </w:pPr>
      <w:r>
        <w:t xml:space="preserve">         e-oglasna ploča</w:t>
      </w:r>
    </w:p>
    <w:p w:rsidRDefault="002B59B3" w:rsidP="002B59B3" w:rsidR="002B59B3">
      <w:pPr>
        <w:pStyle w:val="Bezproreda"/>
      </w:pPr>
      <w:proofErr w:type="spellStart"/>
      <w:r>
        <w:t>Bj</w:t>
      </w:r>
      <w:proofErr w:type="spellEnd"/>
      <w:r>
        <w:t xml:space="preserve">. 26.3.2018. </w:t>
      </w:r>
    </w:p>
    <w:p w:rsidRDefault="00AE649C" w:rsidP="002B59B3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9B3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7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St-137/2016-17</izvorni_sadrzaj>
    <derivirana_varijabla naziv="DomainObject.Oznaka_1">St-137/2016-17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2016.</izvorni_sadrzaj>
    <derivirana_varijabla naziv="DomainObject.Predmet.DatumArhiviranja_1">13.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2016.</izvorni_sadrzaj>
    <derivirana_varijabla naziv="DomainObject.Predmet.DatumRjesavanja_1">14. lipnja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2016.</izvorni_sadrzaj>
    <derivirana_varijabla naziv="DomainObject.Predmet.DatumZatvaranja_1">13.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hr.ibm.icms.common.model.sluzbeneosobe.Referada@31503150[id=5718, dbStatus=null, naziv=referada 3, oznaka=null, sudac=null] &lt;-hr.ibm.icms.common.model.sluzbeneosobe.Referada@31503150[status dodjele: =false]</izvorni_sadrzaj>
    <derivirana_varijabla naziv="DomainObject.Predmet.MjestoCuvanja_1">hr.ibm.icms.common.model.sluzbeneosobe.Referada@31503150[id=5718, dbStatus=null, naziv=referada 3, oznaka=null, sudac=null] &lt;-hr.ibm.icms.common.model.sluzbeneosobe.Referada@31503150[status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PROMESOM društvo s ograničenom odgovornošću za proizvodnju, trgovinu i usluge, Velika Pisanica</izvorni_sadrzaj>
    <derivirana_varijabla naziv="DomainObject.Predmet.ProtustrankaFormated_1">  PROMESOM društvo s ograničenom odgovornošću za proizvodnju, trgovinu i usluge, Velika Pisanica</derivirana_varijabla>
  </DomainObject.Predmet.ProtustrankaFormated>
  <DomainObject.Predmet.ProtustrankaFormatedOIB>
    <izvorni_sadrzaj>  PROMESOM društvo s ograničenom odgovornošću za proizvodnju, trgovinu i usluge, Velika Pisanica, OIB 75427477802</izvorni_sadrzaj>
    <derivirana_varijabla naziv="DomainObject.Predmet.ProtustrankaFormatedOIB_1">  PROMESOM društvo s ograničenom odgovornošću za proizvodnju, trgovinu i usluge, Velika Pisanica, OIB 75427477802</derivirana_varijabla>
  </DomainObject.Predmet.ProtustrankaFormatedOIB>
  <DomainObject.Predmet.ProtustrankaFormatedWithAdress>
    <izvorni_sadrzaj> PROMESOM društvo s ograničenom odgovornošću za proizvodnju, trgovinu i usluge, Velika Pisanica, Logorska 4, 43270 Velika Pisanica</izvorni_sadrzaj>
    <derivirana_varijabla naziv="DomainObject.Predmet.ProtustrankaFormatedWithAdress_1"> PROMESOM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PROMESOM društvo s ograničenom odgovornošću za proizvodnju, trgovinu i usluge, Velika Pisanica, OIB 75427477802, Logorska 4, 43270 Velika Pisanica</izvorni_sadrzaj>
    <derivirana_varijabla naziv="DomainObject.Predmet.ProtustrankaFormatedWithAdressOIB_1"> PROMESOM društvo s ograničenom odgovornošću za proizvodnju, trgovinu i usluge, Velika Pisanica, OIB 75427477802, Logorska 4, 43270 Velika Pisanica</derivirana_varijabla>
  </DomainObject.Predmet.ProtustrankaFormatedWithAdressOIB>
  <DomainObject.Predmet.ProtustrankaWithAdress>
    <izvorni_sadrzaj>PROMESOM društvo s ograničenom odgovornošću za proizvodnju, trgovinu i usluge, Velika Pisanica Logorska 4, 43270 Velika Pisanica</izvorni_sadrzaj>
    <derivirana_varijabla naziv="DomainObject.Predmet.ProtustrankaWithAdress_1">PROMESOM društvo s ograničenom odgovornošću za proizvodnju, trgovinu i usluge, Velika Pisanica Logorska 4, 43270 Velika Pisanica</derivirana_varijabla>
  </DomainObject.Predmet.ProtustrankaWithAdress>
  <DomainObject.Predmet.ProtustrankaWithAdressOIB>
    <izvorni_sadrzaj>PROMESOM društvo s ograničenom odgovornošću za proizvodnju, trgovinu i usluge, Velika Pisanica, OIB 75427477802, Logorska 4, 43270 Velika Pisanica</izvorni_sadrzaj>
    <derivirana_varijabla naziv="DomainObject.Predmet.ProtustrankaWithAdressOIB_1">PROMESOM društvo s ograničenom odgovornošću za proizvodnju, trgovinu i usluge, Velika Pisanica, OIB 75427477802, Logorska 4, 43270 Velika Pisanica</derivirana_varijabla>
  </DomainObject.Predmet.ProtustrankaWithAdressOIB>
  <DomainObject.Predmet.ProtustrankaNazivFormated>
    <izvorni_sadrzaj>PROMESOM društvo s ograničenom odgovornošću za proizvodnju, trgovinu i usluge, Velika Pisanica</izvorni_sadrzaj>
    <derivirana_varijabla naziv="DomainObject.Predmet.ProtustrankaNazivFormated_1">PROMESOM društvo s ograničenom odgovornošću za proizvodnju, trgovinu i usluge, Velika Pisanica</derivirana_varijabla>
  </DomainObject.Predmet.ProtustrankaNazivFormated>
  <DomainObject.Predmet.ProtustrankaNazivFormatedOIB>
    <izvorni_sadrzaj>PROMESOM društvo s ograničenom odgovornošću za proizvodnju, trgovinu i usluge, Velika Pisanica, OIB 75427477802</izvorni_sadrzaj>
    <derivirana_varijabla naziv="DomainObject.Predmet.ProtustrankaNazivFormatedOIB_1">PROMESOM društvo s ograničenom odgovornošću za proizvodnju, trgovinu i usluge, Velika Pisanica, OIB 75427477802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 zastupanog po punomoćniku Županijsko državno odvjetništvo u Bjelovaru</izvorni_sadrzaj>
    <derivirana_varijabla naziv="DomainObject.Predmet.StrankaFormated_1">  Republika Hrvatska,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Slavonija i Baranja, OIB 52634238587 zastupanog po punomoćniku Županijsko državno odvjetništvo u Bjelovaru</izvorni_sadrzaj>
    <derivirana_varijabla naziv="DomainObject.Predmet.StrankaFormatedOIB_1">  Republika Hrvatska,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Slavonija i Baranja zastupanog po punomoćniku Županijsko državno odvjetništvo u Bjelovaru</izvorni_sadrzaj>
    <derivirana_varijabla naziv="DomainObject.Predmet.StrankaFormatedWithAdress_1"> Republika Hrvatska,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Slavonija i Baranja, OIB 52634238587 zastupanog po punomoćniku Županijsko državno odvjetništvo u Bjelovaru</izvorni_sadrzaj>
    <derivirana_varijabla naziv="DomainObject.Predmet.StrankaFormatedWithAdressOIB_1"> Republika Hrvatska,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Slavonija i Baranja </izvorni_sadrzaj>
    <derivirana_varijabla naziv="DomainObject.Predmet.StrankaWithAdress_1">Republika Hrvatska, Ministarstvo financija, Porezna uprava, Područni ured Slavonija i Baranja </derivirana_varijabla>
  </DomainObject.Predmet.StrankaWithAdress>
  <DomainObject.Predmet.StrankaWithAdressOIB>
    <izvorni_sadrzaj>Republika Hrvatska, Ministarstvo financija, Porezna uprava, Područni ured Slavonija i Baranja, OIB 52634238587</izvorni_sadrzaj>
    <derivirana_varijabla naziv="DomainObject.Predmet.StrankaWithAdressOIB_1">Republika Hrvatska, Ministarstvo financija, Porezna uprava, Područni ured Slavonija i Baranja, OIB 52634238587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52634238587</izvorni_sadrzaj>
    <derivirana_varijabla naziv="DomainObject.Predmet.StrankaNazivFormatedOIB_1">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_1">
      <item>Republika Hrvatska,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52634238587</item>
    </izvorni_sadrzaj>
    <derivirana_varijabla naziv="DomainObject.Predmet.StrankaListNazivFormatedOIB_1"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PROMESOM društvo s ograničenom odgovornošću za proizvodnju, trgovinu i usluge, Velika Pisanica</item>
    </izvorni_sadrzaj>
    <derivirana_varijabla naziv="DomainObject.Predmet.ProtuStrankaListFormated_1">
      <item>PROMESOM društvo s ograničenom odgovornošću za proizvodnju, trgovinu i usluge, Velika Pisanica</item>
    </derivirana_varijabla>
  </DomainObject.Predmet.ProtuStrankaListFormated>
  <DomainObject.Predmet.ProtuStrankaListFormatedOIB>
    <izvorni_sadrzaj>
      <item>PROMESOM društvo s ograničenom odgovornošću za proizvodnju, trgovinu i usluge, Velika Pisanica, OIB 75427477802</item>
    </izvorni_sadrzaj>
    <derivirana_varijabla naziv="DomainObject.Predmet.ProtuStrankaListFormatedOIB_1">
      <item>PROMESOM društvo s ograničenom odgovornošću za proizvodnju, trgovinu i usluge, Velika Pisanica, OIB 75427477802</item>
    </derivirana_varijabla>
  </DomainObject.Predmet.ProtuStrankaListFormatedOIB>
  <DomainObject.Predmet.ProtuStrankaListFormatedWithAdress>
    <izvorni_sadrzaj>
      <item>PROMESOM društvo s ograničenom odgovornošću za proizvodnju, trgovinu i usluge, Velika Pisanica, Logorska 4, 43270 Velika Pisanica</item>
    </izvorni_sadrzaj>
    <derivirana_varijabla naziv="DomainObject.Predmet.ProtuStrankaListFormatedWithAdress_1">
      <item>PROMESOM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PROMESOM društvo s ograničenom odgovornošću za proizvodnju, trgovinu i usluge, Velika Pisanica, OIB 75427477802, Logorska 4, 43270 Velika Pisanica</item>
    </izvorni_sadrzaj>
    <derivirana_varijabla naziv="DomainObject.Predmet.ProtuStrankaListFormatedWithAdressOIB_1">
      <item>PROMESOM društvo s ograničenom odgovornošću za proizvodnju, trgovinu i usluge, Velika Pisanica, OIB 75427477802, Logorska 4, 43270 Velika Pisanica</item>
    </derivirana_varijabla>
  </DomainObject.Predmet.ProtuStrankaListFormatedWithAdressOIB>
  <DomainObject.Predmet.ProtuStrankaListNazivFormated>
    <izvorni_sadrzaj>
      <item>PROMESOM društvo s ograničenom odgovornošću za proizvodnju, trgovinu i usluge, Velika Pisanica</item>
    </izvorni_sadrzaj>
    <derivirana_varijabla naziv="DomainObject.Predmet.ProtuStrankaListNazivFormated_1">
      <item>PROMESOM društvo s ograničenom odgovornošću za proizvodnju, trgovinu i usluge, Velika Pisanica</item>
    </derivirana_varijabla>
  </DomainObject.Predmet.ProtuStrankaListNazivFormated>
  <DomainObject.Predmet.ProtuStrankaListNazivFormatedOIB>
    <izvorni_sadrzaj>
      <item>PROMESOM društvo s ograničenom odgovornošću za proizvodnju, trgovinu i usluge, Velika Pisanica, OIB 75427477802</item>
    </izvorni_sadrzaj>
    <derivirana_varijabla naziv="DomainObject.Predmet.ProtuStrankaListNazivFormatedOIB_1">
      <item>PROMESOM društvo s ograničenom odgovornošću za proizvodnju, trgovinu i usluge, Velika Pisanica, OIB 75427477802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_1">
      <item>Županijsko državno odvjetništvo u Bjelovaru punomoćnik sudionika u postupku Republika Hrvatska, Ministarstvo financija, Porezna uprava, Područni ured Slavonija i Baranja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Slavonija i Baranja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Slavonija i Baranja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Slavonija i Baranja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Slavonija i Baranja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Slavonija i Baranja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St-137/2016-17</izvorni_sadrzaj>
    <derivirana_varijabla naziv="DomainObject.PoslovniBrojDokumenta_1">St-137/2016-17</derivirana_varijabla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PROMESOM društvo s ograničenom odgovornošću za proizvodnju, trgovinu i usluge, Velika Pisanica</izvorni_sadrzaj>
    <derivirana_varijabla naziv="DomainObject.Predmet.ProtustrankaIDrugi_1">PROMESOM društvo s ograničenom odgovornošću za proizvodnju, trgovinu i usluge, Velika Pisanica</derivirana_varijabla>
  </DomainObject.Predmet.ProtustrankaIDrugi>
  <DomainObject.Predmet.StrankaIDrugiAdressOIB>
    <izvorni_sadrzaj>Republika Hrvatska, Ministarstvo financija, Porezna uprava, Područni ured Slavonija i Baranja, OIB 52634238587</izvorni_sadrzaj>
    <derivirana_varijabla naziv="DomainObject.Predmet.StrankaIDrugiAdressOIB_1">Republika Hrvatska, Ministarstvo financija, Porezna uprava, Područni ured Slavonija i Baranja, OIB 52634238587</derivirana_varijabla>
  </DomainObject.Predmet.StrankaIDrugiAdressOIB>
  <DomainObject.Predmet.ProtustrankaIDrugiAdressOIB>
    <izvorni_sadrzaj>PROMESOM društvo s ograničenom odgovornošću za proizvodnju, trgovinu i usluge, Velika Pisanica, OIB 75427477802, Logorska 4, 43270 Velika Pisanica</izvorni_sadrzaj>
    <derivirana_varijabla naziv="DomainObject.Predmet.ProtustrankaIDrugiAdressOIB_1">PROMESOM društvo s ograničenom odgovornošću za proizvodnju, trgovinu i usluge, Velika Pisanica, OIB 75427477802,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2016.</izvorni_sadrzaj>
    <derivirana_varijabla naziv="DomainObject.Predmet.OdlukaRjesenje.DatumDonosenjaOdluke_1">14. lipnja 2016.</derivirana_varijabla>
  </DomainObject.Predmet.OdlukaRjesenje.DatumDonosenjaOdluke>
  <DomainObject.Predmet.OdlukaRjesenje.DatumPravomocnosti>
    <izvorni_sadrzaj>5. srpnja 2016.</izvorni_sadrzaj>
    <derivirana_varijabla naziv="DomainObject.Predmet.OdlukaRjesenje.DatumPravomocnosti_1">5. srpnja 2016.</derivirana_varijabla>
  </DomainObject.Predmet.OdlukaRjesenje.DatumPravomocnosti>
  <DomainObject.Predmet.OdlukaRjesenje.Oznaka>
    <izvorni_sadrzaj>St-137/2016-11</izvorni_sadrzaj>
    <derivirana_varijabla naziv="DomainObject.Predmet.OdlukaRjesenje.Oznaka_1">St-137/2016-11</derivirana_varijabla>
  </DomainObject.Predmet.OdlukaRjesenje.Oznaka>
  <DomainObject.Predmet.SudioniciListNaziv>
    <izvorni_sadrzaj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86BAB-CF24-4898-A4E6-12FFFDE53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2610</properties:Characters>
  <properties:Lines>60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2018-03-26T06:23:00Z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St-137/2016-17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