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a1ee" w14:paraId="0dca1ee" w:rsidRDefault="00AE5F9F" w:rsidP="00AE5F9F" w:rsidR="00AE5F9F">
      <w:pPr>
        <w15:collapsed w:val="false"/>
      </w:pPr>
      <w:bookmarkStart w:name="_GoBack" w:id="0"/>
      <w:bookmarkEnd w:id="0"/>
      <w: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F9F" w:rsidP="00AE5F9F" w:rsidR="00AE5F9F">
      <w:r>
        <w:t>REPUBLIKA HRVATSKA</w:t>
      </w:r>
    </w:p>
    <w:p w:rsidRDefault="00AE5F9F" w:rsidP="00AE5F9F" w:rsidR="00AE5F9F">
      <w:r>
        <w:t>TRGOVAČKI SUD U ZAGREBU</w:t>
      </w:r>
    </w:p>
    <w:p w:rsidRDefault="00AE5F9F" w:rsidP="00AE5F9F" w:rsidR="00AE5F9F">
      <w:r>
        <w:t xml:space="preserve">Zagreb, Amruševa 2/II                                                         </w:t>
      </w:r>
      <w:r>
        <w:tab/>
      </w:r>
      <w:r>
        <w:tab/>
      </w:r>
    </w:p>
    <w:p w:rsidRDefault="00AE5F9F" w:rsidP="00AE5F9F" w:rsidR="00AE5F9F"/>
    <w:p w:rsidRDefault="00AE5F9F" w:rsidP="00AE5F9F" w:rsidR="00AE5F9F"/>
    <w:p w:rsidRDefault="00AE5F9F" w:rsidP="00AE5F9F" w:rsidR="00AE5F9F">
      <w:pPr>
        <w:jc w:val="center"/>
      </w:pPr>
      <w:r>
        <w:t>R E P U B L I K A    H R V A T S K A</w:t>
      </w:r>
    </w:p>
    <w:p w:rsidRDefault="00AE5F9F" w:rsidP="00AE5F9F" w:rsidR="00AE5F9F">
      <w:pPr>
        <w:jc w:val="center"/>
      </w:pPr>
    </w:p>
    <w:p w:rsidRDefault="00AE5F9F" w:rsidP="00AE5F9F" w:rsidR="00AE5F9F">
      <w:pPr>
        <w:jc w:val="center"/>
      </w:pPr>
      <w:r>
        <w:t>R J E Š E N J E</w:t>
      </w:r>
    </w:p>
    <w:p w:rsidRDefault="00AE5F9F" w:rsidP="00AE5F9F" w:rsidR="00AE5F9F">
      <w:pPr>
        <w:jc w:val="both"/>
        <w:rPr>
          <w:b/>
        </w:rPr>
      </w:pPr>
    </w:p>
    <w:p w:rsidRDefault="00AE5F9F" w:rsidP="00AE5F9F" w:rsidR="00AE5F9F">
      <w:pPr>
        <w:ind w:firstLine="720"/>
        <w:jc w:val="both"/>
      </w:pPr>
      <w:r>
        <w:t>Trgovački sud u Zagrebu po stečajnom sucu Mirjani Chour Hršak, postupajući po prijedlogu predlagatelja MANAGEMENT ASSET-CO d.o.o. u likvidaciji, Zagreb, Ulica kneza Branimira 29, MBS: 080723623, OIB: 95553946636, za otvaranje stečajnog postupka nad istim, dana 15. studenog 2017. godine</w:t>
      </w:r>
    </w:p>
    <w:p w:rsidRDefault="00AE5F9F" w:rsidP="00AE5F9F" w:rsidR="00AE5F9F">
      <w:pPr>
        <w:overflowPunct w:val="false"/>
        <w:jc w:val="center"/>
        <w:rPr>
          <w:bCs/>
          <w:noProof w:val="false"/>
        </w:rPr>
      </w:pPr>
    </w:p>
    <w:p w:rsidRDefault="00AE5F9F" w:rsidP="00AE5F9F" w:rsidR="00AE5F9F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i j e š i o   j e</w:t>
      </w:r>
    </w:p>
    <w:p w:rsidRDefault="00AE5F9F" w:rsidP="00AE5F9F" w:rsidR="00AE5F9F">
      <w:pPr>
        <w:overflowPunct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AE5F9F" w:rsidP="00AE5F9F" w:rsidR="00AE5F9F">
      <w:pPr>
        <w:ind w:hanging="705" w:left="705"/>
        <w:jc w:val="both"/>
      </w:pPr>
      <w:r>
        <w:rPr>
          <w:noProof w:val="false"/>
        </w:rPr>
        <w:t>I</w:t>
      </w:r>
      <w:r>
        <w:rPr>
          <w:noProof w:val="false"/>
        </w:rPr>
        <w:tab/>
        <w:t xml:space="preserve">Otvara se </w:t>
      </w:r>
      <w:r>
        <w:t>stečajni postupak nad dužnikom MANAGEMENT ASSET-CO d.o.o. u likvidaciji, Zagreb, Ulica kneza Branimira 29, MBS: 080723623, OIB: 95553946636.</w:t>
      </w:r>
    </w:p>
    <w:p w:rsidRDefault="00AE5F9F" w:rsidP="00AE5F9F" w:rsidR="00AE5F9F">
      <w:pPr>
        <w:ind w:hanging="705" w:left="705"/>
        <w:jc w:val="both"/>
      </w:pPr>
    </w:p>
    <w:p w:rsidRDefault="00AE5F9F" w:rsidP="00AE5F9F" w:rsidR="00AE5F9F">
      <w:pPr>
        <w:ind w:hanging="705" w:left="705"/>
        <w:jc w:val="both"/>
      </w:pPr>
      <w:r>
        <w:t>II</w:t>
      </w:r>
      <w:r>
        <w:tab/>
        <w:t>Za stečajnog upravitelja imenuje se ANĐELKO STANKUS, Varaždin, Jalkovec, Braće Radić 20, OIB: 11168088853.</w:t>
      </w:r>
    </w:p>
    <w:p w:rsidRDefault="00AE5F9F" w:rsidP="00AE5F9F" w:rsidR="00AE5F9F">
      <w:pPr>
        <w:jc w:val="both"/>
      </w:pPr>
    </w:p>
    <w:p w:rsidRDefault="00AE5F9F" w:rsidP="00AE5F9F" w:rsidR="00AE5F9F">
      <w:pPr>
        <w:ind w:hanging="705" w:left="705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>
        <w:t>stečajni postupak nad dužnikom MANAGEMENT ASSET-CO d.o.o. u likvidaciji, Zagreb, Ulica kneza Branimira 29, MBS: 080723623, OIB: 95553946636.</w:t>
      </w:r>
    </w:p>
    <w:p w:rsidRDefault="00AE5F9F" w:rsidP="00AE5F9F" w:rsidR="00AE5F9F">
      <w:pPr>
        <w:ind w:hanging="705" w:left="705"/>
        <w:jc w:val="both"/>
      </w:pPr>
    </w:p>
    <w:p w:rsidRDefault="00AE5F9F" w:rsidP="00AE5F9F" w:rsidR="00AE5F9F">
      <w:pPr>
        <w:ind w:hanging="705" w:left="705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AE5F9F" w:rsidP="00AE5F9F" w:rsidR="00AE5F9F">
      <w:pPr>
        <w:ind w:hanging="705" w:left="705"/>
        <w:jc w:val="both"/>
      </w:pPr>
    </w:p>
    <w:p w:rsidRDefault="00AE5F9F" w:rsidP="00AE5F9F" w:rsidR="00AE5F9F">
      <w:pPr>
        <w:ind w:hanging="705" w:left="705"/>
        <w:jc w:val="both"/>
      </w:pPr>
      <w:r>
        <w:t>V</w:t>
      </w:r>
      <w:r>
        <w:tab/>
        <w:t xml:space="preserve">Ovo rješenje objavljuje se na e-oglasna ploča suda i dostavlja Sudskom registru ovog Suda radi brisanja dužnika iz  registra. </w:t>
      </w:r>
    </w:p>
    <w:p w:rsidRDefault="00AE5F9F" w:rsidP="00AE5F9F" w:rsidR="00AE5F9F">
      <w:pPr>
        <w:overflowPunct w:val="false"/>
        <w:ind w:left="1005"/>
        <w:jc w:val="both"/>
        <w:rPr>
          <w:noProof w:val="false"/>
        </w:rPr>
      </w:pPr>
    </w:p>
    <w:p w:rsidRDefault="00AE5F9F" w:rsidP="00AE5F9F" w:rsidR="00AE5F9F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AE5F9F" w:rsidP="00AE5F9F" w:rsidR="00AE5F9F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AE5F9F" w:rsidP="00AE5F9F" w:rsidR="00AE5F9F">
      <w:pPr>
        <w:overflowPunct w:val="false"/>
        <w:ind w:firstLine="708"/>
        <w:jc w:val="both"/>
      </w:pPr>
    </w:p>
    <w:p w:rsidRDefault="00AE5F9F" w:rsidP="00AE5F9F" w:rsidR="00AE5F9F">
      <w:pPr>
        <w:overflowPunct w:val="false"/>
        <w:ind w:firstLine="708"/>
        <w:jc w:val="both"/>
      </w:pPr>
      <w:r>
        <w:t>Stečajni dužnik kao predlagatelj podnio je prijedlog za otvaranje stečajnog postupka nad dužnikom MANAGEMENT ASSET-CO d.o.o. u likvidaciji, Zagreb, Ulica kneza Branimira 29, MBS: 080723623, OIB: 95553946636. U prijedlogu navodi da je imovina dužnika manja od postojećih obveza, a u smislu čl. 7. st. 1. Stečajnog zakona (NN 71/15; dalje: SZ).</w:t>
      </w:r>
    </w:p>
    <w:p w:rsidRDefault="00AE5F9F" w:rsidP="00AE5F9F" w:rsidR="00AE5F9F">
      <w:pPr>
        <w:overflowPunct w:val="false"/>
        <w:ind w:firstLine="708"/>
        <w:jc w:val="both"/>
      </w:pPr>
      <w:r>
        <w:t xml:space="preserve">Ročište radi rasprave o uvjetima za otvaranje stečajnog postupka nad dužnikom održano je </w:t>
      </w:r>
      <w:r w:rsidR="00B75ED9">
        <w:t>22. o</w:t>
      </w:r>
      <w:r>
        <w:t xml:space="preserve">žujka 2017. godine na kojem je likvidator </w:t>
      </w:r>
      <w:r w:rsidR="00B75ED9">
        <w:t>ostao kod prijedloga</w:t>
      </w:r>
      <w:r>
        <w:t xml:space="preserve"> za otvaranje stečajnog postupka, te u spis predmeta dostavio podnesak </w:t>
      </w:r>
      <w:r w:rsidR="00B75ED9">
        <w:t>s popisom imovine dužnika</w:t>
      </w:r>
      <w:r>
        <w:t>.</w:t>
      </w:r>
      <w:r w:rsidR="00B75ED9">
        <w:t xml:space="preserve"> Iz tog popisa proizlazi da jei movina dužnika neznatne vrijednosti.</w:t>
      </w:r>
    </w:p>
    <w:p w:rsidRDefault="00AE5F9F" w:rsidP="00AE5F9F" w:rsidR="00AE5F9F">
      <w:pPr>
        <w:overflowPunct w:val="false"/>
        <w:ind w:firstLine="708"/>
        <w:jc w:val="both"/>
      </w:pPr>
      <w:r>
        <w:t xml:space="preserve">Prema odredbama članka 132. stavak 1. i 2. SZ-a propisano je da ako prije otvaranja stečajnoga postupka sud utvrdi da imovina dužnika koja bi ušla u stečajnu masu nije dovoljna </w:t>
      </w:r>
      <w:r>
        <w:lastRenderedPageBreak/>
        <w:t>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AE5F9F" w:rsidP="00AE5F9F" w:rsidR="00AE5F9F">
      <w:pPr>
        <w:overflowPunct w:val="false"/>
        <w:ind w:firstLine="708"/>
        <w:jc w:val="both"/>
      </w:pPr>
      <w:r>
        <w:t>Rješenjem St-</w:t>
      </w:r>
      <w:r w:rsidR="00B75ED9">
        <w:t>215/2017-10 od 06. travnja 2017</w:t>
      </w:r>
      <w:r>
        <w:t>. pozivani su vjerovnici stečajnog dužnika u ro</w:t>
      </w:r>
      <w:r w:rsidR="00B75ED9">
        <w:t>ku 15 dana predujmiti iznos od 50</w:t>
      </w:r>
      <w:r>
        <w:t>.000,00 kn za pokriće troškova prethodnog i stečajnog postupka.</w:t>
      </w:r>
    </w:p>
    <w:p w:rsidRDefault="00AE5F9F" w:rsidP="00AE5F9F" w:rsidR="00AE5F9F">
      <w:pPr>
        <w:overflowPunct w:val="false"/>
        <w:ind w:firstLine="708"/>
        <w:jc w:val="both"/>
        <w:rPr>
          <w:noProof w:val="false"/>
        </w:rPr>
      </w:pPr>
      <w:r>
        <w:t>Provjerom u ICMS sustavu Suda utvrđeno je da nitko od vjerovnika stečajnog dužnika u određenom roku niti naknadno nije predujmio zatraženi iznos za pokriće troškova prethodnog i stečajnog postupka.</w:t>
      </w:r>
    </w:p>
    <w:p w:rsidRDefault="00AE5F9F" w:rsidP="00AE5F9F" w:rsidR="00AE5F9F">
      <w:pPr>
        <w:ind w:firstLine="720"/>
        <w:jc w:val="both"/>
      </w:pPr>
      <w:r>
        <w:t xml:space="preserve">Prema odredbi čl. 132. </w:t>
      </w:r>
      <w:r w:rsidR="00B75ED9">
        <w:t>SZ-a a</w:t>
      </w:r>
      <w:r>
        <w:t>ko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B75ED9">
        <w:t xml:space="preserve"> za provedbom stečajnoga postup</w:t>
      </w:r>
      <w:r>
        <w:t>ka da u roku od 15 dana uplate predujam za namirenje troškova prethodnoga i otvorenoga stečajnog postupka</w:t>
      </w:r>
      <w:r w:rsidR="00B75ED9">
        <w:t>, te</w:t>
      </w:r>
      <w:r>
        <w:t xml:space="preserve"> </w:t>
      </w:r>
      <w:r w:rsidR="00B75ED9">
        <w:t>a</w:t>
      </w:r>
      <w:r>
        <w:t xml:space="preserve">ko osobe ne predujme traženi iznos, sud će donijeti rješenje o otvaranju i zaključenju stečajnoga postupka. Rješenja </w:t>
      </w:r>
      <w:r w:rsidR="00B75ED9">
        <w:t>će se</w:t>
      </w:r>
      <w:r>
        <w:t xml:space="preserve"> objavit</w:t>
      </w:r>
      <w:r w:rsidR="00B75ED9">
        <w:t>i</w:t>
      </w:r>
      <w:r>
        <w:t xml:space="preserve"> </w:t>
      </w:r>
      <w:r w:rsidR="00B75ED9">
        <w:t>na mrežnoj stranici e-Oglasne</w:t>
      </w:r>
      <w:r>
        <w:t xml:space="preserve"> plo</w:t>
      </w:r>
      <w:r w:rsidR="00B75ED9">
        <w:t>če</w:t>
      </w:r>
      <w:r>
        <w:t xml:space="preserve"> sudova istoga dana kada su donesena.</w:t>
      </w:r>
      <w:r w:rsidR="00B75ED9">
        <w:t xml:space="preserve"> </w:t>
      </w:r>
      <w:r>
        <w:t xml:space="preserve">U </w:t>
      </w:r>
      <w:r w:rsidR="00B75ED9">
        <w:t xml:space="preserve">takvom </w:t>
      </w:r>
      <w:r>
        <w:t xml:space="preserve">slučaju postupak se neće provesti i na odgovarajući će se način primijeniti odredbe članaka 286. − 292. </w:t>
      </w:r>
      <w:r w:rsidR="00B75ED9">
        <w:t>SZ-a</w:t>
      </w:r>
      <w:r>
        <w:t>.</w:t>
      </w:r>
    </w:p>
    <w:p w:rsidRDefault="00B75ED9" w:rsidP="00AE5F9F" w:rsidR="00AE5F9F">
      <w:pPr>
        <w:ind w:firstLine="720"/>
        <w:jc w:val="both"/>
      </w:pPr>
      <w:r>
        <w:t>Slije</w:t>
      </w:r>
      <w:r w:rsidR="00AE5F9F">
        <w:t>d</w:t>
      </w:r>
      <w:r>
        <w:t>o</w:t>
      </w:r>
      <w:r w:rsidR="00AE5F9F">
        <w:t xml:space="preserve">m navedenog odlučeno je kao u izreci rješenja. </w:t>
      </w:r>
    </w:p>
    <w:p w:rsidRDefault="00AE5F9F" w:rsidP="00AE5F9F" w:rsidR="00AE5F9F">
      <w:pPr>
        <w:overflowPunct w:val="false"/>
        <w:jc w:val="both"/>
        <w:rPr>
          <w:noProof w:val="false"/>
        </w:rPr>
      </w:pPr>
    </w:p>
    <w:p w:rsidRDefault="00B75ED9" w:rsidP="00AE5F9F" w:rsidR="00AE5F9F">
      <w:pPr>
        <w:overflowPunct w:val="false"/>
        <w:jc w:val="center"/>
        <w:rPr>
          <w:noProof w:val="false"/>
        </w:rPr>
      </w:pPr>
      <w:r>
        <w:rPr>
          <w:noProof w:val="false"/>
        </w:rPr>
        <w:t>Zagreb,</w:t>
      </w:r>
      <w:r w:rsidR="00AE5F9F">
        <w:rPr>
          <w:noProof w:val="false"/>
        </w:rPr>
        <w:t xml:space="preserve"> </w:t>
      </w:r>
      <w:r>
        <w:rPr>
          <w:noProof w:val="false"/>
        </w:rPr>
        <w:t>15. studenog</w:t>
      </w:r>
      <w:r w:rsidR="00AE5F9F">
        <w:rPr>
          <w:noProof w:val="false"/>
        </w:rPr>
        <w:t xml:space="preserve"> 2017.</w:t>
      </w:r>
    </w:p>
    <w:p w:rsidRDefault="00AE5F9F" w:rsidP="00AE5F9F" w:rsidR="00AE5F9F">
      <w:pPr>
        <w:overflowPunct w:val="false"/>
        <w:jc w:val="center"/>
        <w:rPr>
          <w:noProof w:val="false"/>
        </w:rPr>
      </w:pPr>
    </w:p>
    <w:p w:rsidRDefault="00AE5F9F" w:rsidP="00AE5F9F" w:rsidR="00AE5F9F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B75ED9">
        <w:rPr>
          <w:noProof w:val="false"/>
        </w:rPr>
        <w:tab/>
      </w:r>
      <w:r>
        <w:rPr>
          <w:noProof w:val="false"/>
        </w:rPr>
        <w:t>S</w:t>
      </w:r>
      <w:r w:rsidR="00B75ED9">
        <w:rPr>
          <w:noProof w:val="false"/>
        </w:rPr>
        <w:t xml:space="preserve"> </w:t>
      </w:r>
      <w:r>
        <w:rPr>
          <w:noProof w:val="false"/>
        </w:rPr>
        <w:t>U</w:t>
      </w:r>
      <w:r w:rsidR="00B75ED9">
        <w:rPr>
          <w:noProof w:val="false"/>
        </w:rPr>
        <w:t xml:space="preserve"> </w:t>
      </w:r>
      <w:r>
        <w:rPr>
          <w:noProof w:val="false"/>
        </w:rPr>
        <w:t>D</w:t>
      </w:r>
      <w:r w:rsidR="00B75ED9">
        <w:rPr>
          <w:noProof w:val="false"/>
        </w:rPr>
        <w:t xml:space="preserve"> </w:t>
      </w:r>
      <w:r>
        <w:rPr>
          <w:noProof w:val="false"/>
        </w:rPr>
        <w:t>A</w:t>
      </w:r>
      <w:r w:rsidR="00B75ED9">
        <w:rPr>
          <w:noProof w:val="false"/>
        </w:rPr>
        <w:t xml:space="preserve"> </w:t>
      </w:r>
      <w:r>
        <w:rPr>
          <w:noProof w:val="false"/>
        </w:rPr>
        <w:t>C</w:t>
      </w:r>
      <w:r w:rsidR="00B75ED9">
        <w:rPr>
          <w:noProof w:val="false"/>
        </w:rPr>
        <w:t xml:space="preserve"> </w:t>
      </w:r>
      <w:r>
        <w:rPr>
          <w:noProof w:val="false"/>
        </w:rPr>
        <w:t>:</w:t>
      </w:r>
    </w:p>
    <w:p w:rsidRDefault="00B75ED9" w:rsidP="00AE5F9F" w:rsidR="00B75ED9">
      <w:pPr>
        <w:overflowPunct w:val="false"/>
        <w:ind w:firstLine="720" w:left="5040"/>
        <w:jc w:val="both"/>
        <w:rPr>
          <w:noProof w:val="false"/>
        </w:rPr>
      </w:pPr>
    </w:p>
    <w:p w:rsidRDefault="00B75ED9" w:rsidP="00B75ED9" w:rsidR="00AE5F9F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DC2224">
        <w:rPr>
          <w:noProof w:val="false"/>
        </w:rPr>
        <w:t>, v.r.</w:t>
      </w:r>
    </w:p>
    <w:p w:rsidRDefault="00AE5F9F" w:rsidP="00AE5F9F" w:rsidR="00AE5F9F">
      <w:pPr>
        <w:overflowPunct w:val="false"/>
        <w:ind w:firstLine="708" w:left="4248"/>
        <w:jc w:val="center"/>
        <w:rPr>
          <w:noProof w:val="false"/>
        </w:rPr>
      </w:pPr>
    </w:p>
    <w:p w:rsidRDefault="00AE5F9F" w:rsidP="00AE5F9F" w:rsidR="00AE5F9F">
      <w:pPr>
        <w:overflowPunct w:val="false"/>
        <w:ind w:firstLine="708" w:left="4248"/>
        <w:jc w:val="center"/>
      </w:pPr>
    </w:p>
    <w:p w:rsidRDefault="007D1247" w:rsidP="00AE5F9F" w:rsidR="00AE5F9F">
      <w:r>
        <w:t>UPUTA O PRAVNOM LIJEKU</w:t>
      </w:r>
      <w:r w:rsidR="00AE5F9F">
        <w:t>:</w:t>
      </w:r>
    </w:p>
    <w:p w:rsidRDefault="00AE5F9F" w:rsidP="00AE5F9F" w:rsidR="00AE5F9F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AE5F9F" w:rsidP="00AE5F9F" w:rsidR="00AE5F9F">
      <w:pPr>
        <w:jc w:val="both"/>
      </w:pPr>
    </w:p>
    <w:p w:rsidRDefault="00DC2224" w:rsidP="00E40762" w:rsidR="00DC2224">
      <w:pPr>
        <w:jc w:val="right"/>
      </w:pPr>
      <w:r>
        <w:t>Za točnost otpravka – ovlašteni službenik:</w:t>
      </w:r>
    </w:p>
    <w:p w:rsidRDefault="00DC2224" w:rsidP="00E40762" w:rsidR="00DC2224">
      <w:pPr>
        <w:ind w:firstLine="708" w:left="3540"/>
        <w:jc w:val="center"/>
      </w:pPr>
      <w:r>
        <w:t xml:space="preserve">             Vlasta Bogović Milisavljević</w:t>
      </w:r>
    </w:p>
    <w:p w:rsidRDefault="00AE5F9F" w:rsidP="00AE5F9F" w:rsidR="00AE5F9F">
      <w:pPr>
        <w:ind w:left="720"/>
      </w:pPr>
    </w:p>
    <w:p w:rsidRDefault="00AE5F9F" w:rsidP="00AE5F9F" w:rsidR="00AE5F9F"/>
    <w:p w:rsidRDefault="001E1F87" w:rsidP="00AE5F9F" w:rsidR="001E1F87" w:rsidRPr="00AE5F9F"/>
    <w:sectPr w:rsidR="001E1F87" w:rsidRPr="00AE5F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F9F" w:rsidP="00AE5F9F" w:rsidR="00AE5F9F">
      <w:r>
        <w:separator/>
      </w:r>
    </w:p>
  </w:endnote>
  <w:endnote w:id="0" w:type="continuationSeparator">
    <w:p w:rsidRDefault="00AE5F9F" w:rsidP="00AE5F9F" w:rsidR="00AE5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F9F" w:rsidP="00AE5F9F" w:rsidR="00AE5F9F">
      <w:r>
        <w:separator/>
      </w:r>
    </w:p>
  </w:footnote>
  <w:footnote w:id="0" w:type="continuationSeparator">
    <w:p w:rsidRDefault="00AE5F9F" w:rsidP="00AE5F9F" w:rsidR="00AE5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4509037"/>
      <w:docPartObj>
        <w:docPartGallery w:val="Page Numbers (Top of Page)"/>
        <w:docPartUnique/>
      </w:docPartObj>
    </w:sdtPr>
    <w:sdtEndPr/>
    <w:sdtContent>
      <w:p w:rsidRDefault="00AE5F9F" w:rsidR="00AE5F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224">
          <w:t>1</w:t>
        </w:r>
        <w:r>
          <w:fldChar w:fldCharType="end"/>
        </w:r>
      </w:p>
    </w:sdtContent>
  </w:sdt>
  <w:p w:rsidRDefault="00AE5F9F" w:rsidP="00AE5F9F" w:rsidR="00AE5F9F">
    <w:pPr>
      <w:pStyle w:val="Zaglavlje"/>
      <w:jc w:val="right"/>
    </w:pPr>
    <w:r>
      <w:t>34. St-215/2017-13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A3E7E"/>
    <w:multiLevelType w:val="hybridMultilevel"/>
    <w:tmpl w:val="9F1A4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5F9F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431B33"/>
    <w:rsid w:val="004A164D"/>
    <w:rsid w:val="004E5A94"/>
    <w:rsid w:val="00586C62"/>
    <w:rsid w:val="00624600"/>
    <w:rsid w:val="00697A50"/>
    <w:rsid w:val="00712582"/>
    <w:rsid w:val="007D1247"/>
    <w:rsid w:val="007F726F"/>
    <w:rsid w:val="008064D1"/>
    <w:rsid w:val="00854CB5"/>
    <w:rsid w:val="0085732A"/>
    <w:rsid w:val="0086702C"/>
    <w:rsid w:val="008E6B30"/>
    <w:rsid w:val="009461D1"/>
    <w:rsid w:val="00AE5F9F"/>
    <w:rsid w:val="00AF40C4"/>
    <w:rsid w:val="00B75ED9"/>
    <w:rsid w:val="00BA536C"/>
    <w:rsid w:val="00CF6257"/>
    <w:rsid w:val="00DC2224"/>
    <w:rsid w:val="00E2185B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5F9F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5F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5F9F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5F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5F9F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5F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5F9F"/>
    <w:rPr>
      <w:rFonts w:cs="Times New Roman" w:eastAsia="Times New Roman"/>
      <w:noProof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75E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5F9F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5F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5F9F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E5F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5F9F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5F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5F9F"/>
    <w:rPr>
      <w:rFonts w:cs="Times New Roman" w:eastAsia="Times New Roman"/>
      <w:noProof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75E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2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85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MANAGEMENT ASSET-CO d.o.o. u likvidaciji</izvorni_sadrzaj>
    <derivirana_varijabla naziv="DomainObject.Predmet.ProtustrankaFormated_1">  MANAGEMENT ASSET-CO d.o.o. u likvidaciji</derivirana_varijabla>
  </DomainObject.Predmet.ProtustrankaFormated>
  <DomainObject.Predmet.ProtustrankaFormatedOIB>
    <izvorni_sadrzaj>  MANAGEMENT ASSET-CO d.o.o. u likvidaciji, OIB 95553946636</izvorni_sadrzaj>
    <derivirana_varijabla naziv="DomainObject.Predmet.ProtustrankaFormatedOIB_1">  MANAGEMENT ASSET-CO d.o.o. u likvidaciji, OIB 95553946636</derivirana_varijabla>
  </DomainObject.Predmet.ProtustrankaFormatedOIB>
  <DomainObject.Predmet.ProtustrankaFormatedWithAdress>
    <izvorni_sadrzaj> MANAGEMENT ASSET-CO d.o.o. u likvidaciji, Ulica kneza Branimira 29, 10000 Zagreb</izvorni_sadrzaj>
    <derivirana_varijabla naziv="DomainObject.Predmet.ProtustrankaFormatedWithAdress_1"> MANAGEMENT ASSET-CO d.o.o. u likvidaciji, Ulica kneza Branimira 29, 10000 Zagreb</derivirana_varijabla>
  </DomainObject.Predmet.ProtustrankaFormatedWithAdress>
  <DomainObject.Predmet.ProtustrankaFormatedWithAdressOIB>
    <izvorni_sadrzaj> MANAGEMENT ASSET-CO d.o.o. u likvidaciji, OIB 95553946636, Ulica kneza Branimira 29, 10000 Zagreb</izvorni_sadrzaj>
    <derivirana_varijabla naziv="DomainObject.Predmet.ProtustrankaFormatedWithAdressOIB_1"> MANAGEMENT ASSET-CO d.o.o. u likvidaciji, OIB 95553946636, Ulica kneza Branimira 29, 10000 Zagreb</derivirana_varijabla>
  </DomainObject.Predmet.ProtustrankaFormatedWithAdressOIB>
  <DomainObject.Predmet.ProtustrankaWithAdress>
    <izvorni_sadrzaj>MANAGEMENT ASSET-CO d.o.o. u likvidaciji Ulica kneza Branimira 29, 10000 Zagreb</izvorni_sadrzaj>
    <derivirana_varijabla naziv="DomainObject.Predmet.ProtustrankaWithAdress_1">MANAGEMENT ASSET-CO d.o.o. u likvidaciji Ulica kneza Branimira 29, 10000 Zagreb</derivirana_varijabla>
  </DomainObject.Predmet.ProtustrankaWithAdress>
  <DomainObject.Predmet.ProtustrankaWithAdressOIB>
    <izvorni_sadrzaj>MANAGEMENT ASSET-CO d.o.o. u likvidaciji, OIB 95553946636, Ulica kneza Branimira 29, 10000 Zagreb</izvorni_sadrzaj>
    <derivirana_varijabla naziv="DomainObject.Predmet.ProtustrankaWithAdressOIB_1">MANAGEMENT ASSET-CO d.o.o. u likvidaciji, OIB 95553946636, Ulica kneza Branimira 29, 10000 Zagreb</derivirana_varijabla>
  </DomainObject.Predmet.ProtustrankaWithAdressOIB>
  <DomainObject.Predmet.ProtustrankaNazivFormated>
    <izvorni_sadrzaj>MANAGEMENT ASSET-CO d.o.o. u likvidaciji</izvorni_sadrzaj>
    <derivirana_varijabla naziv="DomainObject.Predmet.ProtustrankaNazivFormated_1">MANAGEMENT ASSET-CO d.o.o. u likvidaciji</derivirana_varijabla>
  </DomainObject.Predmet.ProtustrankaNazivFormated>
  <DomainObject.Predmet.ProtustrankaNazivFormatedOIB>
    <izvorni_sadrzaj>MANAGEMENT ASSET-CO d.o.o. u likvidaciji, OIB 95553946636</izvorni_sadrzaj>
    <derivirana_varijabla naziv="DomainObject.Predmet.ProtustrankaNazivFormatedOIB_1">MANAGEMENT ASSET-CO d.o.o. u likvidaciji, OIB 95553946636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MANAGEMENT ASSET-CO d.o.o. u likvidaciji; VJEROVNICI</izvorni_sadrzaj>
    <derivirana_varijabla naziv="DomainObject.Predmet.StrankaFormated_1">  MANAGEMENT ASSET-CO d.o.o. u likvidaciji; VJEROVNICI</derivirana_varijabla>
  </DomainObject.Predmet.StrankaFormated>
  <DomainObject.Predmet.StrankaFormatedOIB>
    <izvorni_sadrzaj>  MANAGEMENT ASSET-CO d.o.o. u likvidaciji, OIB 95553946636; VJEROVNICI</izvorni_sadrzaj>
    <derivirana_varijabla naziv="DomainObject.Predmet.StrankaFormatedOIB_1">  MANAGEMENT ASSET-CO d.o.o. u likvidaciji, OIB 95553946636; VJEROVNICI</derivirana_varijabla>
  </DomainObject.Predmet.StrankaFormatedOIB>
  <DomainObject.Predmet.StrankaFormatedWithAdress>
    <izvorni_sadrzaj> MANAGEMENT ASSET-CO d.o.o. u likvidaciji, Ulica kneza Branimira 29, 10000 Zagreb; VJEROVNICI</izvorni_sadrzaj>
    <derivirana_varijabla naziv="DomainObject.Predmet.StrankaFormatedWithAdress_1"> MANAGEMENT ASSET-CO d.o.o. u likvidaciji, Ulica kneza Branimira 29, 10000 Zagreb; VJEROVNICI</derivirana_varijabla>
  </DomainObject.Predmet.StrankaFormatedWithAdress>
  <DomainObject.Predmet.StrankaFormatedWithAdressOIB>
    <izvorni_sadrzaj> MANAGEMENT ASSET-CO d.o.o. u likvidaciji, OIB 95553946636, Ulica kneza Branimira 29, 10000 Zagreb; VJEROVNICI</izvorni_sadrzaj>
    <derivirana_varijabla naziv="DomainObject.Predmet.StrankaFormatedWithAdressOIB_1"> MANAGEMENT ASSET-CO d.o.o. u likvidaciji, OIB 95553946636, Ulica kneza Branimira 29, 10000 Zagreb; VJEROVNICI</derivirana_varijabla>
  </DomainObject.Predmet.StrankaFormatedWithAdressOIB>
  <DomainObject.Predmet.StrankaWithAdress>
    <izvorni_sadrzaj>MANAGEMENT ASSET-CO d.o.o. u likvidaciji Ulica kneza Branimira 29,10000 Zagreb,VJEROVNICI </izvorni_sadrzaj>
    <derivirana_varijabla naziv="DomainObject.Predmet.StrankaWithAdress_1">MANAGEMENT ASSET-CO d.o.o. u likvidaciji Ulica kneza Branimira 29,10000 Zagreb,VJEROVNICI </derivirana_varijabla>
  </DomainObject.Predmet.StrankaWithAdress>
  <DomainObject.Predmet.StrankaWithAdressOIB>
    <izvorni_sadrzaj>MANAGEMENT ASSET-CO d.o.o. u likvidaciji, OIB 95553946636, Ulica kneza Branimira 29,10000 Zagreb,VJEROVNICI</izvorni_sadrzaj>
    <derivirana_varijabla naziv="DomainObject.Predmet.StrankaWithAdressOIB_1">MANAGEMENT ASSET-CO d.o.o. u likvidaciji, OIB 95553946636, Ulica kneza Branimira 29,10000 Zagreb,VJEROVNICI</derivirana_varijabla>
  </DomainObject.Predmet.StrankaWithAdressOIB>
  <DomainObject.Predmet.StrankaNazivFormated>
    <izvorni_sadrzaj>MANAGEMENT ASSET-CO d.o.o. u likvidaciji,VJEROVNICI</izvorni_sadrzaj>
    <derivirana_varijabla naziv="DomainObject.Predmet.StrankaNazivFormated_1">MANAGEMENT ASSET-CO d.o.o. u likvidaciji,VJEROVNICI</derivirana_varijabla>
  </DomainObject.Predmet.StrankaNazivFormated>
  <DomainObject.Predmet.StrankaNazivFormatedOIB>
    <izvorni_sadrzaj>MANAGEMENT ASSET-CO d.o.o. u likvidaciji, OIB 95553946636,VJEROVNICI</izvorni_sadrzaj>
    <derivirana_varijabla naziv="DomainObject.Predmet.StrankaNazivFormatedOIB_1">MANAGEMENT ASSET-CO d.o.o. u likvidaciji, OIB 95553946636,VJEROVNICI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MANAGEMENT ASSET-CO d.o.o. u likvidaciji</item>
      <item>VJEROVNICI</item>
    </izvorni_sadrzaj>
    <derivirana_varijabla naziv="DomainObject.Predmet.StrankaListFormated_1">
      <item>MANAGEMENT ASSET-CO d.o.o. u likvidaciji</item>
      <item>VJEROVNICI</item>
    </derivirana_varijabla>
  </DomainObject.Predmet.StrankaListFormated>
  <DomainObject.Predmet.StrankaListFormatedOIB>
    <izvorni_sadrzaj>
      <item>MANAGEMENT ASSET-CO d.o.o. u likvidaciji, OIB 95553946636</item>
      <item>VJEROVNICI</item>
    </izvorni_sadrzaj>
    <derivirana_varijabla naziv="DomainObject.Predmet.StrankaListFormatedOIB_1">
      <item>MANAGEMENT ASSET-CO d.o.o. u likvidaciji, OIB 95553946636</item>
      <item>VJEROVNICI</item>
    </derivirana_varijabla>
  </DomainObject.Predmet.StrankaListFormatedOIB>
  <DomainObject.Predmet.StrankaListFormatedWithAdress>
    <izvorni_sadrzaj>
      <item>MANAGEMENT ASSET-CO d.o.o. u likvidaciji, Ulica kneza Branimira 29, 10000 Zagreb</item>
      <item>VJEROVNICI</item>
    </izvorni_sadrzaj>
    <derivirana_varijabla naziv="DomainObject.Predmet.StrankaListFormatedWithAdress_1">
      <item>MANAGEMENT ASSET-CO d.o.o. u likvidaciji, Ulica kneza Branimira 29, 10000 Zagreb</item>
      <item>VJEROVNICI</item>
    </derivirana_varijabla>
  </DomainObject.Predmet.StrankaListFormatedWithAdress>
  <DomainObject.Predmet.StrankaListFormatedWithAdressOIB>
    <izvorni_sadrzaj>
      <item>MANAGEMENT ASSET-CO d.o.o. u likvidaciji, OIB 95553946636, Ulica kneza Branimira 29, 10000 Zagreb</item>
      <item>VJEROVNICI</item>
    </izvorni_sadrzaj>
    <derivirana_varijabla naziv="DomainObject.Predmet.StrankaListFormatedWithAdressOIB_1">
      <item>MANAGEMENT ASSET-CO d.o.o. u likvidaciji, OIB 95553946636, Ulica kneza Branimira 29, 10000 Zagreb</item>
      <item>VJEROVNICI</item>
    </derivirana_varijabla>
  </DomainObject.Predmet.StrankaListFormatedWithAdressOIB>
  <DomainObject.Predmet.StrankaListNazivFormated>
    <izvorni_sadrzaj>
      <item>MANAGEMENT ASSET-CO d.o.o. u likvidaciji</item>
      <item>VJEROVNICI</item>
    </izvorni_sadrzaj>
    <derivirana_varijabla naziv="DomainObject.Predmet.StrankaListNazivFormated_1">
      <item>MANAGEMENT ASSET-CO d.o.o. u likvidaciji</item>
      <item>VJEROVNICI</item>
    </derivirana_varijabla>
  </DomainObject.Predmet.StrankaListNazivFormated>
  <DomainObject.Predmet.StrankaListNazivFormatedOIB>
    <izvorni_sadrzaj>
      <item>MANAGEMENT ASSET-CO d.o.o. u likvidaciji, OIB 95553946636</item>
      <item>VJEROVNICI</item>
    </izvorni_sadrzaj>
    <derivirana_varijabla naziv="DomainObject.Predmet.StrankaListNazivFormatedOIB_1">
      <item>MANAGEMENT ASSET-CO d.o.o. u likvidaciji, OIB 95553946636</item>
      <item>VJEROVNICI</item>
    </derivirana_varijabla>
  </DomainObject.Predmet.StrankaListNazivFormatedOIB>
  <DomainObject.Predmet.ProtuStrankaListFormated>
    <izvorni_sadrzaj>
      <item>MANAGEMENT ASSET-CO d.o.o. u likvidaciji</item>
    </izvorni_sadrzaj>
    <derivirana_varijabla naziv="DomainObject.Predmet.ProtuStrankaListFormated_1">
      <item>MANAGEMENT ASSET-CO d.o.o. u likvidaciji</item>
    </derivirana_varijabla>
  </DomainObject.Predmet.ProtuStrankaListFormated>
  <DomainObject.Predmet.ProtuStrankaListFormatedOIB>
    <izvorni_sadrzaj>
      <item>MANAGEMENT ASSET-CO d.o.o. u likvidaciji, OIB 95553946636</item>
    </izvorni_sadrzaj>
    <derivirana_varijabla naziv="DomainObject.Predmet.ProtuStrankaListFormatedOIB_1">
      <item>MANAGEMENT ASSET-CO d.o.o. u likvidaciji, OIB 95553946636</item>
    </derivirana_varijabla>
  </DomainObject.Predmet.ProtuStrankaListFormatedOIB>
  <DomainObject.Predmet.ProtuStrankaListFormatedWithAdress>
    <izvorni_sadrzaj>
      <item>MANAGEMENT ASSET-CO d.o.o. u likvidaciji, Ulica kneza Branimira 29, 10000 Zagreb</item>
    </izvorni_sadrzaj>
    <derivirana_varijabla naziv="DomainObject.Predmet.ProtuStrankaListFormatedWithAdress_1">
      <item>MANAGEMENT ASSET-CO d.o.o. u likvidaciji, Ulica kneza Branimira 29, 10000 Zagreb</item>
    </derivirana_varijabla>
  </DomainObject.Predmet.ProtuStrankaListFormatedWithAdress>
  <DomainObject.Predmet.ProtuStrankaListFormatedWithAdressOIB>
    <izvorni_sadrzaj>
      <item>MANAGEMENT ASSET-CO d.o.o. u likvidaciji, OIB 95553946636, Ulica kneza Branimira 29, 10000 Zagreb</item>
    </izvorni_sadrzaj>
    <derivirana_varijabla naziv="DomainObject.Predmet.ProtuStrankaListFormatedWithAdressOIB_1">
      <item>MANAGEMENT ASSET-CO d.o.o. u likvidaciji, OIB 95553946636, Ulica kneza Branimira 29, 10000 Zagreb</item>
    </derivirana_varijabla>
  </DomainObject.Predmet.ProtuStrankaListFormatedWithAdressOIB>
  <DomainObject.Predmet.ProtuStrankaListNazivFormated>
    <izvorni_sadrzaj>
      <item>MANAGEMENT ASSET-CO d.o.o. u likvidaciji</item>
    </izvorni_sadrzaj>
    <derivirana_varijabla naziv="DomainObject.Predmet.ProtuStrankaListNazivFormated_1">
      <item>MANAGEMENT ASSET-CO d.o.o. u likvidaciji</item>
    </derivirana_varijabla>
  </DomainObject.Predmet.ProtuStrankaListNazivFormated>
  <DomainObject.Predmet.ProtuStrankaListNazivFormatedOIB>
    <izvorni_sadrzaj>
      <item>MANAGEMENT ASSET-CO d.o.o. u likvidaciji, OIB 95553946636</item>
    </izvorni_sadrzaj>
    <derivirana_varijabla naziv="DomainObject.Predmet.ProtuStrankaListNazivFormatedOIB_1">
      <item>MANAGEMENT ASSET-CO d.o.o. u likvidaciji, OIB 95553946636</item>
    </derivirana_varijabla>
  </DomainObject.Predmet.ProtuStrankaListNazivFormatedOIB>
  <DomainObject.Predmet.OstaliListFormated>
    <izvorni_sadrzaj>
      <item>Gudrun Stangl Lutz</item>
      <item>Mandarić &amp; Einwalter, odvjetničko društvo, j.t.d.</item>
    </izvorni_sadrzaj>
    <derivirana_varijabla naziv="DomainObject.Predmet.OstaliListFormated_1">
      <item>Gudrun Stangl Lutz</item>
      <item>Mandarić &amp; Einwalter, odvjetničko društvo, j.t.d.</item>
    </derivirana_varijabla>
  </DomainObject.Predmet.OstaliListFormated>
  <DomainObject.Predmet.OstaliListFormatedOIB>
    <izvorni_sadrzaj>
      <item>Gudrun Stangl Lutz, OIB 63745935335</item>
      <item>Mandarić &amp; Einwalter, odvjetničko društvo, j.t.d., OIB 30953527593</item>
    </izvorni_sadrzaj>
    <derivirana_varijabla naziv="DomainObject.Predmet.OstaliListFormatedOIB_1">
      <item>Gudrun Stangl Lutz, OIB 63745935335</item>
      <item>Mandarić &amp; Einwalter, odvjetničko društvo, j.t.d., OIB 30953527593</item>
    </derivirana_varijabla>
  </DomainObject.Predmet.OstaliListFormatedOIB>
  <DomainObject.Predmet.OstaliListFormatedWithAdress>
    <izvorni_sadrzaj>
      <item>Gudrun Stangl Lutz, Tuchlauben 017, Beč</item>
      <item>Mandarić &amp; Einwalter, odvjetničko društvo, j.t.d., Ibrišimovićeva 10, 10000 Zagreb</item>
    </izvorni_sadrzaj>
    <derivirana_varijabla naziv="DomainObject.Predmet.OstaliListFormatedWithAdress_1">
      <item>Gudrun Stangl Lutz, Tuchlauben 017, Beč</item>
      <item>Mandarić &amp; Einwalter, odvjetničko društvo, j.t.d., Ibrišimovićeva 10, 10000 Zagreb</item>
    </derivirana_varijabla>
  </DomainObject.Predmet.OstaliListFormatedWithAdress>
  <DomainObject.Predmet.OstaliListFormatedWithAdressOIB>
    <izvorni_sadrzaj>
      <item>Gudrun Stangl Lutz, OIB 63745935335, Tuchlauben 017, Beč</item>
      <item>Mandarić &amp; Einwalter, odvjetničko društvo, j.t.d., OIB 30953527593, Ibrišimovićeva 10, 10000 Zagreb</item>
    </izvorni_sadrzaj>
    <derivirana_varijabla naziv="DomainObject.Predmet.OstaliListFormatedWithAdressOIB_1">
      <item>Gudrun Stangl Lutz, OIB 63745935335, Tuchlauben 017, Beč</item>
      <item>Mandarić &amp; Einwalter, odvjetničko društvo, j.t.d., OIB 30953527593, Ibrišimovićeva 10, 10000 Zagreb</item>
    </derivirana_varijabla>
  </DomainObject.Predmet.OstaliListFormatedWithAdressOIB>
  <DomainObject.Predmet.OstaliListNazivFormated>
    <izvorni_sadrzaj>
      <item>Gudrun Stangl Lutz</item>
      <item>Mandarić &amp; Einwalter, odvjetničko društvo, j.t.d.</item>
    </izvorni_sadrzaj>
    <derivirana_varijabla naziv="DomainObject.Predmet.OstaliListNazivFormated_1">
      <item>Gudrun Stangl Lutz</item>
      <item>Mandarić &amp; Einwalter, odvjetničko društvo, j.t.d.</item>
    </derivirana_varijabla>
  </DomainObject.Predmet.OstaliListNazivFormated>
  <DomainObject.Predmet.OstaliListNazivFormatedOIB>
    <izvorni_sadrzaj>
      <item>Gudrun Stangl Lutz, OIB 63745935335</item>
      <item>Mandarić &amp; Einwalter, odvjetničko društvo, j.t.d., OIB 30953527593</item>
    </izvorni_sadrzaj>
    <derivirana_varijabla naziv="DomainObject.Predmet.OstaliListNazivFormatedOIB_1">
      <item>Gudrun Stangl Lutz, OIB 63745935335</item>
      <item>Mandarić &amp; Einwalter, odvjetničko društvo, j.t.d., OIB 30953527593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MANAGEMENT ASSET-CO d.o.o. u likvidaciji i dr.</izvorni_sadrzaj>
    <derivirana_varijabla naziv="DomainObject.Predmet.StrankaIDrugi_1">MANAGEMENT ASSET-CO d.o.o. u likvidaciji i dr.</derivirana_varijabla>
  </DomainObject.Predmet.StrankaIDrugi>
  <DomainObject.Predmet.ProtustrankaIDrugi>
    <izvorni_sadrzaj>MANAGEMENT ASSET-CO d.o.o. u likvidaciji</izvorni_sadrzaj>
    <derivirana_varijabla naziv="DomainObject.Predmet.ProtustrankaIDrugi_1">MANAGEMENT ASSET-CO d.o.o. u likvidaciji</derivirana_varijabla>
  </DomainObject.Predmet.ProtustrankaIDrugi>
  <DomainObject.Predmet.StrankaIDrugiAdressOIB>
    <izvorni_sadrzaj>MANAGEMENT ASSET-CO d.o.o. u likvidaciji, OIB 95553946636, Ulica kneza Branimira 29, 10000 Zagreb i dr.</izvorni_sadrzaj>
    <derivirana_varijabla naziv="DomainObject.Predmet.StrankaIDrugiAdressOIB_1">MANAGEMENT ASSET-CO d.o.o. u likvidaciji, OIB 95553946636, Ulica kneza Branimira 29, 10000 Zagreb i dr.</derivirana_varijabla>
  </DomainObject.Predmet.StrankaIDrugiAdressOIB>
  <DomainObject.Predmet.ProtustrankaIDrugiAdressOIB>
    <izvorni_sadrzaj>MANAGEMENT ASSET-CO d.o.o. u likvidaciji, OIB 95553946636, Ulica kneza Branimira 29, 10000 Zagreb</izvorni_sadrzaj>
    <derivirana_varijabla naziv="DomainObject.Predmet.ProtustrankaIDrugiAdressOIB_1">MANAGEMENT ASSET-CO d.o.o. u likvidaciji, OIB 95553946636, Ulica kneza Branimira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MANAGEMENT ASSET-CO d.o.o. u likvidaciji</item>
      <item>MANAGEMENT ASSET-CO d.o.o. u likvidaciji</item>
      <item>Gudrun Stangl Lutz</item>
      <item>VJEROVNICI</item>
      <item>Mandarić &amp; Einwalter, odvjetničko društvo, j.t.d.</item>
    </izvorni_sadrzaj>
    <derivirana_varijabla naziv="DomainObject.Predmet.SudioniciListNaziv_1">
      <item>MANAGEMENT ASSET-CO d.o.o. u likvidaciji</item>
      <item>MANAGEMENT ASSET-CO d.o.o. u likvidaciji</item>
      <item>Gudrun Stangl Lutz</item>
      <item>VJEROVNICI</item>
      <item>Mandarić &amp; Einwalter, odvjetničko društvo, j.t.d.</item>
    </derivirana_varijabla>
  </DomainObject.Predmet.SudioniciListNaziv>
  <DomainObject.Predmet.SudioniciListAdressOIB>
    <izvorni_sadrzaj>
      <item>MANAGEMENT ASSET-CO d.o.o. u likvidaciji, OIB 95553946636, Ulica kneza Branimira 29,10000 Zagreb</item>
      <item>MANAGEMENT ASSET-CO d.o.o. u likvidaciji, OIB 95553946636, Ulica kneza Branimira 29,10000 Zagreb</item>
      <item>Gudrun Stangl Lutz, OIB 63745935335, Tuchlauben 017,Beč</item>
      <item>VJEROVNICI</item>
      <item>Mandarić &amp; Einwalter, odvjetničko društvo, j.t.d., OIB 30953527593, Ibrišimovićeva 10,10000 Zagreb</item>
    </izvorni_sadrzaj>
    <derivirana_varijabla naziv="DomainObject.Predmet.SudioniciListAdressOIB_1">
      <item>MANAGEMENT ASSET-CO d.o.o. u likvidaciji, OIB 95553946636, Ulica kneza Branimira 29,10000 Zagreb</item>
      <item>MANAGEMENT ASSET-CO d.o.o. u likvidaciji, OIB 95553946636, Ulica kneza Branimira 29,10000 Zagreb</item>
      <item>Gudrun Stangl Lutz, OIB 63745935335, Tuchlauben 017,Beč</item>
      <item>VJEROVNICI</item>
      <item>Mandarić &amp; Einwalter, odvjetničko društvo, j.t.d., OIB 30953527593, Ibrišimovićeva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95553946636</item>
      <item>, OIB 95553946636</item>
      <item>, OIB 63745935335</item>
      <item>, OIB null</item>
      <item>, OIB 30953527593</item>
    </izvorni_sadrzaj>
    <derivirana_varijabla naziv="DomainObject.Predmet.SudioniciListNazivOIB_1">
      <item>, OIB 95553946636</item>
      <item>, OIB 95553946636</item>
      <item>, OIB 63745935335</item>
      <item>, OIB null</item>
      <item>, OIB 30953527593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3263</properties:Characters>
  <properties:Lines>83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2017-11-15T07:08:00Z</dcterms:created>
  <dc:creator>Vlasta Bogović Milisavljević</dc:creator>
  <cp:lastModifiedBy>Vlasta Bogović Milisavljević</cp:lastModifiedBy>
  <dcterms:modified xmlns:xsi="http://www.w3.org/2001/XMLSchema-instance" xsi:type="dcterms:W3CDTF">2017-11-15T07:30:00Z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