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37532" w14:paraId="ae37532" w:rsidRDefault="00C90187" w:rsidP="00C90187" w:rsidR="00C90187">
      <w:pPr>
        <w15:collapsed w:val="false"/>
      </w:pPr>
      <w:bookmarkStart w:name="_GoBack" w:id="0"/>
      <w:bookmarkEnd w:id="0"/>
      <w:r>
        <w:t>REPUBLIKA HRVATSKA</w:t>
      </w:r>
    </w:p>
    <w:p w:rsidRDefault="00C90187" w:rsidP="00C90187" w:rsidR="00C90187">
      <w:r>
        <w:t>TRGOVAČKI SUD U RIJECI</w:t>
      </w:r>
    </w:p>
    <w:p w:rsidRDefault="00C90187" w:rsidP="00C90187" w:rsidR="00C90187"/>
    <w:p w:rsidRDefault="00C90187" w:rsidP="00C90187" w:rsidR="00C90187">
      <w:pPr>
        <w:jc w:val="center"/>
      </w:pPr>
      <w:r>
        <w:t>Z A P I S N I K</w:t>
      </w:r>
    </w:p>
    <w:p w:rsidRDefault="00C90187" w:rsidP="00C90187" w:rsidR="00C90187">
      <w:pPr>
        <w:jc w:val="center"/>
      </w:pPr>
      <w:r>
        <w:t>od 2</w:t>
      </w:r>
      <w:r w:rsidR="00444669">
        <w:t>3</w:t>
      </w:r>
      <w:r>
        <w:t xml:space="preserve">. </w:t>
      </w:r>
      <w:r w:rsidR="00444669">
        <w:t xml:space="preserve">siječnja </w:t>
      </w:r>
      <w:r>
        <w:t>201</w:t>
      </w:r>
      <w:r w:rsidR="00444669">
        <w:t>9</w:t>
      </w:r>
      <w:r>
        <w:t xml:space="preserve">. </w:t>
      </w:r>
    </w:p>
    <w:p w:rsidRDefault="00C90187" w:rsidP="00C90187" w:rsidR="00C90187">
      <w:pPr>
        <w:jc w:val="center"/>
      </w:pPr>
      <w:r>
        <w:t>Sastavljen kod Trgovačkog suda u Rijeci, radi izjašnjenja o prijedlogu i rasprave o uvjetima za otvaranje stečajnog postupka nad dužnikom NATURA OPATIJA jednostavno društvo s ograničenom odgovornošću za ugostiteljstvo i usluge Opatija, Maršala Tita 153, OIB: 28401396365</w:t>
      </w:r>
    </w:p>
    <w:p w:rsidRDefault="00C90187" w:rsidP="00C90187" w:rsidR="00C90187"/>
    <w:p w:rsidRDefault="00C90187" w:rsidP="00C90187" w:rsidR="00C90187">
      <w:r>
        <w:t>OD SUDA PRISUTNI:</w:t>
      </w:r>
    </w:p>
    <w:p w:rsidRDefault="00C90187" w:rsidP="00C90187" w:rsidR="00C90187">
      <w:r>
        <w:t>Vera Jelenović, sudac</w:t>
      </w:r>
    </w:p>
    <w:p w:rsidRDefault="00444669" w:rsidP="00C90187" w:rsidR="00C90187">
      <w:r>
        <w:t>Danijela Fumić</w:t>
      </w:r>
      <w:r w:rsidR="00C90187">
        <w:t>, zapisničar</w:t>
      </w:r>
    </w:p>
    <w:p w:rsidRDefault="00C90187" w:rsidP="00C90187" w:rsidR="00C90187"/>
    <w:p w:rsidRDefault="00C90187" w:rsidP="00C90187" w:rsidR="00C90187">
      <w:r>
        <w:t>Početak u 9,20 sati.</w:t>
      </w:r>
    </w:p>
    <w:p w:rsidRDefault="00C90187" w:rsidP="00C90187" w:rsidR="00C90187"/>
    <w:p w:rsidRDefault="00C90187" w:rsidP="00C90187" w:rsidR="00C90187">
      <w:r>
        <w:t>Utvrđuje se da su na današnje ročište pristupili:</w:t>
      </w:r>
    </w:p>
    <w:p w:rsidRDefault="00C90187" w:rsidP="00C90187" w:rsidR="00C90187">
      <w:r>
        <w:t>Privremeni stečajni upravitelj: Ana Glavan Dukić</w:t>
      </w:r>
    </w:p>
    <w:p w:rsidRDefault="00C90187" w:rsidP="00C90187" w:rsidR="00C90187">
      <w:r>
        <w:t>Za predlagatelja: nitko, dostava poziva uredna</w:t>
      </w:r>
    </w:p>
    <w:p w:rsidRDefault="00C90187" w:rsidP="00C90187" w:rsidR="00C90187">
      <w:r>
        <w:t xml:space="preserve">Za dužnika:  </w:t>
      </w:r>
      <w:r w:rsidR="000334FD">
        <w:t xml:space="preserve">nitko, dostava poziva uredna </w:t>
      </w:r>
    </w:p>
    <w:p w:rsidRDefault="000334FD" w:rsidP="00C90187" w:rsidR="000334FD"/>
    <w:p w:rsidRDefault="00C90187" w:rsidP="00C90187" w:rsidR="00C90187">
      <w:pPr>
        <w:jc w:val="both"/>
        <w:rPr>
          <w:bCs/>
        </w:rPr>
      </w:pPr>
      <w:r>
        <w:t xml:space="preserve">Sud je uvidom prijedlog i dopis Financijske agencije od 25. rujna 2018.  utvrdio kako dužnik ispunjava uvjete za stečaj s obzirom da je nesposoban za plaćanje, a iz izvješća privremenog stečajnog upravitelja od 13. studenoga 2018. vidljivo je da je prezadužen i da </w:t>
      </w:r>
      <w:r>
        <w:rPr>
          <w:bCs/>
        </w:rPr>
        <w:t>nema imovine dostatne za pokriće troškova stečajnog postupka.</w:t>
      </w:r>
    </w:p>
    <w:p w:rsidRDefault="00C90187" w:rsidP="00C90187" w:rsidR="00C90187">
      <w:pPr>
        <w:jc w:val="both"/>
        <w:rPr>
          <w:bCs/>
        </w:rPr>
      </w:pPr>
      <w:r>
        <w:t xml:space="preserve">Iz izvješća privremenog stečajnog upravitelja od 25. kolovoza 2017. godine </w:t>
      </w:r>
      <w:r>
        <w:rPr>
          <w:bCs/>
        </w:rPr>
        <w:t>za utvrditi je kako dužnik nema imovine dostatne za pokriće troškova stečajnog postupka.</w:t>
      </w:r>
    </w:p>
    <w:p w:rsidRDefault="00016FC5" w:rsidP="00C90187" w:rsidR="00016FC5">
      <w:pPr>
        <w:jc w:val="both"/>
        <w:rPr>
          <w:bCs/>
        </w:rPr>
      </w:pPr>
      <w:r>
        <w:rPr>
          <w:bCs/>
        </w:rPr>
        <w:t>Privremeni stečajni upravitelj ističe da se čula u međuvremenu s osobom za dužnikovo zastupanje, koji joj je rekao da nije uspio raditi za vrijeme adventa i tako smanjiti dužnikovu</w:t>
      </w:r>
      <w:r w:rsidR="00C912A9">
        <w:rPr>
          <w:bCs/>
        </w:rPr>
        <w:t xml:space="preserve"> </w:t>
      </w:r>
      <w:r>
        <w:rPr>
          <w:bCs/>
        </w:rPr>
        <w:t xml:space="preserve">blokadu, jer nije bio solventan, pa mu nisu dozvolili držanje štanda.  </w:t>
      </w:r>
    </w:p>
    <w:p w:rsidRDefault="00FE0112" w:rsidP="00C90187" w:rsidR="00FE0112">
      <w:pPr>
        <w:jc w:val="both"/>
        <w:rPr>
          <w:bCs/>
        </w:rPr>
      </w:pPr>
      <w:r>
        <w:rPr>
          <w:bCs/>
        </w:rPr>
        <w:t>Sud uvidom u Očevidnik neizvršenih osnova za plaćanje za dužnika utvrđuje kako dužnik i dalje ima blokiran račun s neznatno višom blokadom.</w:t>
      </w:r>
    </w:p>
    <w:p w:rsidRDefault="00C90187" w:rsidP="00C90187" w:rsidR="00C90187">
      <w:pPr>
        <w:jc w:val="both"/>
        <w:rPr>
          <w:bCs/>
        </w:rPr>
      </w:pPr>
      <w:r>
        <w:rPr>
          <w:bCs/>
        </w:rPr>
        <w:t>Za zaključiti je da bi se troškovi stečajnog postupka mogli podmiriti jedino ako bi netko predujmio (u skladu s navodima privremenog stečajnog upravitelja iz navedenog izvješća) minimalno 28.000,00 kn od čega 5.000,00 kn bruto nagrade  za rad privremenog stečajnog upravitelja, 17.000,00 kn nagrade za rad stečajnom upravitelju bruto, 5.000,00 kn knjigovodstvenih troškova te 1.000,00 kn ostalih troškova (izrada pečata, troškovi platnog prometa i slično).</w:t>
      </w:r>
    </w:p>
    <w:p w:rsidRDefault="00C90187" w:rsidP="00C90187" w:rsidR="00C90187">
      <w:pPr>
        <w:jc w:val="both"/>
        <w:rPr>
          <w:bCs/>
        </w:rPr>
      </w:pPr>
    </w:p>
    <w:p w:rsidRDefault="00C90187" w:rsidP="00C90187" w:rsidR="00C90187">
      <w:pPr>
        <w:jc w:val="both"/>
        <w:rPr>
          <w:bCs/>
        </w:rPr>
      </w:pPr>
      <w:r>
        <w:rPr>
          <w:bCs/>
        </w:rPr>
        <w:t>Sud donosi</w:t>
      </w:r>
    </w:p>
    <w:p w:rsidRDefault="00C90187" w:rsidP="00C90187" w:rsidR="00C90187">
      <w:pPr>
        <w:jc w:val="center"/>
        <w:rPr>
          <w:bCs/>
        </w:rPr>
      </w:pPr>
      <w:r>
        <w:rPr>
          <w:bCs/>
        </w:rPr>
        <w:t>r j e š e n j e</w:t>
      </w:r>
    </w:p>
    <w:p w:rsidRDefault="00C90187" w:rsidP="00C90187" w:rsidR="00C90187">
      <w:pPr>
        <w:jc w:val="both"/>
      </w:pPr>
    </w:p>
    <w:p w:rsidRDefault="00C90187" w:rsidP="00C90187" w:rsidR="00C90187"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t>NATURA OPATIJA jednostavno društvo s ograničenom odgovornošću za ugostiteljstvo i usluge Opatija, Maršala Tita 153, OIB: 28401396365</w:t>
      </w:r>
      <w:r w:rsidRPr="0031775E">
        <w:rPr>
          <w:color w:val="000000"/>
        </w:rPr>
        <w:t xml:space="preserve"> da u roku od 15 dana uplate predujam za namirenje troškova prethodnoga i otvorenoga stečajnog postupka</w:t>
      </w:r>
      <w:r>
        <w:t xml:space="preserve"> u iznosu od 28.000</w:t>
      </w:r>
      <w:r>
        <w:rPr>
          <w:bCs/>
        </w:rPr>
        <w:t xml:space="preserve">,00 </w:t>
      </w:r>
      <w:r>
        <w:t xml:space="preserve">kn na prolazni depozit suda koji se vodi kod Hrvatske poštanske banke d.d. Zagreb broj </w:t>
      </w:r>
      <w:r w:rsidRPr="0031775E">
        <w:rPr>
          <w:bCs/>
        </w:rPr>
        <w:t>HR59 2390 0011 3000 0270 3.</w:t>
      </w:r>
    </w:p>
    <w:p w:rsidRDefault="00C90187" w:rsidP="00C90187" w:rsidR="00C90187">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NATURA OPATIJA </w:t>
      </w:r>
      <w:r>
        <w:lastRenderedPageBreak/>
        <w:t>jednostavno društvo s ograničenom odgovornošću za ugostiteljstvo i usluge Opatija, Maršala Tita 153, OIB: 28401396365.</w:t>
      </w:r>
    </w:p>
    <w:p w:rsidRDefault="00C90187" w:rsidP="00C90187" w:rsidR="00C90187">
      <w:pPr>
        <w:jc w:val="both"/>
      </w:pPr>
    </w:p>
    <w:p w:rsidRDefault="00C90187" w:rsidP="00C90187" w:rsidR="00C90187">
      <w:pPr>
        <w:jc w:val="center"/>
      </w:pPr>
      <w:r>
        <w:t>Obrazloženje</w:t>
      </w:r>
    </w:p>
    <w:p w:rsidRDefault="00C90187" w:rsidP="00C90187" w:rsidR="00C90187">
      <w:pPr>
        <w:jc w:val="center"/>
      </w:pPr>
    </w:p>
    <w:p w:rsidRDefault="00C90187" w:rsidP="00C90187" w:rsidR="00C90187">
      <w:pPr>
        <w:jc w:val="both"/>
      </w:pPr>
      <w:r>
        <w:tab/>
        <w:t>Predlagatelj je podnio sudu prijedlog za otvaranje stečajnog postupka nad dužnikom</w:t>
      </w:r>
      <w:r w:rsidRPr="00BF2DB4">
        <w:rPr>
          <w:rFonts w:eastAsiaTheme="minorHAnsi"/>
          <w:lang w:eastAsia="en-US"/>
        </w:rPr>
        <w:t xml:space="preserve"> </w:t>
      </w:r>
      <w:r>
        <w:t>NATURA OPATIJA jednostavno društvo s ograničenom odgovornošću za ugostiteljstvo i usluge Opatija, Maršala Tita 153, OIB: 28401396365.</w:t>
      </w:r>
    </w:p>
    <w:p w:rsidRDefault="00C90187" w:rsidP="00C90187" w:rsidR="00C90187">
      <w:pPr>
        <w:ind w:firstLine="708"/>
        <w:jc w:val="both"/>
      </w:pPr>
      <w:r>
        <w:t>Dana  19. rujna 2018. doneseno je rješenje ovog suda posl. br. St-462/2018-3 kojim je pokrenut prethodni postupak radi utvrđivanja uvjeta za otvaranje stečajnog postupka nad dužnikom.</w:t>
      </w:r>
    </w:p>
    <w:p w:rsidRDefault="00C90187" w:rsidP="00C90187" w:rsidR="00C90187">
      <w:pPr>
        <w:ind w:firstLine="708"/>
        <w:jc w:val="both"/>
      </w:pPr>
      <w:r>
        <w:t xml:space="preserve">Uvidom u </w:t>
      </w:r>
      <w:r>
        <w:rPr>
          <w:bCs/>
        </w:rPr>
        <w:t xml:space="preserve">prijedlog Financijske agencije za otvaranje stečajnog postupka nad dužnikom i podnesak Financijske agencije od  23. studenoga 2018.,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C90187" w:rsidP="00C90187" w:rsidR="00C90187">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28.000,00 kn od čega 5.000,00 kn bruto nagrade  za rad privremenog stečajnog upravitelja, 17.000,00 kn nagrade za rad stečajnom upravitelju bruto, 5.000,00 kn knjigovodstvenih troškova te 1.000,00 kn ostalih troškova (izrada pečata, troškovi platnog prometa i slično))</w:t>
      </w:r>
      <w:r>
        <w:rPr>
          <w:color w:val="000000"/>
        </w:rPr>
        <w:t>, sud će donijeti rješenje o otvaranju i zaključenju stečajnoga postupka.</w:t>
      </w:r>
    </w:p>
    <w:p w:rsidRDefault="00C90187" w:rsidP="00C90187" w:rsidR="00C90187">
      <w:pPr>
        <w:ind w:firstLine="708"/>
        <w:jc w:val="both"/>
      </w:pPr>
      <w:r>
        <w:t>Slijedom navedenog, a na temelju citiranih zakonskih odredbi, odlučeno je kao u izreci ovog rješenja.</w:t>
      </w:r>
    </w:p>
    <w:p w:rsidRDefault="00C90187" w:rsidP="00C90187" w:rsidR="00C90187">
      <w:pPr>
        <w:jc w:val="center"/>
      </w:pPr>
      <w:r>
        <w:t xml:space="preserve">Rijeka,  23. siječnja 2019. </w:t>
      </w:r>
    </w:p>
    <w:p w:rsidRDefault="00C90187" w:rsidP="00C90187" w:rsidR="00C90187"/>
    <w:p w:rsidRDefault="00C90187" w:rsidP="00C90187" w:rsidR="00C90187">
      <w:pPr>
        <w:jc w:val="both"/>
      </w:pPr>
      <w:r>
        <w:t xml:space="preserve">                                                                                                        Sudac</w:t>
      </w:r>
    </w:p>
    <w:p w:rsidRDefault="00C90187" w:rsidP="00C90187" w:rsidR="00C90187">
      <w:pPr>
        <w:jc w:val="both"/>
      </w:pPr>
      <w:r>
        <w:t xml:space="preserve">                                                                                                 Vera Jelenović </w:t>
      </w:r>
    </w:p>
    <w:p w:rsidRDefault="00C90187" w:rsidP="00C90187" w:rsidR="00C90187"/>
    <w:p w:rsidRDefault="00C90187" w:rsidP="00C90187" w:rsidR="00C90187">
      <w:pPr>
        <w:rPr>
          <w:lang w:eastAsia="en-US"/>
        </w:rPr>
      </w:pPr>
      <w:r>
        <w:rPr>
          <w:lang w:eastAsia="en-US"/>
        </w:rPr>
        <w:t>UPUTA O PRAVNOM LIJEKU:</w:t>
      </w:r>
    </w:p>
    <w:p w:rsidRDefault="00C90187" w:rsidP="00C90187" w:rsidR="00C90187">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C90187" w:rsidP="00C90187" w:rsidR="00C90187"/>
    <w:p w:rsidRDefault="00C90187" w:rsidP="00C90187" w:rsidR="00C90187">
      <w:r>
        <w:t>Dovršeno u 9,30 sati.</w:t>
      </w:r>
    </w:p>
    <w:p w:rsidRDefault="00C90187" w:rsidP="00C90187" w:rsidR="00C90187"/>
    <w:p w:rsidRDefault="00C90187" w:rsidP="00C90187" w:rsidR="00C90187">
      <w:pPr>
        <w:ind w:firstLine="708" w:left="3540"/>
      </w:pPr>
      <w:r>
        <w:t xml:space="preserve">Sudac                  </w:t>
      </w:r>
      <w:r w:rsidR="00444669">
        <w:t>Privremeni stečajni upravitelj</w:t>
      </w:r>
      <w:r>
        <w:t xml:space="preserve">    </w:t>
      </w:r>
    </w:p>
    <w:p w:rsidRDefault="00C90187" w:rsidP="00C90187" w:rsidR="00C90187"/>
    <w:p w:rsidRDefault="00444669" w:rsidP="00C90187" w:rsidR="00444669"/>
    <w:p w:rsidRDefault="00C90187" w:rsidP="00C90187" w:rsidR="00C90187">
      <w:r>
        <w:t xml:space="preserve">           </w:t>
      </w:r>
      <w:r>
        <w:tab/>
      </w:r>
      <w:r>
        <w:tab/>
      </w:r>
      <w:r>
        <w:tab/>
      </w:r>
      <w:r>
        <w:tab/>
      </w:r>
      <w:r>
        <w:tab/>
      </w:r>
      <w:r>
        <w:tab/>
        <w:t xml:space="preserve">Zapisničar            </w:t>
      </w:r>
      <w:r>
        <w:tab/>
      </w:r>
      <w:r>
        <w:tab/>
        <w:t xml:space="preserve">Stranke  </w:t>
      </w:r>
    </w:p>
    <w:p w:rsidRDefault="004529A8" w:rsidR="004529A8"/>
    <w:sectPr w:rsidR="004529A8">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6BE" w:rsidP="00C90187" w:rsidR="00AC56BE">
      <w:r>
        <w:separator/>
      </w:r>
    </w:p>
  </w:endnote>
  <w:endnote w:id="0" w:type="continuationSeparator">
    <w:p w:rsidRDefault="00AC56BE" w:rsidP="00C90187" w:rsidR="00AC56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82637625"/>
      <w:docPartObj>
        <w:docPartGallery w:val="Page Numbers (Bottom of Page)"/>
        <w:docPartUnique/>
      </w:docPartObj>
    </w:sdtPr>
    <w:sdtEndPr/>
    <w:sdtContent>
      <w:p w:rsidRDefault="00444669" w:rsidR="00444669">
        <w:pPr>
          <w:pStyle w:val="Podnoje"/>
          <w:jc w:val="center"/>
        </w:pPr>
        <w:r>
          <w:fldChar w:fldCharType="begin"/>
        </w:r>
        <w:r>
          <w:instrText>PAGE   \* MERGEFORMAT</w:instrText>
        </w:r>
        <w:r>
          <w:fldChar w:fldCharType="separate"/>
        </w:r>
        <w:r w:rsidR="00534524">
          <w:rPr>
            <w:noProof/>
          </w:rPr>
          <w:t>1</w:t>
        </w:r>
        <w:r>
          <w:fldChar w:fldCharType="end"/>
        </w:r>
      </w:p>
    </w:sdtContent>
  </w:sdt>
  <w:p w:rsidRDefault="00444669" w:rsidR="004446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6BE" w:rsidP="00C90187" w:rsidR="00AC56BE">
      <w:r>
        <w:separator/>
      </w:r>
    </w:p>
  </w:footnote>
  <w:footnote w:id="0" w:type="continuationSeparator">
    <w:p w:rsidRDefault="00AC56BE" w:rsidP="00C90187" w:rsidR="00AC56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187" w:rsidP="00C90187" w:rsidR="00C90187">
    <w:pPr>
      <w:pStyle w:val="Zaglavlje"/>
      <w:jc w:val="right"/>
    </w:pPr>
    <w:r>
      <w:t>Posl. Br. 14 St-462/2018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187"/>
    <w:rsid w:val="00016FC5"/>
    <w:rsid w:val="000334FD"/>
    <w:rsid w:val="0043060F"/>
    <w:rsid w:val="00444669"/>
    <w:rsid w:val="004529A8"/>
    <w:rsid w:val="00534524"/>
    <w:rsid w:val="00676450"/>
    <w:rsid w:val="00AC56BE"/>
    <w:rsid w:val="00C90187"/>
    <w:rsid w:val="00C912A9"/>
    <w:rsid w:val="00FE01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018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0187"/>
    <w:pPr>
      <w:tabs>
        <w:tab w:pos="4536" w:val="center"/>
        <w:tab w:pos="9072" w:val="right"/>
      </w:tabs>
    </w:pPr>
  </w:style>
  <w:style w:customStyle="true" w:styleId="ZaglavljeChar" w:type="character">
    <w:name w:val="Zaglavlje Char"/>
    <w:basedOn w:val="Zadanifontodlomka"/>
    <w:link w:val="Zaglavlje"/>
    <w:uiPriority w:val="99"/>
    <w:rsid w:val="00C901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90187"/>
    <w:pPr>
      <w:tabs>
        <w:tab w:pos="4536" w:val="center"/>
        <w:tab w:pos="9072" w:val="right"/>
      </w:tabs>
    </w:pPr>
  </w:style>
  <w:style w:customStyle="true" w:styleId="PodnojeChar" w:type="character">
    <w:name w:val="Podnožje Char"/>
    <w:basedOn w:val="Zadanifontodlomka"/>
    <w:link w:val="Podnoje"/>
    <w:uiPriority w:val="99"/>
    <w:rsid w:val="00C9018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C90187"/>
    <w:pPr>
      <w:ind w:left="720"/>
      <w:contextualSpacing/>
    </w:pPr>
  </w:style>
  <w:style w:styleId="Tekstrezerviranogmjesta" w:type="character">
    <w:name w:val="Placeholder Text"/>
    <w:basedOn w:val="Zadanifontodlomka"/>
    <w:uiPriority w:val="99"/>
    <w:semiHidden/>
    <w:rsid w:val="00534524"/>
    <w:rPr>
      <w:color w:val="808080"/>
      <w:bdr w:space="0" w:sz="0" w:color="auto" w:val="none"/>
      <w:shd w:fill="auto" w:color="auto" w:val="clear"/>
    </w:rPr>
  </w:style>
  <w:style w:customStyle="true" w:styleId="eSPISCCParagraphDefaultFont" w:type="character">
    <w:name w:val="eSPIS_CC_Paragraph Default Font"/>
    <w:basedOn w:val="Zadanifontodlomka"/>
    <w:rsid w:val="005345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4524"/>
    <w:rPr>
      <w:bdr w:space="0" w:sz="0" w:color="auto" w:val="none"/>
      <w:shd w:fill="FFFFCC" w:color="auto" w:val="clear"/>
      <w:lang w:val="hr-HR"/>
    </w:rPr>
  </w:style>
  <w:style w:customStyle="true" w:styleId="PozadinaSvijetloCrvena" w:type="character">
    <w:name w:val="Pozadina_SvijetloCrvena"/>
    <w:basedOn w:val="eSPISCCParagraphDefaultFont"/>
    <w:rsid w:val="005345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45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018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0187"/>
    <w:pPr>
      <w:tabs>
        <w:tab w:pos="4536" w:val="center"/>
        <w:tab w:pos="9072" w:val="right"/>
      </w:tabs>
    </w:pPr>
  </w:style>
  <w:style w:customStyle="1" w:styleId="ZaglavljeChar" w:type="character">
    <w:name w:val="Zaglavlje Char"/>
    <w:basedOn w:val="Zadanifontodlomka"/>
    <w:link w:val="Zaglavlje"/>
    <w:uiPriority w:val="99"/>
    <w:rsid w:val="00C901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90187"/>
    <w:pPr>
      <w:tabs>
        <w:tab w:pos="4536" w:val="center"/>
        <w:tab w:pos="9072" w:val="right"/>
      </w:tabs>
    </w:pPr>
  </w:style>
  <w:style w:customStyle="1" w:styleId="PodnojeChar" w:type="character">
    <w:name w:val="Podnožje Char"/>
    <w:basedOn w:val="Zadanifontodlomka"/>
    <w:link w:val="Podnoje"/>
    <w:uiPriority w:val="99"/>
    <w:rsid w:val="00C9018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C90187"/>
    <w:pPr>
      <w:ind w:left="720"/>
      <w:contextualSpacing/>
    </w:pPr>
  </w:style>
  <w:style w:styleId="Tekstrezerviranogmjesta" w:type="character">
    <w:name w:val="Placeholder Text"/>
    <w:basedOn w:val="Zadanifontodlomka"/>
    <w:uiPriority w:val="99"/>
    <w:semiHidden/>
    <w:rsid w:val="00534524"/>
    <w:rPr>
      <w:color w:val="808080"/>
      <w:bdr w:color="auto" w:space="0" w:sz="0" w:val="none"/>
      <w:shd w:color="auto" w:fill="auto" w:val="clear"/>
    </w:rPr>
  </w:style>
  <w:style w:customStyle="1" w:styleId="eSPISCCParagraphDefaultFont" w:type="character">
    <w:name w:val="eSPIS_CC_Paragraph Default Font"/>
    <w:basedOn w:val="Zadanifontodlomka"/>
    <w:rsid w:val="005345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4524"/>
    <w:rPr>
      <w:bdr w:color="auto" w:space="0" w:sz="0" w:val="none"/>
      <w:shd w:color="auto" w:fill="FFFFCC" w:val="clear"/>
      <w:lang w:val="hr-HR"/>
    </w:rPr>
  </w:style>
  <w:style w:customStyle="1" w:styleId="PozadinaSvijetloCrvena" w:type="character">
    <w:name w:val="Pozadina_SvijetloCrvena"/>
    <w:basedOn w:val="eSPISCCParagraphDefaultFont"/>
    <w:rsid w:val="005345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45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145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siječnja 2019.</izvorni_sadrzaj>
    <derivirana_varijabla naziv="DomainObject.PlaniraniZavrsetakDatum_1">23. siječnja 2019.</derivirana_varijabla>
  </DomainObject.PlaniraniZavrsetakDatum>
  <DomainObject.PlaniraniPocetakDatum>
    <izvorni_sadrzaj>23. siječnja 2019.</izvorni_sadrzaj>
    <derivirana_varijabla naziv="DomainObject.PlaniraniPocetakDatum_1">23. siječnja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siječnja 2019.</izvorni_sadrzaj>
    <derivirana_varijabla naziv="DomainObject.Zapisnik.DatumKreiranja_1">23. siječnja 2019.</derivirana_varijabla>
  </DomainObject.Zapisnik.DatumKreiranja>
  <DomainObject.Zapisnik.ImovinskaKorist>
    <izvorni_sadrzaj/>
    <derivirana_varijabla naziv="DomainObject.Zapisnik.ImovinskaKorist_1"/>
  </DomainObject.Zapisnik.ImovinskaKorist>
  <DomainObject.Zapisnik.Oznaka>
    <izvorni_sadrzaj>St-462/2018-12</izvorni_sadrzaj>
    <derivirana_varijabla naziv="DomainObject.Zapisnik.Oznaka_1">St-462/2018-12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izvorni_sadrzaj>
    <derivirana_varijabla naziv="DomainObject.Predmet.Broj_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St-462/2018</izvorni_sadrzaj>
    <derivirana_varijabla naziv="DomainObject.Predmet.OznakaBroj_1">St-462/2018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NATURA OPATIJA j.d.o.o.</izvorni_sadrzaj>
    <derivirana_varijabla naziv="DomainObject.Predmet.ProtustrankaFormated_1">  NATURA OPATIJA j.d.o.o.</derivirana_varijabla>
  </DomainObject.Predmet.ProtustrankaFormated>
  <DomainObject.Predmet.ProtustrankaFormatedOIB>
    <izvorni_sadrzaj>  NATURA OPATIJA j.d.o.o., OIB 28401396365</izvorni_sadrzaj>
    <derivirana_varijabla naziv="DomainObject.Predmet.ProtustrankaFormatedOIB_1">  NATURA OPATIJA j.d.o.o., OIB 28401396365</derivirana_varijabla>
  </DomainObject.Predmet.ProtustrankaFormatedOIB>
  <DomainObject.Predmet.ProtustrankaFormatedWithAdress>
    <izvorni_sadrzaj> NATURA OPATIJA j.d.o.o., Maršala Tita 153, 51410 Opatija</izvorni_sadrzaj>
    <derivirana_varijabla naziv="DomainObject.Predmet.ProtustrankaFormatedWithAdress_1"> NATURA OPATIJA j.d.o.o., Maršala Tita 153, 51410 Opatija</derivirana_varijabla>
  </DomainObject.Predmet.ProtustrankaFormatedWithAdress>
  <DomainObject.Predmet.ProtustrankaFormatedWithAdressOIB>
    <izvorni_sadrzaj> NATURA OPATIJA j.d.o.o., OIB 28401396365, Maršala Tita 153, 51410 Opatija</izvorni_sadrzaj>
    <derivirana_varijabla naziv="DomainObject.Predmet.ProtustrankaFormatedWithAdressOIB_1"> NATURA OPATIJA j.d.o.o., OIB 28401396365, Maršala Tita 153, 51410 Opatija</derivirana_varijabla>
  </DomainObject.Predmet.ProtustrankaFormatedWithAdressOIB>
  <DomainObject.Predmet.ProtustrankaWithAdress>
    <izvorni_sadrzaj>NATURA OPATIJA j.d.o.o. Maršala Tita 153, 51410 Opatija</izvorni_sadrzaj>
    <derivirana_varijabla naziv="DomainObject.Predmet.ProtustrankaWithAdress_1">NATURA OPATIJA j.d.o.o. Maršala Tita 153, 51410 Opatija</derivirana_varijabla>
  </DomainObject.Predmet.ProtustrankaWithAdress>
  <DomainObject.Predmet.ProtustrankaWithAdressOIB>
    <izvorni_sadrzaj>NATURA OPATIJA j.d.o.o., OIB 28401396365, Maršala Tita 153, 51410 Opatija</izvorni_sadrzaj>
    <derivirana_varijabla naziv="DomainObject.Predmet.ProtustrankaWithAdressOIB_1">NATURA OPATIJA j.d.o.o., OIB 28401396365, Maršala Tita 153, 51410 Opatija</derivirana_varijabla>
  </DomainObject.Predmet.ProtustrankaWithAdressOIB>
  <DomainObject.Predmet.ProtustrankaNazivFormated>
    <izvorni_sadrzaj>NATURA OPATIJA j.d.o.o.</izvorni_sadrzaj>
    <derivirana_varijabla naziv="DomainObject.Predmet.ProtustrankaNazivFormated_1">NATURA OPATIJA j.d.o.o.</derivirana_varijabla>
  </DomainObject.Predmet.ProtustrankaNazivFormated>
  <DomainObject.Predmet.ProtustrankaNazivFormatedOIB>
    <izvorni_sadrzaj>NATURA OPATIJA j.d.o.o., OIB 28401396365</izvorni_sadrzaj>
    <derivirana_varijabla naziv="DomainObject.Predmet.ProtustrankaNazivFormatedOIB_1">NATURA OPATIJA j.d.o.o., OIB 28401396365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10083.52</izvorni_sadrzaj>
    <derivirana_varijabla naziv="DomainObject.Predmet.TrenutnaVrijednost_1">10083.52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NATURA OPATIJA j.d.o.o.</item>
    </izvorni_sadrzaj>
    <derivirana_varijabla naziv="DomainObject.Predmet.ProtuStrankaListFormated_1">
      <item>NATURA OPATIJA j.d.o.o.</item>
    </derivirana_varijabla>
  </DomainObject.Predmet.ProtuStrankaListFormated>
  <DomainObject.Predmet.ProtuStrankaListFormatedOIB>
    <izvorni_sadrzaj>
      <item>NATURA OPATIJA j.d.o.o., OIB 28401396365</item>
    </izvorni_sadrzaj>
    <derivirana_varijabla naziv="DomainObject.Predmet.ProtuStrankaListFormatedOIB_1">
      <item>NATURA OPATIJA j.d.o.o., OIB 28401396365</item>
    </derivirana_varijabla>
  </DomainObject.Predmet.ProtuStrankaListFormatedOIB>
  <DomainObject.Predmet.ProtuStrankaListFormatedWithAdress>
    <izvorni_sadrzaj>
      <item>NATURA OPATIJA j.d.o.o., Maršala Tita 153, 51410 Opatija</item>
    </izvorni_sadrzaj>
    <derivirana_varijabla naziv="DomainObject.Predmet.ProtuStrankaListFormatedWithAdress_1">
      <item>NATURA OPATIJA j.d.o.o., Maršala Tita 153, 51410 Opatija</item>
    </derivirana_varijabla>
  </DomainObject.Predmet.ProtuStrankaListFormatedWithAdress>
  <DomainObject.Predmet.ProtuStrankaListFormatedWithAdressOIB>
    <izvorni_sadrzaj>
      <item>NATURA OPATIJA j.d.o.o., OIB 28401396365, Maršala Tita 153, 51410 Opatija</item>
    </izvorni_sadrzaj>
    <derivirana_varijabla naziv="DomainObject.Predmet.ProtuStrankaListFormatedWithAdressOIB_1">
      <item>NATURA OPATIJA j.d.o.o., OIB 28401396365, Maršala Tita 153, 51410 Opatija</item>
    </derivirana_varijabla>
  </DomainObject.Predmet.ProtuStrankaListFormatedWithAdressOIB>
  <DomainObject.Predmet.ProtuStrankaListNazivFormated>
    <izvorni_sadrzaj>
      <item>NATURA OPATIJA j.d.o.o.</item>
    </izvorni_sadrzaj>
    <derivirana_varijabla naziv="DomainObject.Predmet.ProtuStrankaListNazivFormated_1">
      <item>NATURA OPATIJA j.d.o.o.</item>
    </derivirana_varijabla>
  </DomainObject.Predmet.ProtuStrankaListNazivFormated>
  <DomainObject.Predmet.ProtuStrankaListNazivFormatedOIB>
    <izvorni_sadrzaj>
      <item>NATURA OPATIJA j.d.o.o., OIB 28401396365</item>
    </izvorni_sadrzaj>
    <derivirana_varijabla naziv="DomainObject.Predmet.ProtuStrankaListNazivFormatedOIB_1">
      <item>NATURA OPATIJA j.d.o.o., OIB 28401396365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St-462/2018-12</izvorni_sadrzaj>
    <derivirana_varijabla naziv="DomainObject.PoslovniBrojDokumenta_1">St-462/2018-12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NATURA OPATIJA j.d.o.o.</izvorni_sadrzaj>
    <derivirana_varijabla naziv="DomainObject.Predmet.ProtustrankaIDrugi_1">NATURA OPATIJA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NATURA OPATIJA j.d.o.o., OIB 28401396365, Maršala Tita 153, 51410 Opatija</izvorni_sadrzaj>
    <derivirana_varijabla naziv="DomainObject.Predmet.ProtustrankaIDrugiAdressOIB_1">NATURA OPATIJA j.d.o.o., OIB 28401396365, Maršala Tita 153,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NATURA OPATIJA j.d.o.o.</item>
    </izvorni_sadrzaj>
    <derivirana_varijabla naziv="DomainObject.Predmet.SudioniciListNaziv_1">
      <item>FINA Rijeka</item>
      <item>NATURA OPATIJA j.d.o.o.</item>
    </derivirana_varijabla>
  </DomainObject.Predmet.SudioniciListNaziv>
  <DomainObject.Predmet.SudioniciListAdressOIB>
    <izvorni_sadrzaj>
      <item>FINA Rijeka, OIB 85821130368, Frana Kurelca 8,51000 Rijeka</item>
      <item>NATURA OPATIJA j.d.o.o., OIB 28401396365, Maršala Tita 153,51410 Opatija</item>
    </izvorni_sadrzaj>
    <derivirana_varijabla naziv="DomainObject.Predmet.SudioniciListAdressOIB_1">
      <item>FINA Rijeka, OIB 85821130368, Frana Kurelca 8,51000 Rijeka</item>
      <item>NATURA OPATIJA j.d.o.o., OIB 28401396365, Maršala Tita 153,51410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28401396365</item>
    </izvorni_sadrzaj>
    <derivirana_varijabla naziv="DomainObject.Predmet.SudioniciListNazivOIB_1">
      <item>, OIB 85821130368</item>
      <item>, OIB 28401396365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5D5A99-0167-44EE-8EAF-E9546742AC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762</properties:Words>
  <properties:Characters>4348</properties:Characters>
  <properties:Lines>96</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2019-01-23T08:31:00Z</dcterms:created>
  <dc:creator>Vera Jelenović</dc:creator>
  <cp:lastModifiedBy>Danijela Fumić</cp:lastModifiedBy>
  <dcterms:modified xmlns:xsi="http://www.w3.org/2001/XMLSchema-instance" xsi:type="dcterms:W3CDTF">2019-01-23T08:34:00Z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St-462/2018-12 / Zapisnik - Ročište radi rasprave o uvjetima za otvaranje steč. post. (462 18 zapisnik prethodni.docx)</vt:lpwstr>
  </prop:property>
  <prop:property name="CC_coloring" pid="4" fmtid="{D5CDD505-2E9C-101B-9397-08002B2CF9AE}">
    <vt:bool>false</vt:bool>
  </prop:property>
  <prop:property name="BrojStranica" pid="5" fmtid="{D5CDD505-2E9C-101B-9397-08002B2CF9AE}">
    <vt:i4>2</vt:i4>
  </prop:property>
</prop:Properties>
</file>