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dded0c" w14:paraId="0dded0c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9173F3">
        <w:rPr>
          <w:rFonts w:hAnsi="Times New Roman" w:ascii="Times New Roman"/>
          <w:sz w:val="24"/>
        </w:rPr>
        <w:t>5781/16</w:t>
      </w:r>
      <w:r w:rsidR="00895C83">
        <w:rPr>
          <w:rFonts w:hAnsi="Times New Roman" w:ascii="Times New Roman"/>
          <w:sz w:val="24"/>
        </w:rPr>
        <w:t>-73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</w:t>
      </w:r>
      <w:r w:rsidR="00B56B35">
        <w:rPr>
          <w:rFonts w:hAnsi="Times New Roman" w:ascii="Times New Roman"/>
          <w:sz w:val="24"/>
        </w:rPr>
        <w:t xml:space="preserve"> </w:t>
      </w:r>
      <w:r w:rsidRPr="00514E94">
        <w:rPr>
          <w:rFonts w:hAnsi="Times New Roman" w:ascii="Times New Roman"/>
          <w:sz w:val="24"/>
        </w:rPr>
        <w:t>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F5555E" w:rsidRPr="00F5555E">
        <w:rPr>
          <w:rFonts w:hAnsi="Times New Roman" w:ascii="Times New Roman"/>
          <w:sz w:val="24"/>
        </w:rPr>
        <w:t>PRO-HOR d.o.o. u ste</w:t>
      </w:r>
      <w:r w:rsidR="00F5555E" w:rsidRPr="00F5555E">
        <w:rPr>
          <w:rFonts w:hAnsi="Times New Roman" w:ascii="Times New Roman" w:hint="eastAsia"/>
          <w:sz w:val="24"/>
        </w:rPr>
        <w:t>č</w:t>
      </w:r>
      <w:r w:rsidR="00F5555E" w:rsidRPr="00F5555E">
        <w:rPr>
          <w:rFonts w:hAnsi="Times New Roman" w:ascii="Times New Roman"/>
          <w:sz w:val="24"/>
        </w:rPr>
        <w:t>aju, Zagreb, Bolni</w:t>
      </w:r>
      <w:r w:rsidR="00F5555E" w:rsidRPr="00F5555E">
        <w:rPr>
          <w:rFonts w:hAnsi="Times New Roman" w:ascii="Times New Roman" w:hint="eastAsia"/>
          <w:sz w:val="24"/>
        </w:rPr>
        <w:t>č</w:t>
      </w:r>
      <w:r w:rsidR="00F5555E" w:rsidRPr="00F5555E">
        <w:rPr>
          <w:rFonts w:hAnsi="Times New Roman" w:ascii="Times New Roman"/>
          <w:sz w:val="24"/>
        </w:rPr>
        <w:t>ka cesta 51/1, OIB: 25364250344</w:t>
      </w:r>
      <w:r w:rsidR="00F5555E">
        <w:rPr>
          <w:rFonts w:hAnsi="Times New Roman" w:ascii="Times New Roman"/>
          <w:sz w:val="24"/>
        </w:rPr>
        <w:t>, 14. studenog</w:t>
      </w:r>
      <w:r w:rsidR="00027480">
        <w:rPr>
          <w:rFonts w:hAnsi="Times New Roman" w:ascii="Times New Roman"/>
          <w:sz w:val="24"/>
        </w:rPr>
        <w:t xml:space="preserve"> 201</w:t>
      </w:r>
      <w:r w:rsidR="00353251">
        <w:rPr>
          <w:rFonts w:hAnsi="Times New Roman" w:ascii="Times New Roman"/>
          <w:sz w:val="24"/>
        </w:rPr>
        <w:t>8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</w:t>
      </w:r>
      <w:r w:rsidR="00B56B35">
        <w:rPr>
          <w:rFonts w:hAnsi="Times New Roman" w:ascii="Times New Roman"/>
          <w:sz w:val="24"/>
        </w:rPr>
        <w:t xml:space="preserve"> </w:t>
      </w:r>
      <w:r w:rsidRPr="00514E94">
        <w:rPr>
          <w:rFonts w:hAnsi="Times New Roman" w:ascii="Times New Roman"/>
          <w:sz w:val="24"/>
        </w:rPr>
        <w:t>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F5555E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</w:t>
      </w:r>
      <w:r w:rsidR="00F5555E">
        <w:rPr>
          <w:rFonts w:cs="Tahoma" w:hAnsi="Times New Roman" w:ascii="Times New Roman"/>
          <w:sz w:val="24"/>
        </w:rPr>
        <w:t xml:space="preserve">razlučni vjerovnik kao kupac </w:t>
      </w:r>
      <w:r w:rsidR="00F5555E" w:rsidRPr="00F5555E">
        <w:rPr>
          <w:rFonts w:cs="Tahoma" w:hAnsi="Times New Roman" w:ascii="Times New Roman"/>
          <w:sz w:val="24"/>
        </w:rPr>
        <w:t>SEVERITAS d.o.o. Zagreb, Poljana Zdenka Mikine 46, OIB: 92595616163</w:t>
      </w:r>
      <w:r w:rsidR="00F5555E">
        <w:rPr>
          <w:rFonts w:cs="Tahoma" w:hAnsi="Times New Roman" w:ascii="Times New Roman"/>
          <w:sz w:val="24"/>
        </w:rPr>
        <w:t>,</w:t>
      </w:r>
      <w:r w:rsidR="006C569D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 xml:space="preserve">u cijelosti uplatio </w:t>
      </w:r>
      <w:r w:rsidR="00F5555E">
        <w:rPr>
          <w:rFonts w:cs="Tahoma" w:hAnsi="Times New Roman" w:ascii="Times New Roman"/>
          <w:sz w:val="24"/>
        </w:rPr>
        <w:t xml:space="preserve">troškove </w:t>
      </w:r>
      <w:r w:rsidRPr="00027480">
        <w:rPr>
          <w:rFonts w:cs="Tahoma" w:hAnsi="Times New Roman" w:ascii="Times New Roman"/>
          <w:sz w:val="24"/>
        </w:rPr>
        <w:t>prema pravomoćnom rješenju o dosudi ovoga suda posl. broj St-</w:t>
      </w:r>
      <w:r w:rsidR="00F5555E">
        <w:rPr>
          <w:rFonts w:cs="Tahoma" w:hAnsi="Times New Roman" w:ascii="Times New Roman"/>
          <w:sz w:val="24"/>
        </w:rPr>
        <w:t>5781/16</w:t>
      </w:r>
      <w:r w:rsidR="00B1066A">
        <w:rPr>
          <w:rFonts w:cs="Tahoma" w:hAnsi="Times New Roman" w:ascii="Times New Roman"/>
          <w:sz w:val="24"/>
        </w:rPr>
        <w:t>-70 od 23. listopada 2018.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B1066A" w:rsidR="00B1066A" w:rsidRPr="00B1066A">
      <w:pPr>
        <w:numPr>
          <w:ilvl w:val="0"/>
          <w:numId w:val="6"/>
        </w:numPr>
        <w:spacing w:after="240"/>
        <w:rPr>
          <w:rFonts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 xml:space="preserve">Na nekretnini stečajnog dužnika </w:t>
      </w:r>
      <w:r w:rsidR="008D75FB">
        <w:rPr>
          <w:rFonts w:hAnsi="Times New Roman" w:ascii="Times New Roman"/>
          <w:sz w:val="24"/>
        </w:rPr>
        <w:t xml:space="preserve"> </w:t>
      </w:r>
      <w:r w:rsidRPr="00027480">
        <w:rPr>
          <w:rFonts w:hAnsi="Times New Roman" w:ascii="Times New Roman"/>
          <w:sz w:val="24"/>
        </w:rPr>
        <w:t xml:space="preserve">upisanoj u </w:t>
      </w:r>
      <w:r w:rsidR="00B1066A" w:rsidRPr="00B1066A">
        <w:rPr>
          <w:rFonts w:hAnsi="Times New Roman" w:ascii="Times New Roman"/>
          <w:sz w:val="24"/>
        </w:rPr>
        <w:t>u k.o. Vrap</w:t>
      </w:r>
      <w:r w:rsidR="00B1066A" w:rsidRPr="00B1066A">
        <w:rPr>
          <w:rFonts w:hAnsi="Times New Roman" w:ascii="Times New Roman" w:hint="eastAsia"/>
          <w:sz w:val="24"/>
        </w:rPr>
        <w:t>č</w:t>
      </w:r>
      <w:r w:rsidR="00B1066A" w:rsidRPr="00B1066A">
        <w:rPr>
          <w:rFonts w:hAnsi="Times New Roman" w:ascii="Times New Roman"/>
          <w:sz w:val="24"/>
        </w:rPr>
        <w:t xml:space="preserve">e Novo, zk. ul. 7137, </w:t>
      </w:r>
      <w:r w:rsidR="00B1066A" w:rsidRPr="00B1066A">
        <w:rPr>
          <w:rFonts w:hAnsi="Times New Roman" w:ascii="Times New Roman" w:hint="eastAsia"/>
          <w:sz w:val="24"/>
        </w:rPr>
        <w:t>č</w:t>
      </w:r>
      <w:r w:rsidR="00B1066A" w:rsidRPr="00B1066A">
        <w:rPr>
          <w:rFonts w:hAnsi="Times New Roman" w:ascii="Times New Roman"/>
          <w:sz w:val="24"/>
        </w:rPr>
        <w:t>kbr. 1443/8  STAMBENA ZGRADA BR. 51/1, 51/2, 51/3, 51/4 I 51/5 U BOLNI</w:t>
      </w:r>
      <w:r w:rsidR="00B1066A" w:rsidRPr="00B1066A">
        <w:rPr>
          <w:rFonts w:hAnsi="Times New Roman" w:ascii="Times New Roman" w:hint="eastAsia"/>
          <w:sz w:val="24"/>
        </w:rPr>
        <w:t>Č</w:t>
      </w:r>
      <w:r w:rsidR="00B1066A" w:rsidRPr="00B1066A">
        <w:rPr>
          <w:rFonts w:hAnsi="Times New Roman" w:ascii="Times New Roman"/>
          <w:sz w:val="24"/>
        </w:rPr>
        <w:t>KOJ CESTI  I DVORI</w:t>
      </w:r>
      <w:r w:rsidR="00B1066A" w:rsidRPr="00B1066A">
        <w:rPr>
          <w:rFonts w:hAnsi="Times New Roman" w:ascii="Times New Roman" w:hint="eastAsia"/>
          <w:sz w:val="24"/>
        </w:rPr>
        <w:t>Š</w:t>
      </w:r>
      <w:r w:rsidR="00B1066A" w:rsidRPr="00B1066A">
        <w:rPr>
          <w:rFonts w:hAnsi="Times New Roman" w:ascii="Times New Roman"/>
          <w:sz w:val="24"/>
        </w:rPr>
        <w:t>TE</w:t>
      </w:r>
      <w:r w:rsidR="00727C1D">
        <w:rPr>
          <w:rFonts w:hAnsi="Times New Roman" w:ascii="Times New Roman"/>
          <w:sz w:val="24"/>
        </w:rPr>
        <w:t xml:space="preserve"> od 680 m2</w:t>
      </w:r>
      <w:r w:rsidR="00B1066A" w:rsidRPr="00B1066A">
        <w:rPr>
          <w:rFonts w:hAnsi="Times New Roman" w:ascii="Times New Roman"/>
          <w:sz w:val="24"/>
        </w:rPr>
        <w:t xml:space="preserve"> </w:t>
      </w:r>
      <w:r w:rsidR="00B1066A" w:rsidRPr="00B1066A">
        <w:rPr>
          <w:rFonts w:hAnsi="Times New Roman" w:ascii="Times New Roman" w:hint="eastAsia"/>
          <w:sz w:val="24"/>
        </w:rPr>
        <w:t>–</w:t>
      </w:r>
      <w:r w:rsidR="00B1066A" w:rsidRPr="00B1066A">
        <w:rPr>
          <w:rFonts w:hAnsi="Times New Roman" w:ascii="Times New Roman"/>
          <w:sz w:val="24"/>
        </w:rPr>
        <w:t xml:space="preserve"> eta</w:t>
      </w:r>
      <w:r w:rsidR="00B1066A" w:rsidRPr="00B1066A">
        <w:rPr>
          <w:rFonts w:hAnsi="Times New Roman" w:ascii="Times New Roman" w:hint="eastAsia"/>
          <w:sz w:val="24"/>
        </w:rPr>
        <w:t>ž</w:t>
      </w:r>
      <w:r w:rsidR="00B1066A" w:rsidRPr="00B1066A">
        <w:rPr>
          <w:rFonts w:hAnsi="Times New Roman" w:ascii="Times New Roman"/>
          <w:sz w:val="24"/>
        </w:rPr>
        <w:t>no vlasni</w:t>
      </w:r>
      <w:r w:rsidR="00B1066A" w:rsidRPr="00B1066A">
        <w:rPr>
          <w:rFonts w:hAnsi="Times New Roman" w:ascii="Times New Roman" w:hint="eastAsia"/>
          <w:sz w:val="24"/>
        </w:rPr>
        <w:t>š</w:t>
      </w:r>
      <w:r w:rsidR="00B1066A" w:rsidRPr="00B1066A">
        <w:rPr>
          <w:rFonts w:hAnsi="Times New Roman" w:ascii="Times New Roman"/>
          <w:sz w:val="24"/>
        </w:rPr>
        <w:t>tvo s odre</w:t>
      </w:r>
      <w:r w:rsidR="00B1066A" w:rsidRPr="00B1066A">
        <w:rPr>
          <w:rFonts w:hAnsi="Times New Roman" w:ascii="Times New Roman" w:hint="eastAsia"/>
          <w:sz w:val="24"/>
        </w:rPr>
        <w:t>đ</w:t>
      </w:r>
      <w:r w:rsidR="00B1066A" w:rsidRPr="00B1066A">
        <w:rPr>
          <w:rFonts w:hAnsi="Times New Roman" w:ascii="Times New Roman"/>
          <w:sz w:val="24"/>
        </w:rPr>
        <w:t xml:space="preserve">enim omjerima: </w:t>
      </w:r>
    </w:p>
    <w:p w:rsidRDefault="00B1066A" w:rsidP="00B1066A" w:rsidR="00B1066A" w:rsidRPr="00B1066A">
      <w:pPr>
        <w:spacing w:after="240"/>
        <w:ind w:left="567"/>
        <w:rPr>
          <w:rFonts w:hAnsi="Times New Roman" w:ascii="Times New Roman"/>
          <w:sz w:val="24"/>
        </w:rPr>
      </w:pPr>
      <w:r w:rsidRPr="00B1066A">
        <w:rPr>
          <w:rFonts w:hAnsi="Times New Roman" w:ascii="Times New Roman"/>
          <w:sz w:val="24"/>
        </w:rPr>
        <w:t>- 1. Suvlasni</w:t>
      </w:r>
      <w:r w:rsidRPr="00B1066A">
        <w:rPr>
          <w:rFonts w:hAnsi="Times New Roman" w:ascii="Times New Roman" w:hint="eastAsia"/>
          <w:sz w:val="24"/>
        </w:rPr>
        <w:t>č</w:t>
      </w:r>
      <w:r w:rsidRPr="00B1066A">
        <w:rPr>
          <w:rFonts w:hAnsi="Times New Roman" w:ascii="Times New Roman"/>
          <w:sz w:val="24"/>
        </w:rPr>
        <w:t>ki dio: 19,939/100 ETA</w:t>
      </w:r>
      <w:r w:rsidRPr="00B1066A">
        <w:rPr>
          <w:rFonts w:hAnsi="Times New Roman" w:ascii="Times New Roman" w:hint="eastAsia"/>
          <w:sz w:val="24"/>
        </w:rPr>
        <w:t>Ž</w:t>
      </w:r>
      <w:r w:rsidRPr="00B1066A">
        <w:rPr>
          <w:rFonts w:hAnsi="Times New Roman" w:ascii="Times New Roman"/>
          <w:sz w:val="24"/>
        </w:rPr>
        <w:t>NO VLASNI</w:t>
      </w:r>
      <w:r w:rsidRPr="00B1066A">
        <w:rPr>
          <w:rFonts w:hAnsi="Times New Roman" w:ascii="Times New Roman" w:hint="eastAsia"/>
          <w:sz w:val="24"/>
        </w:rPr>
        <w:t>Š</w:t>
      </w:r>
      <w:r w:rsidRPr="00B1066A">
        <w:rPr>
          <w:rFonts w:hAnsi="Times New Roman" w:ascii="Times New Roman"/>
          <w:sz w:val="24"/>
        </w:rPr>
        <w:t xml:space="preserve">TVO (E-1)   </w:t>
      </w:r>
    </w:p>
    <w:p w:rsidRDefault="00B1066A" w:rsidP="00B1066A" w:rsidR="006C569D" w:rsidRPr="006C569D">
      <w:pPr>
        <w:spacing w:after="240"/>
        <w:ind w:left="567"/>
        <w:rPr>
          <w:rFonts w:cs="Tahoma" w:hAnsi="Times New Roman" w:ascii="Times New Roman"/>
          <w:sz w:val="24"/>
        </w:rPr>
      </w:pPr>
      <w:r w:rsidRPr="00B1066A">
        <w:rPr>
          <w:rFonts w:hAnsi="Times New Roman" w:ascii="Times New Roman"/>
          <w:sz w:val="24"/>
        </w:rPr>
        <w:t>1. dijela nekretnina u A I (jedan) povezano sa vlasni</w:t>
      </w:r>
      <w:r w:rsidRPr="00B1066A">
        <w:rPr>
          <w:rFonts w:hAnsi="Times New Roman" w:ascii="Times New Roman" w:hint="eastAsia"/>
          <w:sz w:val="24"/>
        </w:rPr>
        <w:t>š</w:t>
      </w:r>
      <w:r w:rsidRPr="00B1066A">
        <w:rPr>
          <w:rFonts w:hAnsi="Times New Roman" w:ascii="Times New Roman"/>
          <w:sz w:val="24"/>
        </w:rPr>
        <w:t>tvom peterosobnog stana oznake B1 sa gara</w:t>
      </w:r>
      <w:r w:rsidRPr="00B1066A">
        <w:rPr>
          <w:rFonts w:hAnsi="Times New Roman" w:ascii="Times New Roman" w:hint="eastAsia"/>
          <w:sz w:val="24"/>
        </w:rPr>
        <w:t>ž</w:t>
      </w:r>
      <w:r w:rsidRPr="00B1066A">
        <w:rPr>
          <w:rFonts w:hAnsi="Times New Roman" w:ascii="Times New Roman"/>
          <w:sz w:val="24"/>
        </w:rPr>
        <w:t>om i spremi</w:t>
      </w:r>
      <w:r w:rsidRPr="00B1066A">
        <w:rPr>
          <w:rFonts w:hAnsi="Times New Roman" w:ascii="Times New Roman" w:hint="eastAsia"/>
          <w:sz w:val="24"/>
        </w:rPr>
        <w:t>š</w:t>
      </w:r>
      <w:r w:rsidRPr="00B1066A">
        <w:rPr>
          <w:rFonts w:hAnsi="Times New Roman" w:ascii="Times New Roman"/>
          <w:sz w:val="24"/>
        </w:rPr>
        <w:t>tem u suterenu, prizemlju i katu ukupne povr</w:t>
      </w:r>
      <w:r w:rsidRPr="00B1066A">
        <w:rPr>
          <w:rFonts w:hAnsi="Times New Roman" w:ascii="Times New Roman" w:hint="eastAsia"/>
          <w:sz w:val="24"/>
        </w:rPr>
        <w:t>š</w:t>
      </w:r>
      <w:r w:rsidRPr="00B1066A">
        <w:rPr>
          <w:rFonts w:hAnsi="Times New Roman" w:ascii="Times New Roman"/>
          <w:sz w:val="24"/>
        </w:rPr>
        <w:t xml:space="preserve">ine 159,20 </w:t>
      </w:r>
      <w:r w:rsidRPr="00B1066A">
        <w:rPr>
          <w:rFonts w:hAnsi="Times New Roman" w:ascii="Times New Roman" w:hint="eastAsia"/>
          <w:sz w:val="24"/>
        </w:rPr>
        <w:t>č</w:t>
      </w:r>
      <w:r w:rsidRPr="00B1066A">
        <w:rPr>
          <w:rFonts w:hAnsi="Times New Roman" w:ascii="Times New Roman"/>
          <w:sz w:val="24"/>
        </w:rPr>
        <w:t>m, ozna</w:t>
      </w:r>
      <w:r w:rsidRPr="00B1066A">
        <w:rPr>
          <w:rFonts w:hAnsi="Times New Roman" w:ascii="Times New Roman" w:hint="eastAsia"/>
          <w:sz w:val="24"/>
        </w:rPr>
        <w:t>č</w:t>
      </w:r>
      <w:r w:rsidRPr="00B1066A">
        <w:rPr>
          <w:rFonts w:hAnsi="Times New Roman" w:ascii="Times New Roman"/>
          <w:sz w:val="24"/>
        </w:rPr>
        <w:t>eno u planu posebnih dijelova zgrade ljubi</w:t>
      </w:r>
      <w:r w:rsidRPr="00B1066A">
        <w:rPr>
          <w:rFonts w:hAnsi="Times New Roman" w:ascii="Times New Roman" w:hint="eastAsia"/>
          <w:sz w:val="24"/>
        </w:rPr>
        <w:t>č</w:t>
      </w:r>
      <w:r w:rsidRPr="00B1066A">
        <w:rPr>
          <w:rFonts w:hAnsi="Times New Roman" w:ascii="Times New Roman"/>
          <w:sz w:val="24"/>
        </w:rPr>
        <w:t>astom bojom</w:t>
      </w:r>
    </w:p>
    <w:p w:rsidRDefault="008D75FB" w:rsidP="006C569D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B1066A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korist</w:t>
      </w:r>
      <w:r w:rsidR="00D53B5C">
        <w:rPr>
          <w:rFonts w:hAnsi="Times New Roman" w:ascii="Times New Roman"/>
          <w:b/>
          <w:sz w:val="24"/>
        </w:rPr>
        <w:t xml:space="preserve">: </w:t>
      </w:r>
      <w:r>
        <w:rPr>
          <w:rFonts w:hAnsi="Times New Roman" w:ascii="Times New Roman"/>
          <w:sz w:val="24"/>
        </w:rPr>
        <w:t xml:space="preserve"> </w:t>
      </w:r>
      <w:r w:rsidR="002637BB" w:rsidRPr="002637BB">
        <w:rPr>
          <w:rFonts w:hAnsi="Times New Roman" w:ascii="Times New Roman"/>
          <w:sz w:val="24"/>
        </w:rPr>
        <w:t>SEVERITAS d.o.o. Zagreb, Poljana Zdenka Mikine 46, OIB: 92595616163</w:t>
      </w:r>
      <w:r w:rsidR="002637BB">
        <w:rPr>
          <w:rFonts w:hAnsi="Times New Roman" w:ascii="Times New Roman"/>
          <w:sz w:val="24"/>
        </w:rPr>
        <w:t>.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8D75FB" w:rsidP="008D75FB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1D3FBC" w:rsidRPr="00514E94">
        <w:rPr>
          <w:rFonts w:cs="Tahoma" w:hAnsi="Times New Roman" w:ascii="Times New Roman"/>
          <w:sz w:val="24"/>
        </w:rPr>
        <w:t xml:space="preserve">zabilježbe rješenja ovoga suda o </w:t>
      </w:r>
      <w:r w:rsidR="0050163A" w:rsidRPr="00514E94">
        <w:rPr>
          <w:rFonts w:cs="Tahoma" w:hAnsi="Times New Roman" w:ascii="Times New Roman"/>
          <w:sz w:val="24"/>
        </w:rPr>
        <w:t>otvaranju stečajnog postupka</w:t>
      </w:r>
      <w:r w:rsidR="00340B5A" w:rsidRPr="00514E94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nad stečajnim </w:t>
      </w:r>
    </w:p>
    <w:p w:rsidRDefault="006C569D" w:rsidP="008D75FB" w:rsidR="00BC214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8D75FB">
        <w:rPr>
          <w:rFonts w:cs="Tahoma" w:hAnsi="Times New Roman" w:ascii="Times New Roman"/>
          <w:sz w:val="24"/>
        </w:rPr>
        <w:t>dužnikom, provedeno pod Z-</w:t>
      </w:r>
      <w:r w:rsidR="00DA44A0" w:rsidRPr="00DA44A0">
        <w:rPr>
          <w:rFonts w:cs="Tahoma" w:hAnsi="Times New Roman" w:ascii="Times New Roman"/>
          <w:sz w:val="24"/>
        </w:rPr>
        <w:t>12735/2017</w:t>
      </w:r>
      <w:r w:rsidR="00DA44A0">
        <w:rPr>
          <w:rFonts w:cs="Tahoma" w:hAnsi="Times New Roman" w:ascii="Times New Roman"/>
          <w:sz w:val="24"/>
        </w:rPr>
        <w:t>,</w:t>
      </w:r>
    </w:p>
    <w:p w:rsidRDefault="008D75FB" w:rsidP="006C569D" w:rsidR="00C42C30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5A4794">
        <w:rPr>
          <w:rFonts w:cs="Tahoma" w:hAnsi="Times New Roman" w:ascii="Times New Roman"/>
          <w:sz w:val="24"/>
        </w:rPr>
        <w:t xml:space="preserve"> prava zaloga </w:t>
      </w:r>
      <w:r w:rsidR="00DA44A0">
        <w:rPr>
          <w:rFonts w:cs="Tahoma" w:hAnsi="Times New Roman" w:ascii="Times New Roman"/>
          <w:sz w:val="24"/>
        </w:rPr>
        <w:t xml:space="preserve">za iznos od 200.000 EUR, upisanog u korist Severitas d.o.o. Zagreb, </w:t>
      </w:r>
      <w:r w:rsidR="00C42C30">
        <w:rPr>
          <w:rFonts w:cs="Tahoma" w:hAnsi="Times New Roman" w:ascii="Times New Roman"/>
          <w:sz w:val="24"/>
        </w:rPr>
        <w:t xml:space="preserve">  </w:t>
      </w:r>
    </w:p>
    <w:p w:rsidRDefault="00C42C30" w:rsidP="006C569D" w:rsidR="006C569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DA44A0">
        <w:rPr>
          <w:rFonts w:cs="Tahoma" w:hAnsi="Times New Roman" w:ascii="Times New Roman"/>
          <w:sz w:val="24"/>
        </w:rPr>
        <w:t xml:space="preserve">Poljana Zdenka Mikine 46, provedeno pod </w:t>
      </w:r>
      <w:r w:rsidR="00DA44A0" w:rsidRPr="00DA44A0">
        <w:rPr>
          <w:rFonts w:cs="Tahoma" w:hAnsi="Times New Roman" w:ascii="Times New Roman"/>
          <w:sz w:val="24"/>
        </w:rPr>
        <w:t>Z-49761/2017</w:t>
      </w:r>
      <w:r w:rsidR="00DA44A0">
        <w:rPr>
          <w:rFonts w:cs="Tahoma" w:hAnsi="Times New Roman" w:ascii="Times New Roman"/>
          <w:sz w:val="24"/>
        </w:rPr>
        <w:t>.</w:t>
      </w:r>
    </w:p>
    <w:p w:rsidRDefault="00F0444D" w:rsidP="006C569D" w:rsidR="00F0444D" w:rsidRPr="00514E94">
      <w:pPr>
        <w:ind w:left="567"/>
        <w:rPr>
          <w:rFonts w:cs="Tahoma" w:hAnsi="Times New Roman" w:ascii="Times New Roman"/>
          <w:sz w:val="24"/>
        </w:rPr>
      </w:pPr>
    </w:p>
    <w:p w:rsidRDefault="006C569D" w:rsidP="00C42C30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 xml:space="preserve">Nekretnina stečajnog dužnika iz </w:t>
      </w:r>
      <w:r w:rsidR="00C42C30">
        <w:rPr>
          <w:rFonts w:cs="Tahoma" w:hAnsi="Times New Roman" w:ascii="Times New Roman"/>
          <w:sz w:val="24"/>
        </w:rPr>
        <w:t>stavka</w:t>
      </w:r>
      <w:r w:rsidRPr="003652A3">
        <w:rPr>
          <w:rFonts w:cs="Tahoma" w:hAnsi="Times New Roman" w:ascii="Times New Roman"/>
          <w:sz w:val="24"/>
        </w:rPr>
        <w:t xml:space="preserve"> II. ovog zakl</w:t>
      </w:r>
      <w:r w:rsidR="00C42C30">
        <w:rPr>
          <w:rFonts w:cs="Tahoma" w:hAnsi="Times New Roman" w:ascii="Times New Roman"/>
          <w:sz w:val="24"/>
        </w:rPr>
        <w:t xml:space="preserve">jučka predaju se u posjed kupcu </w:t>
      </w:r>
      <w:r w:rsidR="00C42C30" w:rsidRPr="00C42C30">
        <w:rPr>
          <w:rFonts w:cs="Tahoma" w:hAnsi="Times New Roman" w:ascii="Times New Roman"/>
          <w:sz w:val="24"/>
        </w:rPr>
        <w:t>SEVERITAS d.o.o. Zagreb, Poljana Zdenka Mikine 46, OIB: 92595616163</w:t>
      </w:r>
      <w:r w:rsidR="00C42C30">
        <w:rPr>
          <w:rFonts w:cs="Tahoma" w:hAnsi="Times New Roman" w:ascii="Times New Roman"/>
          <w:sz w:val="24"/>
        </w:rPr>
        <w:t>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 xml:space="preserve">rovedba upisa iz </w:t>
      </w:r>
      <w:r w:rsidR="00C42C30">
        <w:rPr>
          <w:rFonts w:cs="Tahoma" w:hAnsi="Times New Roman" w:ascii="Times New Roman"/>
          <w:sz w:val="24"/>
        </w:rPr>
        <w:t>stavka</w:t>
      </w:r>
      <w:r w:rsidR="001D3FBC" w:rsidRPr="003652A3">
        <w:rPr>
          <w:rFonts w:cs="Tahoma" w:hAnsi="Times New Roman" w:ascii="Times New Roman"/>
          <w:sz w:val="24"/>
        </w:rPr>
        <w:t xml:space="preserve">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Zemljišnoknjižnom odjelu Općinskog </w:t>
      </w:r>
      <w:r w:rsidR="00C42C30">
        <w:rPr>
          <w:rFonts w:cs="Tahoma" w:hAnsi="Times New Roman" w:ascii="Times New Roman"/>
          <w:sz w:val="24"/>
        </w:rPr>
        <w:t>građanskog</w:t>
      </w:r>
      <w:r w:rsidR="0011454F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suda u</w:t>
      </w:r>
      <w:r w:rsidR="00C42C30">
        <w:rPr>
          <w:rFonts w:cs="Tahoma" w:hAnsi="Times New Roman" w:ascii="Times New Roman"/>
          <w:sz w:val="24"/>
        </w:rPr>
        <w:t xml:space="preserve"> Zagrebu.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lastRenderedPageBreak/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C42C30">
        <w:rPr>
          <w:rFonts w:cs="Tahoma" w:hAnsi="Times New Roman" w:ascii="Times New Roman"/>
          <w:sz w:val="24"/>
        </w:rPr>
        <w:t>14. studenog</w:t>
      </w:r>
      <w:r w:rsidR="00D2504B">
        <w:rPr>
          <w:rFonts w:cs="Tahoma" w:hAnsi="Times New Roman" w:ascii="Times New Roman"/>
          <w:sz w:val="24"/>
        </w:rPr>
        <w:t xml:space="preserve"> </w:t>
      </w:r>
      <w:r w:rsidR="00D138CB" w:rsidRPr="00514E94">
        <w:rPr>
          <w:rFonts w:cs="Tahoma" w:hAnsi="Times New Roman" w:ascii="Times New Roman"/>
          <w:sz w:val="24"/>
        </w:rPr>
        <w:t>201</w:t>
      </w:r>
      <w:r w:rsidR="0039432C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</w:t>
      </w:r>
      <w:r w:rsidR="00D53B5C">
        <w:rPr>
          <w:rFonts w:cs="Tahoma" w:hAnsi="Times New Roman" w:ascii="Times New Roman"/>
          <w:sz w:val="24"/>
        </w:rPr>
        <w:t xml:space="preserve">    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>AEL KOVAČIĆ</w:t>
      </w:r>
      <w:r w:rsidR="00E95912">
        <w:rPr>
          <w:rFonts w:cs="Tahoma" w:hAnsi="Times New Roman" w:ascii="Times New Roman"/>
          <w:sz w:val="24"/>
        </w:rPr>
        <w:t xml:space="preserve"> v. r. </w:t>
      </w:r>
      <w:r w:rsidRPr="00514E94">
        <w:rPr>
          <w:rFonts w:cs="Tahoma" w:hAnsi="Times New Roman" w:ascii="Times New Roman"/>
          <w:sz w:val="24"/>
        </w:rPr>
        <w:t xml:space="preserve"> </w:t>
      </w:r>
    </w:p>
    <w:p w:rsidRDefault="0039432C" w:rsidP="00310AAD" w:rsidR="0039432C" w:rsidRPr="00514E94">
      <w:pPr>
        <w:rPr>
          <w:rFonts w:cs="Tahoma"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 w:rsidRPr="00514E94">
      <w:pPr>
        <w:jc w:val="left"/>
        <w:rPr>
          <w:rFonts w:cs="Tahoma" w:hAnsi="Times New Roman" w:ascii="Times New Roman"/>
          <w:sz w:val="24"/>
        </w:rPr>
      </w:pPr>
    </w:p>
    <w:p w:rsidRDefault="00E95912" w:rsidR="00E95912" w:rsidRPr="00E95912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95912">
        <w:rPr>
          <w:rFonts w:hAnsi="Times New Roman" w:ascii="Times New Roman"/>
          <w:sz w:val="24"/>
        </w:rPr>
        <w:t>Za toč. otpravka – ovl. službenik</w:t>
      </w:r>
    </w:p>
    <w:p w:rsidRDefault="00E95912" w:rsidR="00E95912" w:rsidRPr="00E95912">
      <w:pPr>
        <w:rPr>
          <w:rFonts w:hAnsi="Times New Roman" w:ascii="Times New Roman"/>
          <w:sz w:val="24"/>
        </w:rPr>
      </w:pPr>
      <w:r w:rsidRPr="00E95912">
        <w:rPr>
          <w:rFonts w:hAnsi="Times New Roman" w:ascii="Times New Roman"/>
          <w:sz w:val="24"/>
        </w:rPr>
        <w:tab/>
      </w:r>
      <w:r w:rsidRPr="00E95912">
        <w:rPr>
          <w:rFonts w:hAnsi="Times New Roman" w:ascii="Times New Roman"/>
          <w:sz w:val="24"/>
        </w:rPr>
        <w:tab/>
      </w:r>
      <w:r w:rsidRPr="00E95912">
        <w:rPr>
          <w:rFonts w:hAnsi="Times New Roman" w:ascii="Times New Roman"/>
          <w:sz w:val="24"/>
        </w:rPr>
        <w:tab/>
      </w:r>
      <w:r w:rsidRPr="00E95912">
        <w:rPr>
          <w:rFonts w:hAnsi="Times New Roman" w:ascii="Times New Roman"/>
          <w:sz w:val="24"/>
        </w:rPr>
        <w:tab/>
      </w:r>
      <w:r w:rsidRPr="00E95912">
        <w:rPr>
          <w:rFonts w:hAnsi="Times New Roman" w:ascii="Times New Roman"/>
          <w:sz w:val="24"/>
        </w:rPr>
        <w:tab/>
      </w:r>
      <w:r w:rsidRPr="00E95912">
        <w:rPr>
          <w:rFonts w:hAnsi="Times New Roman" w:ascii="Times New Roman"/>
          <w:sz w:val="24"/>
        </w:rPr>
        <w:tab/>
      </w:r>
      <w:r w:rsidRPr="00E95912">
        <w:rPr>
          <w:rFonts w:hAnsi="Times New Roman" w:ascii="Times New Roman"/>
          <w:sz w:val="24"/>
        </w:rPr>
        <w:tab/>
      </w:r>
      <w:r w:rsidRPr="00E95912">
        <w:rPr>
          <w:rFonts w:hAnsi="Times New Roman" w:ascii="Times New Roman"/>
          <w:sz w:val="24"/>
        </w:rPr>
        <w:tab/>
      </w:r>
      <w:r w:rsidRPr="00E95912">
        <w:rPr>
          <w:rFonts w:hAnsi="Times New Roman" w:ascii="Times New Roman"/>
          <w:sz w:val="24"/>
        </w:rPr>
        <w:tab/>
        <w:t>Kristina Švajger</w:t>
      </w:r>
    </w:p>
    <w:p w:rsidRDefault="00DF5072" w:rsidP="008C1DF4" w:rsidR="00DF5072" w:rsidRPr="00514E94">
      <w:pPr>
        <w:rPr>
          <w:rFonts w:cs="Tahoma" w:hAnsi="Times New Roman" w:ascii="Times New Roman"/>
          <w:sz w:val="24"/>
        </w:rPr>
      </w:pPr>
    </w:p>
    <w:sectPr w:rsidSect="00EA52A1" w:rsidR="00DF5072" w:rsidRPr="00514E94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163" w:rsidR="00BE0163">
      <w:r>
        <w:separator/>
      </w:r>
    </w:p>
  </w:endnote>
  <w:endnote w:id="0" w:type="continuationSeparator">
    <w:p w:rsidRDefault="00BE0163" w:rsidR="00BE0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163" w:rsidR="00BE0163">
      <w:r>
        <w:separator/>
      </w:r>
    </w:p>
  </w:footnote>
  <w:footnote w:id="0" w:type="continuationSeparator">
    <w:p w:rsidRDefault="00BE0163" w:rsidR="00BE0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E95912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876963">
      <w:rPr>
        <w:rFonts w:hAnsi="Times New Roman" w:ascii="Times New Roman"/>
        <w:szCs w:val="22"/>
      </w:rPr>
      <w:t>5781/16</w:t>
    </w:r>
    <w:r w:rsidR="00895C83">
      <w:rPr>
        <w:rFonts w:hAnsi="Times New Roman" w:ascii="Times New Roman"/>
        <w:szCs w:val="22"/>
      </w:rPr>
      <w:t>-73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432C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637BB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53251"/>
    <w:rsid w:val="00360318"/>
    <w:rsid w:val="003652A3"/>
    <w:rsid w:val="0036625F"/>
    <w:rsid w:val="0039432C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6008F9"/>
    <w:rsid w:val="00642359"/>
    <w:rsid w:val="00667F76"/>
    <w:rsid w:val="006B72D9"/>
    <w:rsid w:val="006C0F1C"/>
    <w:rsid w:val="006C569D"/>
    <w:rsid w:val="006E1347"/>
    <w:rsid w:val="006E52BB"/>
    <w:rsid w:val="0070227B"/>
    <w:rsid w:val="007160D0"/>
    <w:rsid w:val="00724546"/>
    <w:rsid w:val="00727C1D"/>
    <w:rsid w:val="00736971"/>
    <w:rsid w:val="00754F7C"/>
    <w:rsid w:val="0076682C"/>
    <w:rsid w:val="007B75AF"/>
    <w:rsid w:val="007E0A65"/>
    <w:rsid w:val="007E3B92"/>
    <w:rsid w:val="007E70CC"/>
    <w:rsid w:val="007F048E"/>
    <w:rsid w:val="008051B3"/>
    <w:rsid w:val="008217D5"/>
    <w:rsid w:val="00846BB3"/>
    <w:rsid w:val="00876963"/>
    <w:rsid w:val="00895C83"/>
    <w:rsid w:val="008A516D"/>
    <w:rsid w:val="008B6BCE"/>
    <w:rsid w:val="008C1DF4"/>
    <w:rsid w:val="008C4232"/>
    <w:rsid w:val="008D75FB"/>
    <w:rsid w:val="008F7361"/>
    <w:rsid w:val="009173F3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4BA8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B1066A"/>
    <w:rsid w:val="00B31B82"/>
    <w:rsid w:val="00B36118"/>
    <w:rsid w:val="00B52117"/>
    <w:rsid w:val="00B53969"/>
    <w:rsid w:val="00B5633F"/>
    <w:rsid w:val="00B56B35"/>
    <w:rsid w:val="00B77104"/>
    <w:rsid w:val="00B93DD1"/>
    <w:rsid w:val="00BA6505"/>
    <w:rsid w:val="00BC2141"/>
    <w:rsid w:val="00BC429A"/>
    <w:rsid w:val="00BC5D96"/>
    <w:rsid w:val="00BD1838"/>
    <w:rsid w:val="00BE0163"/>
    <w:rsid w:val="00C011C5"/>
    <w:rsid w:val="00C03A19"/>
    <w:rsid w:val="00C172D4"/>
    <w:rsid w:val="00C2297B"/>
    <w:rsid w:val="00C32C1D"/>
    <w:rsid w:val="00C40290"/>
    <w:rsid w:val="00C42C30"/>
    <w:rsid w:val="00C43637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3B5C"/>
    <w:rsid w:val="00D54DB0"/>
    <w:rsid w:val="00DA048F"/>
    <w:rsid w:val="00DA44A0"/>
    <w:rsid w:val="00DA5863"/>
    <w:rsid w:val="00DB5644"/>
    <w:rsid w:val="00DE3115"/>
    <w:rsid w:val="00DF5072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95912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5555E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59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9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91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9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9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59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9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91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9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9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St-5781/2016</izvorni_sadrzaj>
    <derivirana_varijabla naziv="DomainObject.Predmet.OznakaBroj_1">St-5781/2016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Region Gleisdorf eGen; Općinski građanski sud Zagreb; SEVERITAS d.o.o. za trgovinu i usluge</izvorni_sadrzaj>
    <derivirana_varijabla naziv="DomainObject.Predmet.StrankaFormated_1">  FINA Regionalni centar Zagreb; Raiffeisenbank Region Gleisdorf eGen; Općinski građanski sud Zagreb; SEVERITAS d.o.o. za trgovinu i usluge</derivirana_varijabla>
  </DomainObject.Predmet.StrankaFormated>
  <DomainObject.Predmet.StrankaFormatedOIB>
    <izvorni_sadrzaj>  FINA Regionalni centar Zagreb, OIB 85821130368; Raiffeisenbank Region Gleisdorf eGen, OIB 66752856492; Općinski građanski sud Zagreb; SEVERITAS d.o.o. za trgovinu i usluge, OIB 92595616163</izvorni_sadrzaj>
    <derivirana_varijabla naziv="DomainObject.Predmet.StrankaFormatedOIB_1">  FINA Regionalni centar Zagreb, OIB 85821130368; Raiffeisenbank Region Gleisdorf eGen, OIB 66752856492; Općinski građanski sud Zagreb; SEVERITAS d.o.o. za trgovinu i usluge, OIB 92595616163</derivirana_varijabla>
  </DomainObject.Predmet.StrankaFormatedOIB>
  <DomainObject.Predmet.StrankaFormatedWithAdress>
    <izvorni_sadrzaj> FINA Regionalni centar Zagreb, Trg svibanjskih žrtava  1995. 1, 10000 Zagreb; Raiffeisenbank Region Gleisdorf eGen, Florianiplatz 18-19, Gleistdorf; Općinski građanski sud Zagreb; SEVERITAS d.o.o. za trgovinu i usluge, Poljana Zdenka Mikine 46, 10000 Zagreb</izvorni_sadrzaj>
    <derivirana_varijabla naziv="DomainObject.Predmet.StrankaFormatedWithAdress_1"> FINA Regionalni centar Zagreb, Trg svibanjskih žrtava  1995. 1, 10000 Zagreb; Raiffeisenbank Region Gleisdorf eGen, Florianiplatz 18-19, Gleistdorf; Općinski građanski sud Zagreb; SEVERITAS d.o.o. za trgovinu i usluge, Poljana Zdenka Mikine 46, 10000 Zagreb</derivirana_varijabla>
  </DomainObject.Predmet.StrankaFormatedWithAdress>
  <DomainObject.Predmet.StrankaFormatedWithAdressOIB>
    <izvorni_sadrzaj> FINA Regionalni centar Zagreb, OIB 85821130368, Trg svibanjskih žrtava  1995. 1, 10000 Zagreb; Raiffeisenbank Region Gleisdorf eGen, OIB 66752856492, Florianiplatz 18-19, Gleistdorf; Općinski građanski sud Zagreb; SEVERITAS d.o.o. za trgovinu i usluge, OIB 92595616163, Poljana Zdenka Mikine 46, 10000 Zagreb</izvorni_sadrzaj>
    <derivirana_varijabla naziv="DomainObject.Predmet.StrankaFormatedWithAdressOIB_1"> FINA Regionalni centar Zagreb, OIB 85821130368, Trg svibanjskih žrtava  1995. 1, 10000 Zagreb; Raiffeisenbank Region Gleisdorf eGen, OIB 66752856492, Florianiplatz 18-19, Gleistdorf; Općinski građanski sud Zagreb; SEVERITAS d.o.o. za trgovinu i usluge, OIB 92595616163, Poljana Zdenka Mikine 46, 10000 Zagreb</derivirana_varijabla>
  </DomainObject.Predmet.StrankaFormatedWithAdressOIB>
  <DomainObject.Predmet.StrankaWithAdress>
    <izvorni_sadrzaj>FINA Regionalni centar Zagreb Trg svibanjskih žrtava  1995. 1,10000 Zagreb,Raiffeisenbank Region Gleisdorf eGen Florianiplatz 18-19,Gleistdorf,Općinski građanski sud Zagreb ,SEVERITAS d.o.o. za trgovinu i usluge Poljana Zdenka Mikine 46,10000 Zagreb</izvorni_sadrzaj>
    <derivirana_varijabla naziv="DomainObject.Predmet.StrankaWithAdress_1">FINA Regionalni centar Zagreb Trg svibanjskih žrtava  1995. 1,10000 Zagreb,Raiffeisenbank Region Gleisdorf eGen Florianiplatz 18-19,Gleistdorf,Općinski građanski sud Zagreb ,SEVERITAS d.o.o. za trgovinu i usluge Poljana Zdenka Mikine 46,10000 Zagreb</derivirana_varijabla>
  </DomainObject.Predmet.StrankaWithAdress>
  <DomainObject.Predmet.StrankaWithAdressOIB>
    <izvorni_sadrzaj>FINA Regionalni centar Zagreb, OIB 85821130368, Trg svibanjskih žrtava  1995. 1,10000 Zagreb,Raiffeisenbank Region Gleisdorf eGen, OIB 66752856492, Florianiplatz 18-19,Gleistdorf,Općinski građanski sud Zagreb,SEVERITAS d.o.o. za trgovinu i usluge, OIB 92595616163, Poljana Zdenka Mikine 46,10000 Zagreb</izvorni_sadrzaj>
    <derivirana_varijabla naziv="DomainObject.Predmet.StrankaWithAdressOIB_1">FINA Regionalni centar Zagreb, OIB 85821130368, Trg svibanjskih žrtava  1995. 1,10000 Zagreb,Raiffeisenbank Region Gleisdorf eGen, OIB 66752856492, Florianiplatz 18-19,Gleistdorf,Općinski građanski sud Zagreb,SEVERITAS d.o.o. za trgovinu i usluge, OIB 92595616163, Poljana Zdenka Mikine 46,10000 Zagreb</derivirana_varijabla>
  </DomainObject.Predmet.StrankaWithAdressOIB>
  <DomainObject.Predmet.StrankaNazivFormated>
    <izvorni_sadrzaj>FINA Regionalni centar Zagreb,Raiffeisenbank Region Gleisdorf eGen,Općinski građanski sud Zagreb,SEVERITAS d.o.o. za trgovinu i usluge</izvorni_sadrzaj>
    <derivirana_varijabla naziv="DomainObject.Predmet.StrankaNazivFormated_1">FINA Regionalni centar Zagreb,Raiffeisenbank Region Gleisdorf eGen,Općinski građanski sud Zagreb,SEVERITAS d.o.o. za trgovinu i usluge</derivirana_varijabla>
  </DomainObject.Predmet.StrankaNazivFormated>
  <DomainObject.Predmet.StrankaNazivFormatedOIB>
    <izvorni_sadrzaj>FINA Regionalni centar Zagreb, OIB 85821130368,Raiffeisenbank Region Gleisdorf eGen, OIB 66752856492,Općinski građanski sud Zagreb,SEVERITAS d.o.o. za trgovinu i usluge, OIB 92595616163</izvorni_sadrzaj>
    <derivirana_varijabla naziv="DomainObject.Predmet.StrankaNazivFormatedOIB_1">FINA Regionalni centar Zagreb, OIB 85821130368,Raiffeisenbank Region Gleisdorf eGen, OIB 66752856492,Općinski građanski sud Zagreb,SEVERITAS d.o.o. za trgovinu i usluge, OIB 92595616163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Raiffeisenbank Region Gleisdorf eGen</item>
      <item>Općinski građanski sud Zagreb</item>
      <item>SEVERITAS d.o.o. za trgovinu i usluge</item>
    </izvorni_sadrzaj>
    <derivirana_varijabla naziv="DomainObject.Predmet.StrankaListFormated_1">
      <item>FINA Regionalni centar Zagreb</item>
      <item>Raiffeisenbank Region Gleisdorf eGen</item>
      <item>Općinski građanski sud Zagreb</item>
      <item>SEVERITAS d.o.o. za trgovinu i usluge</item>
    </derivirana_varijabla>
  </DomainObject.Predmet.StrankaListFormated>
  <DomainObject.Predmet.StrankaListFormatedOIB>
    <izvorni_sadrzaj>
      <item>FINA Regionalni centar Zagreb, OIB 85821130368</item>
      <item>Raiffeisenbank Region Gleisdorf eGen, OIB 66752856492</item>
      <item>Općinski građanski sud Zagreb</item>
      <item>SEVERITAS d.o.o. za trgovinu i usluge, OIB 92595616163</item>
    </izvorni_sadrzaj>
    <derivirana_varijabla naziv="DomainObject.Predmet.StrankaListFormatedOIB_1">
      <item>FINA Regionalni centar Zagreb, OIB 85821130368</item>
      <item>Raiffeisenbank Region Gleisdorf eGen, OIB 66752856492</item>
      <item>Općinski građanski sud Zagreb</item>
      <item>SEVERITAS d.o.o. za trgovinu i usluge, OIB 92595616163</item>
    </derivirana_varijabla>
  </DomainObject.Predmet.StrankaListFormatedOIB>
  <DomainObject.Predmet.StrankaListFormatedWithAdress>
    <izvorni_sadrzaj>
      <item>FINA Regionalni centar Zagreb, Trg svibanjskih žrtava  1995. 1, 10000 Zagreb</item>
      <item>Raiffeisenbank Region Gleisdorf eGen, Florianiplatz 18-19, Gleistdorf</item>
      <item>Općinski građanski sud Zagreb</item>
      <item>SEVERITAS d.o.o. za trgovinu i usluge, Poljana Zdenka Mikine 46, 10000 Zagreb</item>
    </izvorni_sadrzaj>
    <derivirana_varijabla naziv="DomainObject.Predmet.StrankaListFormatedWithAdress_1">
      <item>FINA Regionalni centar Zagreb, Trg svibanjskih žrtava  1995. 1, 10000 Zagreb</item>
      <item>Raiffeisenbank Region Gleisdorf eGen, Florianiplatz 18-19, Gleistdorf</item>
      <item>Općinski građanski sud Zagreb</item>
      <item>SEVERITAS d.o.o. za trgovinu i usluge, Poljana Zdenka Mikine 46,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Raiffeisenbank Region Gleisdorf eGen, OIB 66752856492, Florianiplatz 18-19, Gleistdorf</item>
      <item>Općinski građanski sud Zagreb</item>
      <item>SEVERITAS d.o.o. za trgovinu i usluge, OIB 92595616163, Poljana Zdenka Mikine 46, 10000 Zagreb</item>
    </izvorni_sadrzaj>
    <derivirana_varijabla naziv="DomainObject.Predmet.StrankaListFormatedWithAdressOIB_1">
      <item>FINA Regionalni centar Zagreb, OIB 85821130368, Trg svibanjskih žrtava  1995. 1, 10000 Zagreb</item>
      <item>Raiffeisenbank Region Gleisdorf eGen, OIB 66752856492, Florianiplatz 18-19, Gleistdorf</item>
      <item>Općinski građanski sud Zagreb</item>
      <item>SEVERITAS d.o.o. za trgovinu i usluge, OIB 92595616163, Poljana Zdenka Mikine 46, 10000 Zagreb</item>
    </derivirana_varijabla>
  </DomainObject.Predmet.StrankaListFormatedWithAdressOIB>
  <DomainObject.Predmet.StrankaListNazivFormated>
    <izvorni_sadrzaj>
      <item>FINA Regionalni centar Zagreb</item>
      <item>Raiffeisenbank Region Gleisdorf eGen</item>
      <item>Općinski građanski sud Zagreb</item>
      <item>SEVERITAS d.o.o. za trgovinu i usluge</item>
    </izvorni_sadrzaj>
    <derivirana_varijabla naziv="DomainObject.Predmet.StrankaListNazivFormated_1">
      <item>FINA Regionalni centar Zagreb</item>
      <item>Raiffeisenbank Region Gleisdorf eGen</item>
      <item>Općinski građanski sud Zagreb</item>
      <item>SEVERITAS d.o.o. za trgovinu i usluge</item>
    </derivirana_varijabla>
  </DomainObject.Predmet.StrankaListNazivFormated>
  <DomainObject.Predmet.StrankaListNazivFormatedOIB>
    <izvorni_sadrzaj>
      <item>FINA Regionalni centar Zagreb, OIB 85821130368</item>
      <item>Raiffeisenbank Region Gleisdorf eGen, OIB 66752856492</item>
      <item>Općinski građanski sud Zagreb</item>
      <item>SEVERITAS d.o.o. za trgovinu i usluge, OIB 92595616163</item>
    </izvorni_sadrzaj>
    <derivirana_varijabla naziv="DomainObject.Predmet.StrankaListNazivFormatedOIB_1">
      <item>FINA Regionalni centar Zagreb, OIB 85821130368</item>
      <item>Raiffeisenbank Region Gleisdorf eGen, OIB 66752856492</item>
      <item>Općinski građanski sud Zagreb</item>
      <item>SEVERITAS d.o.o. za trgovinu i usluge, OIB 92595616163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Formated_1">
      <item>Odvjetničko društvo Šuster, Šverko, Filipović društvo s ograničenom odgovornošću</item>
      <item>Ilija Lasić</item>
      <item>Irena Kelava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  <item>Ilija Lasić, Bolnička Cesta 512, 10000 Zagreb</item>
      <item>Irena Kelava, Gredička 23, 10000 Zagreb</item>
    </izvorni_sadrzaj>
    <derivirana_varijabla naziv="DomainObject.Predmet.OstaliListFormatedWithAdress_1">
      <item>Odvjetničko društvo Šuster, Šverko, Filipović društvo s ograničenom odgovornošću, Poljička 5, 10000 Zagreb</item>
      <item>Ilija Lasić, Bolnička Cesta 512, 10000 Zagreb</item>
      <item>Irena Kelava, Gredička 23,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NazivFormated_1">
      <item>Odvjetničko društvo Šuster, Šverko, Filipović društvo s ograničenom odgovornošću</item>
      <item>Ilija Lasić</item>
      <item>Irena Kelava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Naziv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  <item>Općinski građanski sud Zagreb</item>
      <item>SEVERITAS d.o.o. za trgovinu i usluge</item>
    </izvorni_sadrzaj>
    <derivirana_varijabla naziv="DomainObject.Predmet.SudioniciListNaziv_1"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  <item>Općinski građanski sud Zagreb</item>
      <item>SEVERITAS d.o.o. za trgovinu i usluge</item>
    </derivirana_varijabla>
  </DomainObject.Predmet.SudioniciListNaziv>
  <DomainObject.Predmet.SudioniciListAdressOIB>
    <izvorni_sadrzaj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  <item>Općinski građanski sud Zagreb</item>
      <item>SEVERITAS d.o.o. za trgovinu i usluge, OIB 92595616163, Poljana Zdenka Mikine 46,10000 Zagreb</item>
    </izvorni_sadrzaj>
    <derivirana_varijabla naziv="DomainObject.Predmet.SudioniciListAdressOIB_1"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  <item>Općinski građanski sud Zagreb</item>
      <item>SEVERITAS d.o.o. za trgovinu i usluge, OIB 92595616163, Poljana Zdenka Mikine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25364250344</item>
      <item>, OIB 85821130368</item>
      <item>, OIB 74317650072</item>
      <item>, OIB 66752856492</item>
      <item>, OIB 69829660948</item>
      <item>, OIB 65378158056</item>
      <item>, OIB null</item>
      <item>, OIB 92595616163</item>
    </izvorni_sadrzaj>
    <derivirana_varijabla naziv="DomainObject.Predmet.SudioniciListNazivOIB_1">
      <item>, OIB 25364250344</item>
      <item>, OIB 85821130368</item>
      <item>, OIB 74317650072</item>
      <item>, OIB 66752856492</item>
      <item>, OIB 69829660948</item>
      <item>, OIB 65378158056</item>
      <item>, OIB null</item>
      <item>, OIB 92595616163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St-5781/2016-67</izvorni_sadrzaj>
    <derivirana_varijabla naziv="DomainObject.PredzadnjaOdlukaIzPredmeta.Oznaka_1">St-5781/2016-67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1681</properties:Characters>
  <properties:Lines>51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2018-11-15T08:48:00Z</dcterms:created>
  <dc:creator>MK</dc:creator>
  <cp:lastModifiedBy>Kristina Švajger</cp:lastModifiedBy>
  <cp:lastPrinted>2018-11-15T08:51:00Z</cp:lastPrinted>
  <dcterms:modified xmlns:xsi="http://www.w3.org/2001/XMLSchema-instance" xsi:type="dcterms:W3CDTF">2018-11-15T08:52:00Z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u posjed, 14.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