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607AE" w14:paraId="34C5C177" w:rsidRDefault="00AB75AA" w:rsidP="00AB75AA" w:rsidR="00AB75AA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219BBB23" w:rsidRDefault="00AB75AA" w:rsidP="00AB75AA" w:rsidR="00AB75AA">
      <w:pPr>
        <w:tabs>
          <w:tab w:pos="709" w:val="left"/>
        </w:tabs>
      </w:pPr>
    </w:p>
    <w:p w14:textId="77777777" w14:paraId="6E66FD70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14:textId="77777777" w14:paraId="001595B9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14:textId="77777777" w14:paraId="571D7A33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42. St-3221/2015  </w:t>
      </w:r>
    </w:p>
    <w:p w14:textId="77777777" w14:paraId="20E5E5E0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14:textId="77777777" w14:paraId="2EB08058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textId="77777777" w14:paraId="44386BC3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14:textId="77777777" w14:paraId="438AEFBB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441BB53F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76050355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395DBEBA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C6AC028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ADRIANA d.o.o. za prijevoz i otpremništvo, Sesvete (Grad Zagreb)Sesvete, Anke Krizmanić 1, OIB 49640941750, dana 12. studenog 2015.g.      </w:t>
      </w:r>
    </w:p>
    <w:p w14:textId="77777777" w14:paraId="065AAF87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textId="77777777" w14:paraId="600C7E38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A5322AD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14:textId="77777777" w14:paraId="42663C1C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</w:p>
    <w:p w14:textId="77777777" w14:paraId="671CE246" w:rsidRDefault="00AB75AA" w:rsidP="00AB75AA" w:rsidR="00AB75AA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A218B0B" w:rsidRDefault="00AB75AA" w:rsidP="00AB75AA" w:rsidR="00AB75A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Financijska agencija, RC Zagreb, Podružnica Zagreb, Trg svibanjskih žrtava 1995. 1, Zagreb, za otvaranje stečajnog postupka nad dužnikom ADRIANA d.o.o. za prijevoz i otpremništvo, Sesvete (Grad Zagreb) Anke Krizmanić 1, OIB </w:t>
      </w:r>
      <w:r>
        <w:rPr>
          <w:color w:val="000000"/>
          <w:sz w:val="22"/>
          <w:szCs w:val="22"/>
        </w:rPr>
        <w:t xml:space="preserve">49640941750 od dana 30. listopada 2015. godine. </w:t>
      </w:r>
    </w:p>
    <w:p w14:textId="77777777" w14:paraId="53E00940" w:rsidRDefault="00AB75AA" w:rsidP="00AB75AA" w:rsidR="00AB75AA">
      <w:pPr>
        <w:jc w:val="both"/>
        <w:rPr>
          <w:sz w:val="22"/>
          <w:szCs w:val="22"/>
        </w:rPr>
      </w:pPr>
    </w:p>
    <w:p w14:textId="77777777" w14:paraId="54CFB770" w:rsidRDefault="00AB75AA" w:rsidP="00AB75AA" w:rsidR="00AB75AA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3FBD1FB3" w:rsidRDefault="00AB75AA" w:rsidP="00AB75AA" w:rsidR="00AB75AA">
      <w:pPr>
        <w:jc w:val="center"/>
        <w:rPr>
          <w:sz w:val="22"/>
          <w:szCs w:val="22"/>
        </w:rPr>
      </w:pPr>
    </w:p>
    <w:p w14:textId="77777777" w14:paraId="5575F1F7" w:rsidRDefault="00AB75AA" w:rsidP="00AB75AA" w:rsidR="00AB75AA">
      <w:pPr>
        <w:rPr>
          <w:sz w:val="22"/>
          <w:szCs w:val="22"/>
        </w:rPr>
      </w:pPr>
    </w:p>
    <w:p w14:textId="77777777" w14:paraId="28D065B3" w:rsidRDefault="00AB75AA" w:rsidP="00AB75AA" w:rsidR="00AB75AA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Uvidom u </w:t>
      </w:r>
      <w:proofErr w:type="spellStart"/>
      <w:r>
        <w:rPr>
          <w:color w:val="000000"/>
          <w:sz w:val="22"/>
          <w:szCs w:val="22"/>
        </w:rPr>
        <w:t>ovosudni</w:t>
      </w:r>
      <w:proofErr w:type="spellEnd"/>
      <w:r>
        <w:rPr>
          <w:color w:val="000000"/>
          <w:sz w:val="22"/>
          <w:szCs w:val="22"/>
        </w:rPr>
        <w:t xml:space="preserve"> registar utvrđeno je da je rješenjem ovog suda broj </w:t>
      </w:r>
      <w:proofErr w:type="spellStart"/>
      <w:r>
        <w:rPr>
          <w:color w:val="000000"/>
          <w:sz w:val="22"/>
          <w:szCs w:val="22"/>
        </w:rPr>
        <w:t>Tt</w:t>
      </w:r>
      <w:proofErr w:type="spellEnd"/>
      <w:r>
        <w:rPr>
          <w:color w:val="000000"/>
          <w:sz w:val="22"/>
          <w:szCs w:val="22"/>
        </w:rPr>
        <w:t xml:space="preserve">-13/16516-4 od dana 30.07.2014. godine dužnik ADRIANA d.o.o. za prijevoz i otpremništvo, Sesvete (Grad Zagreb) Anke Krizmanić 1, OIB 49640941750 brisan iz sudskog registra. </w:t>
      </w:r>
    </w:p>
    <w:p w14:textId="77777777" w14:paraId="5DDA5D1E" w:rsidRDefault="00AB75AA" w:rsidP="00AB75AA" w:rsidR="00AB75A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Stoga je prijedlog valjalo odbaciti temeljem odredbe čl. 333 Zakona o parničnom postupku u svezi s čl. 10 Stečajnog zakona.</w:t>
      </w:r>
    </w:p>
    <w:p w14:textId="77777777" w14:paraId="1D33209E" w:rsidRDefault="00AB75AA" w:rsidP="00AB75AA" w:rsidR="00AB75AA">
      <w:pPr>
        <w:jc w:val="both"/>
        <w:rPr>
          <w:sz w:val="22"/>
          <w:szCs w:val="22"/>
        </w:rPr>
      </w:pPr>
    </w:p>
    <w:p w14:textId="77777777" w14:paraId="4D770345" w:rsidRDefault="00AB75AA" w:rsidP="00AB75AA" w:rsidR="00AB75AA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12. studenog 2015.g. </w:t>
      </w:r>
    </w:p>
    <w:p w14:textId="77777777" w14:paraId="69C55EE8" w:rsidRDefault="00AB75AA" w:rsidP="00AB75AA" w:rsidR="00AB75AA">
      <w:pPr>
        <w:tabs>
          <w:tab w:pos="709" w:val="left"/>
        </w:tabs>
        <w:rPr>
          <w:sz w:val="22"/>
          <w:szCs w:val="22"/>
        </w:rPr>
      </w:pPr>
    </w:p>
    <w:p w14:textId="77777777" w14:paraId="53D6D940" w:rsidRDefault="00AB75AA" w:rsidP="00AB75AA" w:rsidR="00AB75AA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14:textId="77777777" w14:paraId="74594676" w:rsidRDefault="00AB75AA" w:rsidP="00AB75AA" w:rsidR="00AB75AA">
      <w:pPr>
        <w:tabs>
          <w:tab w:pos="709" w:val="left"/>
        </w:tabs>
        <w:rPr>
          <w:sz w:val="22"/>
          <w:szCs w:val="22"/>
        </w:rPr>
      </w:pPr>
    </w:p>
    <w:p w14:textId="77777777" w14:paraId="1FF11162" w:rsidRDefault="00AB75AA" w:rsidP="00AB75AA" w:rsidR="00AB75AA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</w:t>
      </w:r>
    </w:p>
    <w:p w14:textId="77777777" w14:paraId="7E34A175" w:rsidRDefault="00AB75AA" w:rsidP="00AB75AA" w:rsidR="00AB75AA">
      <w:pPr>
        <w:tabs>
          <w:tab w:pos="709" w:val="left"/>
        </w:tabs>
        <w:rPr>
          <w:sz w:val="22"/>
          <w:szCs w:val="22"/>
        </w:rPr>
      </w:pPr>
    </w:p>
    <w:p w14:textId="77777777" w14:paraId="442302EF" w:rsidRDefault="00AB75AA" w:rsidP="00AB75AA" w:rsidR="00AB75AA">
      <w:pPr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14:textId="77777777" w14:paraId="0E346737" w:rsidRDefault="00AB75AA" w:rsidP="00AB75AA" w:rsidR="00AB75A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14:textId="77777777" w14:paraId="0B685B09" w:rsidRDefault="00AB75AA" w:rsidP="00AB75AA" w:rsidR="00AB75AA">
      <w:pPr>
        <w:jc w:val="both"/>
        <w:rPr>
          <w:sz w:val="20"/>
          <w:szCs w:val="20"/>
        </w:rPr>
      </w:pPr>
    </w:p>
    <w:p w14:textId="77777777" w14:paraId="3D7928A2" w:rsidRDefault="00AB75AA" w:rsidP="00AB75AA" w:rsidR="00AB75AA">
      <w:pPr>
        <w:jc w:val="both"/>
        <w:rPr>
          <w:sz w:val="20"/>
          <w:szCs w:val="20"/>
        </w:rPr>
      </w:pPr>
      <w:r>
        <w:rPr>
          <w:sz w:val="20"/>
          <w:szCs w:val="20"/>
        </w:rPr>
        <w:t>DNA:</w:t>
      </w:r>
    </w:p>
    <w:p w14:textId="77777777" w14:paraId="6C18A9D0" w:rsidRDefault="00AB75AA" w:rsidP="00AB75AA" w:rsidR="00AB75AA">
      <w:pPr>
        <w:jc w:val="both"/>
        <w:rPr>
          <w:sz w:val="20"/>
          <w:szCs w:val="20"/>
        </w:rPr>
      </w:pPr>
      <w:r>
        <w:rPr>
          <w:sz w:val="20"/>
          <w:szCs w:val="20"/>
          <w:lang w:val="pl-PL"/>
        </w:rPr>
        <w:t xml:space="preserve">predlagatelju  FINANCIJSKA </w:t>
      </w:r>
      <w:r>
        <w:rPr>
          <w:sz w:val="20"/>
          <w:szCs w:val="20"/>
        </w:rPr>
        <w:t xml:space="preserve">AGENCIJA </w:t>
      </w:r>
    </w:p>
    <w:p w14:textId="77777777" w14:paraId="09377E09" w:rsidRDefault="00AB75AA" w:rsidP="00AB75AA" w:rsidR="00AB75AA">
      <w:p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14:textId="77777777" w14:paraId="30EAE148" w:rsidRDefault="00AB75AA" w:rsidP="00AB75AA" w:rsidR="00AB75AA">
      <w:pPr>
        <w:jc w:val="both"/>
        <w:rPr>
          <w:sz w:val="20"/>
          <w:szCs w:val="20"/>
          <w:lang w:val="pl-PL"/>
        </w:rPr>
      </w:pPr>
      <w:r>
        <w:rPr>
          <w:sz w:val="20"/>
          <w:szCs w:val="20"/>
        </w:rPr>
        <w:t xml:space="preserve">kal. 8 dana </w:t>
      </w:r>
    </w:p>
    <w:p w14:textId="408CC97D" w14:paraId="063D737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B75AA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7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5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5A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7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5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5A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3221</izvorni_sadrzaj>
    <derivirana_varijabla naziv="DomainObject.Predmet.Broj_1">3221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St-3221/2015</izvorni_sadrzaj>
    <derivirana_varijabla naziv="DomainObject.Predmet.OznakaBroj_1">St-3221/2015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zahtjevu je naveden drugačiji OIB nego onaj 
što se nalazi u sud. reg./posl. subjekt je brisan 30.07.2014. rj Tt-13/16516-4</izvorni_sadrzaj>
    <derivirana_varijabla naziv="DomainObject.Predmet.PrimjedbaSuca_1">u zahtjevu je naveden drugačiji OIB nego onaj 
što se nalazi u sud. reg./posl. subjekt je brisan 30.07.2014. rj Tt-13/16516-4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ADRIANA d.o.o.</izvorni_sadrzaj>
    <derivirana_varijabla naziv="DomainObject.Predmet.ProtustrankaFormated_1">  ADRIANA d.o.o.</derivirana_varijabla>
  </DomainObject.Predmet.ProtustrankaFormated>
  <DomainObject.Predmet.ProtustrankaFormatedOIB>
    <izvorni_sadrzaj>  ADRIANA d.o.o., OIB 49640941750</izvorni_sadrzaj>
    <derivirana_varijabla naziv="DomainObject.Predmet.ProtustrankaFormatedOIB_1">  ADRIANA d.o.o., OIB 49640941750</derivirana_varijabla>
  </DomainObject.Predmet.ProtustrankaFormatedOIB>
  <DomainObject.Predmet.ProtustrankaFormatedWithAdress>
    <izvorni_sadrzaj> ADRIANA d.o.o., Anke Krizmanić 1, 10360 Sesvete</izvorni_sadrzaj>
    <derivirana_varijabla naziv="DomainObject.Predmet.ProtustrankaFormatedWithAdress_1"> ADRIANA d.o.o., Anke Krizmanić 1, 10360 Sesvete</derivirana_varijabla>
  </DomainObject.Predmet.ProtustrankaFormatedWithAdress>
  <DomainObject.Predmet.ProtustrankaFormatedWithAdressOIB>
    <izvorni_sadrzaj> ADRIANA d.o.o., OIB 49640941750, Anke Krizmanić 1, 10360 Sesvete</izvorni_sadrzaj>
    <derivirana_varijabla naziv="DomainObject.Predmet.ProtustrankaFormatedWithAdressOIB_1"> ADRIANA d.o.o., OIB 49640941750, Anke Krizmanić 1, 10360 Sesvete</derivirana_varijabla>
  </DomainObject.Predmet.ProtustrankaFormatedWithAdressOIB>
  <DomainObject.Predmet.ProtustrankaWithAdress>
    <izvorni_sadrzaj>ADRIANA d.o.o. Anke Krizmanić 1, 10360 Sesvete</izvorni_sadrzaj>
    <derivirana_varijabla naziv="DomainObject.Predmet.ProtustrankaWithAdress_1">ADRIANA d.o.o. Anke Krizmanić 1, 10360 Sesvete</derivirana_varijabla>
  </DomainObject.Predmet.ProtustrankaWithAdress>
  <DomainObject.Predmet.ProtustrankaWithAdressOIB>
    <izvorni_sadrzaj>ADRIANA d.o.o., OIB 49640941750, Anke Krizmanić 1, 10360 Sesvete</izvorni_sadrzaj>
    <derivirana_varijabla naziv="DomainObject.Predmet.ProtustrankaWithAdressOIB_1">ADRIANA d.o.o., OIB 49640941750, Anke Krizmanić 1, 10360 Sesvete</derivirana_varijabla>
  </DomainObject.Predmet.ProtustrankaWithAdressOIB>
  <DomainObject.Predmet.ProtustrankaNazivFormated>
    <izvorni_sadrzaj>ADRIANA d.o.o.</izvorni_sadrzaj>
    <derivirana_varijabla naziv="DomainObject.Predmet.ProtustrankaNazivFormated_1">ADRIANA d.o.o.</derivirana_varijabla>
  </DomainObject.Predmet.ProtustrankaNazivFormated>
  <DomainObject.Predmet.ProtustrankaNazivFormatedOIB>
    <izvorni_sadrzaj>ADRIANA d.o.o., OIB 49640941750</izvorni_sadrzaj>
    <derivirana_varijabla naziv="DomainObject.Predmet.ProtustrankaNazivFormatedOIB_1">ADRIANA d.o.o., OIB 49640941750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ADRIANA d.o.o.</item>
    </izvorni_sadrzaj>
    <derivirana_varijabla naziv="DomainObject.Predmet.ProtuStrankaListFormated_1">
      <item>ADRIANA d.o.o.</item>
    </derivirana_varijabla>
  </DomainObject.Predmet.ProtuStrankaListFormated>
  <DomainObject.Predmet.ProtuStrankaListFormatedOIB>
    <izvorni_sadrzaj>
      <item>ADRIANA d.o.o., OIB 49640941750</item>
    </izvorni_sadrzaj>
    <derivirana_varijabla naziv="DomainObject.Predmet.ProtuStrankaListFormatedOIB_1">
      <item>ADRIANA d.o.o., OIB 49640941750</item>
    </derivirana_varijabla>
  </DomainObject.Predmet.ProtuStrankaListFormatedOIB>
  <DomainObject.Predmet.ProtuStrankaListFormatedWithAdress>
    <izvorni_sadrzaj>
      <item>ADRIANA d.o.o., Anke Krizmanić 1, 10360 Sesvete</item>
    </izvorni_sadrzaj>
    <derivirana_varijabla naziv="DomainObject.Predmet.ProtuStrankaListFormatedWithAdress_1">
      <item>ADRIANA d.o.o., Anke Krizmanić 1, 10360 Sesvete</item>
    </derivirana_varijabla>
  </DomainObject.Predmet.ProtuStrankaListFormatedWithAdress>
  <DomainObject.Predmet.ProtuStrankaListFormatedWithAdressOIB>
    <izvorni_sadrzaj>
      <item>ADRIANA d.o.o., OIB 49640941750, Anke Krizmanić 1, 10360 Sesvete</item>
    </izvorni_sadrzaj>
    <derivirana_varijabla naziv="DomainObject.Predmet.ProtuStrankaListFormatedWithAdressOIB_1">
      <item>ADRIANA d.o.o., OIB 49640941750, Anke Krizmanić 1, 10360 Sesvete</item>
    </derivirana_varijabla>
  </DomainObject.Predmet.ProtuStrankaListFormatedWithAdressOIB>
  <DomainObject.Predmet.ProtuStrankaListNazivFormated>
    <izvorni_sadrzaj>
      <item>ADRIANA d.o.o.</item>
    </izvorni_sadrzaj>
    <derivirana_varijabla naziv="DomainObject.Predmet.ProtuStrankaListNazivFormated_1">
      <item>ADRIANA d.o.o.</item>
    </derivirana_varijabla>
  </DomainObject.Predmet.ProtuStrankaListNazivFormated>
  <DomainObject.Predmet.ProtuStrankaListNazivFormatedOIB>
    <izvorni_sadrzaj>
      <item>ADRIANA d.o.o., OIB 49640941750</item>
    </izvorni_sadrzaj>
    <derivirana_varijabla naziv="DomainObject.Predmet.ProtuStrankaListNazivFormatedOIB_1">
      <item>ADRIANA d.o.o., OIB 49640941750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ADRIANA d.o.o.</izvorni_sadrzaj>
    <derivirana_varijabla naziv="DomainObject.Predmet.ProtustrankaIDrugi_1">ADRIANA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ADRIANA d.o.o., OIB 49640941750, Anke Krizmanić 1, 10360 Sesvete</izvorni_sadrzaj>
    <derivirana_varijabla naziv="DomainObject.Predmet.ProtustrankaIDrugiAdressOIB_1">ADRIANA d.o.o., OIB 49640941750, Anke Krizmanić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ADRIANA d.o.o.</item>
    </izvorni_sadrzaj>
    <derivirana_varijabla naziv="DomainObject.Predmet.SudioniciListNaziv_1">
      <item>FINA Regionalni centar Zagreb</item>
      <item>ADRIANA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ADRIANA d.o.o., OIB 49640941750, Anke Krizmanić 1,10360 Sesvete</item>
    </izvorni_sadrzaj>
    <derivirana_varijabla naziv="DomainObject.Predmet.SudioniciListAdressOIB_1">
      <item>FINA Regionalni centar Zagreb, OIB 85821130368, Trg svibanjskih žrtava 1995. 1,10000 Zagreb</item>
      <item>ADRIANA d.o.o., OIB 49640941750, Anke Krizmanić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49640941750</item>
    </izvorni_sadrzaj>
    <derivirana_varijabla naziv="DomainObject.Predmet.SudioniciListNazivOIB_1">
      <item>, OIB 85821130368</item>
      <item>, OIB 49640941750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250</properties:Words>
  <properties:Characters>1269</properties:Characters>
  <properties:Lines>50</properties:Lines>
  <properties:Paragraphs>20</properties:Paragraphs>
  <properties:TotalTime>2</properties:TotalTime>
  <properties:ScaleCrop>false</properties:ScaleCrop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2015-11-12T07:22:00Z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