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87dd" w14:paraId="a4e87dd" w:rsidRDefault="00441E0F" w:rsidP="00441E0F" w:rsidR="00441E0F" w:rsidRPr="00441E0F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441E0F">
        <w:rPr>
          <w:sz w:val="24"/>
          <w:szCs w:val="24"/>
        </w:rPr>
        <w:tab/>
      </w:r>
      <w:r w:rsidRPr="00441E0F">
        <w:rPr>
          <w:sz w:val="24"/>
          <w:szCs w:val="24"/>
        </w:rPr>
        <w:tab/>
        <w:t>8 St-1257/16-35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881873" w:rsidP="000A28F2" w:rsidR="00060381" w:rsidRPr="00441E0F">
      <w:pPr>
        <w:jc w:val="center"/>
        <w:rPr>
          <w:sz w:val="24"/>
          <w:szCs w:val="24"/>
        </w:rPr>
      </w:pPr>
      <w:r w:rsidRPr="00441E0F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441E0F">
      <w:pPr>
        <w:jc w:val="center"/>
        <w:rPr>
          <w:sz w:val="24"/>
          <w:szCs w:val="24"/>
        </w:rPr>
      </w:pPr>
    </w:p>
    <w:p w:rsidRDefault="000A28F2" w:rsidP="000A28F2" w:rsidR="000A28F2" w:rsidRPr="00441E0F">
      <w:pPr>
        <w:jc w:val="center"/>
        <w:rPr>
          <w:sz w:val="24"/>
          <w:szCs w:val="24"/>
        </w:rPr>
      </w:pPr>
      <w:r w:rsidRPr="00441E0F">
        <w:rPr>
          <w:sz w:val="24"/>
          <w:szCs w:val="24"/>
        </w:rPr>
        <w:t>R J E Š E N J E</w:t>
      </w:r>
    </w:p>
    <w:p w:rsidRDefault="009E7596" w:rsidP="000A28F2" w:rsidR="009E7596" w:rsidRPr="00F46DDF">
      <w:pPr>
        <w:jc w:val="center"/>
        <w:rPr>
          <w:sz w:val="24"/>
          <w:szCs w:val="24"/>
        </w:rPr>
      </w:pPr>
    </w:p>
    <w:p w:rsidRDefault="004F4675" w:rsidP="00441E0F" w:rsidR="00060381">
      <w:pPr>
        <w:ind w:firstLine="720"/>
        <w:jc w:val="both"/>
        <w:rPr>
          <w:sz w:val="24"/>
          <w:szCs w:val="24"/>
        </w:rPr>
      </w:pPr>
      <w:r w:rsidRPr="004F4675">
        <w:rPr>
          <w:sz w:val="24"/>
          <w:szCs w:val="24"/>
        </w:rPr>
        <w:t xml:space="preserve">Trgovački sud u Rijeci po sutkinji </w:t>
      </w:r>
      <w:r w:rsidR="009F5C11">
        <w:rPr>
          <w:sz w:val="24"/>
          <w:szCs w:val="24"/>
        </w:rPr>
        <w:t xml:space="preserve">tog suda </w:t>
      </w:r>
      <w:r w:rsidRPr="004F4675">
        <w:rPr>
          <w:sz w:val="24"/>
          <w:szCs w:val="24"/>
        </w:rPr>
        <w:t xml:space="preserve">Emi Brdovčak, u stečajnom postupku nad dužnikom PRERADA PAPIRA d.o.o. Rijeka, u stečaju, Blažićevo 6/a, OIB: 13737791632, MBS: 040037874, </w:t>
      </w:r>
      <w:r w:rsidR="00441E0F">
        <w:rPr>
          <w:sz w:val="24"/>
          <w:szCs w:val="24"/>
        </w:rPr>
        <w:t>7</w:t>
      </w:r>
      <w:r w:rsidRPr="004F4675">
        <w:rPr>
          <w:sz w:val="24"/>
          <w:szCs w:val="24"/>
        </w:rPr>
        <w:t xml:space="preserve">. </w:t>
      </w:r>
      <w:r w:rsidR="00441E0F">
        <w:rPr>
          <w:sz w:val="24"/>
          <w:szCs w:val="24"/>
        </w:rPr>
        <w:t xml:space="preserve">lipnja </w:t>
      </w:r>
      <w:r w:rsidRPr="004F4675">
        <w:rPr>
          <w:sz w:val="24"/>
          <w:szCs w:val="24"/>
        </w:rPr>
        <w:t>2017.,</w:t>
      </w:r>
    </w:p>
    <w:p w:rsidRDefault="003E4C84" w:rsidP="004F4675" w:rsidR="003E4C84">
      <w:pPr>
        <w:jc w:val="both"/>
        <w:rPr>
          <w:sz w:val="24"/>
          <w:szCs w:val="24"/>
        </w:rPr>
      </w:pPr>
    </w:p>
    <w:p w:rsidRDefault="003E4C84" w:rsidP="003E4C84" w:rsidR="003E4C84" w:rsidRPr="003E4C8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</w:t>
      </w:r>
      <w:r w:rsidRPr="003E4C84">
        <w:rPr>
          <w:sz w:val="24"/>
          <w:szCs w:val="24"/>
        </w:rPr>
        <w:t>i j e š i o    j e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</w:p>
    <w:p w:rsidRDefault="003E4C84" w:rsidP="00441E0F" w:rsidR="003E4C84">
      <w:pPr>
        <w:ind w:firstLine="720"/>
        <w:jc w:val="both"/>
        <w:rPr>
          <w:sz w:val="24"/>
          <w:szCs w:val="24"/>
        </w:rPr>
      </w:pPr>
      <w:r w:rsidRPr="003E4C84">
        <w:rPr>
          <w:sz w:val="24"/>
          <w:szCs w:val="24"/>
        </w:rPr>
        <w:t xml:space="preserve">Ispravlja se rješenje ovog suda poslovni broj </w:t>
      </w:r>
      <w:r>
        <w:rPr>
          <w:sz w:val="24"/>
          <w:szCs w:val="24"/>
        </w:rPr>
        <w:t xml:space="preserve">St-1257/16-30 od 22. </w:t>
      </w:r>
      <w:r w:rsidR="009F5C11">
        <w:rPr>
          <w:sz w:val="24"/>
          <w:szCs w:val="24"/>
        </w:rPr>
        <w:t>o</w:t>
      </w:r>
      <w:r>
        <w:rPr>
          <w:sz w:val="24"/>
          <w:szCs w:val="24"/>
        </w:rPr>
        <w:t xml:space="preserve">žujka 2017. </w:t>
      </w:r>
      <w:r w:rsidR="009F5C11">
        <w:rPr>
          <w:sz w:val="24"/>
          <w:szCs w:val="24"/>
        </w:rPr>
        <w:t>u</w:t>
      </w:r>
      <w:r>
        <w:rPr>
          <w:sz w:val="24"/>
          <w:szCs w:val="24"/>
        </w:rPr>
        <w:t xml:space="preserve"> njegovoj izreci, u dijelu utvrđenih tražbina višeg isplatnog reda koji se odnosi </w:t>
      </w:r>
      <w:r w:rsidRPr="003E4C84">
        <w:rPr>
          <w:sz w:val="24"/>
          <w:szCs w:val="24"/>
        </w:rPr>
        <w:t xml:space="preserve">na stečajnog vjerovnika </w:t>
      </w:r>
      <w:r>
        <w:rPr>
          <w:sz w:val="24"/>
          <w:szCs w:val="24"/>
        </w:rPr>
        <w:t xml:space="preserve">16. </w:t>
      </w:r>
      <w:r w:rsidRPr="003E4C84">
        <w:rPr>
          <w:sz w:val="24"/>
          <w:szCs w:val="24"/>
        </w:rPr>
        <w:t>HRVATSKI ZAVOD ZA</w:t>
      </w:r>
      <w:r>
        <w:rPr>
          <w:sz w:val="24"/>
          <w:szCs w:val="24"/>
        </w:rPr>
        <w:t xml:space="preserve"> MIROVINSKO OSIGURANJE, tako da, umjesto u dijelu izreke koji se odnosi na utvrđene tražbine, tražbina ovog vjerovnika razvrstava se u točku II. izreke gdje su navedene osporene tražbine </w:t>
      </w:r>
      <w:r w:rsidR="009F5C11">
        <w:rPr>
          <w:sz w:val="24"/>
          <w:szCs w:val="24"/>
        </w:rPr>
        <w:t xml:space="preserve">drugog </w:t>
      </w:r>
      <w:r>
        <w:rPr>
          <w:sz w:val="24"/>
          <w:szCs w:val="24"/>
        </w:rPr>
        <w:t>višeg isplatnog reda na način da u tom dijelu, isp</w:t>
      </w:r>
      <w:r w:rsidR="009F5C11">
        <w:rPr>
          <w:sz w:val="24"/>
          <w:szCs w:val="24"/>
        </w:rPr>
        <w:t xml:space="preserve">red tražbine Snježane Bibanović, </w:t>
      </w:r>
      <w:r>
        <w:rPr>
          <w:sz w:val="24"/>
          <w:szCs w:val="24"/>
        </w:rPr>
        <w:t>treba pisati:</w:t>
      </w:r>
    </w:p>
    <w:p w:rsidRDefault="003E4C84" w:rsidP="003E4C84" w:rsidR="003E4C84">
      <w:pPr>
        <w:jc w:val="both"/>
        <w:rPr>
          <w:sz w:val="24"/>
          <w:szCs w:val="24"/>
        </w:rPr>
      </w:pPr>
    </w:p>
    <w:p w:rsidRDefault="003E4C84" w:rsidP="005E1A31" w:rsidR="003E4C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tražbinu stečajnog vjerovnika:</w:t>
      </w:r>
    </w:p>
    <w:p w:rsidRDefault="003E4C84" w:rsidP="003E4C84" w:rsidR="003E4C84">
      <w:pPr>
        <w:jc w:val="both"/>
        <w:rPr>
          <w:sz w:val="24"/>
          <w:szCs w:val="24"/>
        </w:rPr>
      </w:pPr>
    </w:p>
    <w:p w:rsidRDefault="003E4C84" w:rsidP="005E1A31" w:rsidR="003E4C84">
      <w:pPr>
        <w:ind w:firstLine="720"/>
        <w:jc w:val="both"/>
        <w:rPr>
          <w:sz w:val="24"/>
          <w:szCs w:val="24"/>
        </w:rPr>
      </w:pPr>
      <w:r w:rsidRPr="003E4C84">
        <w:rPr>
          <w:sz w:val="24"/>
          <w:szCs w:val="24"/>
        </w:rPr>
        <w:t>HRVATSKI ZAVOD ZA MIROVINSKO OSIGURANJE</w:t>
      </w:r>
      <w:r>
        <w:t xml:space="preserve">, </w:t>
      </w:r>
      <w:r w:rsidRPr="003E4C84">
        <w:rPr>
          <w:sz w:val="24"/>
          <w:szCs w:val="24"/>
        </w:rPr>
        <w:t>Rijeka, Slogin kula bb, OIB: 84397956623</w:t>
      </w:r>
      <w:r>
        <w:rPr>
          <w:sz w:val="24"/>
          <w:szCs w:val="24"/>
        </w:rPr>
        <w:t xml:space="preserve">, u iznosu od 78.619,51 kn. </w:t>
      </w:r>
    </w:p>
    <w:p w:rsidRDefault="003E4C84" w:rsidP="003E4C84" w:rsidR="003E4C84">
      <w:pPr>
        <w:jc w:val="both"/>
        <w:rPr>
          <w:sz w:val="24"/>
          <w:szCs w:val="24"/>
        </w:rPr>
      </w:pPr>
    </w:p>
    <w:p w:rsidRDefault="003E4C84" w:rsidP="005E1A31" w:rsidR="003E4C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Upućuje se stečajni vjerovnik </w:t>
      </w:r>
      <w:r w:rsidRPr="003E4C84">
        <w:rPr>
          <w:sz w:val="24"/>
          <w:szCs w:val="24"/>
        </w:rPr>
        <w:t>HRVATSKI ZAVOD ZA MIROVINSKO OSIGURANJE, Rijeka, Slogin kula bb, OIB: 84397956623</w:t>
      </w:r>
      <w:r>
        <w:rPr>
          <w:sz w:val="24"/>
          <w:szCs w:val="24"/>
        </w:rPr>
        <w:t xml:space="preserve">, pokrenuti parnicu protiv stečajnog dužnika radi utvrđivanja osporene tražbine u iznosu od </w:t>
      </w:r>
      <w:r w:rsidRPr="003E4C84">
        <w:rPr>
          <w:sz w:val="24"/>
          <w:szCs w:val="24"/>
        </w:rPr>
        <w:t>78.619,51 kn</w:t>
      </w:r>
      <w:r>
        <w:rPr>
          <w:sz w:val="24"/>
          <w:szCs w:val="24"/>
        </w:rPr>
        <w:t xml:space="preserve"> kao tražbine drugog višeg isplatnog reda u roku od 8 dana od primitka ovog rješenja.</w:t>
      </w:r>
    </w:p>
    <w:p w:rsidRDefault="003E4C84" w:rsidP="003E4C84" w:rsidR="003E4C84">
      <w:pPr>
        <w:jc w:val="both"/>
        <w:rPr>
          <w:sz w:val="24"/>
          <w:szCs w:val="24"/>
        </w:rPr>
      </w:pPr>
    </w:p>
    <w:p w:rsidRDefault="003E4C84" w:rsidP="005E1A31" w:rsidR="003E4C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3E4C84" w:rsidP="003E4C84" w:rsidR="003E4C84">
      <w:pPr>
        <w:jc w:val="both"/>
        <w:rPr>
          <w:sz w:val="24"/>
          <w:szCs w:val="24"/>
        </w:rPr>
      </w:pPr>
    </w:p>
    <w:p w:rsidRDefault="003E4C84" w:rsidP="003E4C84" w:rsidR="003E4C84" w:rsidRPr="003E4C84">
      <w:pPr>
        <w:jc w:val="center"/>
        <w:rPr>
          <w:sz w:val="24"/>
          <w:szCs w:val="24"/>
        </w:rPr>
      </w:pPr>
      <w:r w:rsidRPr="003E4C84">
        <w:rPr>
          <w:sz w:val="24"/>
          <w:szCs w:val="24"/>
        </w:rPr>
        <w:t>Obrazloženje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</w:p>
    <w:p w:rsidRDefault="003E4C84" w:rsidP="009F5C11" w:rsidR="003E4C84" w:rsidRPr="003E4C84">
      <w:pPr>
        <w:jc w:val="both"/>
        <w:rPr>
          <w:sz w:val="24"/>
          <w:szCs w:val="24"/>
        </w:rPr>
      </w:pPr>
      <w:r w:rsidRPr="003E4C84">
        <w:rPr>
          <w:sz w:val="24"/>
          <w:szCs w:val="24"/>
        </w:rPr>
        <w:tab/>
        <w:t xml:space="preserve">U ovosudnom rješenju poslovni broj </w:t>
      </w:r>
      <w:r>
        <w:rPr>
          <w:sz w:val="24"/>
          <w:szCs w:val="24"/>
        </w:rPr>
        <w:t>St-1257/16-30 od 22. o</w:t>
      </w:r>
      <w:r w:rsidRPr="003E4C84">
        <w:rPr>
          <w:sz w:val="24"/>
          <w:szCs w:val="24"/>
        </w:rPr>
        <w:t xml:space="preserve">žujka 2017. došlo je do očite pogreške u </w:t>
      </w:r>
      <w:r w:rsidR="009F5C11" w:rsidRPr="009F5C11">
        <w:rPr>
          <w:sz w:val="24"/>
          <w:szCs w:val="24"/>
        </w:rPr>
        <w:t xml:space="preserve">pisanju jer je tražbina vjerovnika HRVATSKI ZAVOD ZA MIROVINSKO OSIGURANJE </w:t>
      </w:r>
      <w:r w:rsidR="009F5C11">
        <w:rPr>
          <w:sz w:val="24"/>
          <w:szCs w:val="24"/>
        </w:rPr>
        <w:t>u iznosu od 78.619,51 kn osporena na ispitnom ročištu, a u navedenom rješenju je uvrštena među utvrđene tražbine drugog višeg isplatnog reda. Slijedom navedenog</w:t>
      </w:r>
      <w:r w:rsidR="009F5C11" w:rsidRPr="009F5C11">
        <w:rPr>
          <w:sz w:val="24"/>
          <w:szCs w:val="24"/>
        </w:rPr>
        <w:t xml:space="preserve">, primjenom odredbe čl. 342. st. 1. i 2. Zakona o parničnom postupku ("Narodne novine" 53/91, 91/92, 112/99, 88/01, 117/03, 88/05, 2/07, 84/08, 96/08, 123/08, 57/11, 148/11 i 25/13) u vezi sa čl. 6. </w:t>
      </w:r>
      <w:r w:rsidR="009F5C11" w:rsidRPr="009F5C11">
        <w:rPr>
          <w:sz w:val="24"/>
          <w:szCs w:val="24"/>
        </w:rPr>
        <w:lastRenderedPageBreak/>
        <w:t xml:space="preserve">Stečajnog zakona ("Narodne novine" broj 44/96, 29/99, 129/00, 123/03, 82/06, 116/10, 25/12 i 133/12; dalje: SZ) riješeno je kao u izreci. 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</w:p>
    <w:p w:rsidRDefault="009F5C11" w:rsidP="009F5C11" w:rsidR="003E4C84" w:rsidRPr="003E4C8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Rijeci </w:t>
      </w:r>
      <w:r w:rsidR="00441E0F">
        <w:rPr>
          <w:sz w:val="24"/>
          <w:szCs w:val="24"/>
        </w:rPr>
        <w:t>7</w:t>
      </w:r>
      <w:r>
        <w:rPr>
          <w:sz w:val="24"/>
          <w:szCs w:val="24"/>
        </w:rPr>
        <w:t>. lip</w:t>
      </w:r>
      <w:r w:rsidR="003E4C84" w:rsidRPr="003E4C84">
        <w:rPr>
          <w:sz w:val="24"/>
          <w:szCs w:val="24"/>
        </w:rPr>
        <w:t>nja 2017.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  <w:r w:rsidRPr="003E4C84">
        <w:rPr>
          <w:sz w:val="24"/>
          <w:szCs w:val="24"/>
        </w:rPr>
        <w:t xml:space="preserve">            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  <w:r w:rsidRPr="003E4C84">
        <w:rPr>
          <w:sz w:val="24"/>
          <w:szCs w:val="24"/>
        </w:rPr>
        <w:t xml:space="preserve">                                                                                                           </w:t>
      </w:r>
      <w:r w:rsidR="00441E0F">
        <w:rPr>
          <w:sz w:val="24"/>
          <w:szCs w:val="24"/>
        </w:rPr>
        <w:tab/>
      </w:r>
      <w:r w:rsidR="00441E0F">
        <w:rPr>
          <w:sz w:val="24"/>
          <w:szCs w:val="24"/>
        </w:rPr>
        <w:tab/>
      </w:r>
      <w:r w:rsidRPr="003E4C84">
        <w:rPr>
          <w:sz w:val="24"/>
          <w:szCs w:val="24"/>
        </w:rPr>
        <w:t>Sutkinja</w:t>
      </w:r>
    </w:p>
    <w:p w:rsidRDefault="003E4C84" w:rsidP="003E4C84" w:rsidR="003E4C84" w:rsidRPr="003E4C84">
      <w:pPr>
        <w:jc w:val="both"/>
        <w:rPr>
          <w:sz w:val="24"/>
          <w:szCs w:val="24"/>
        </w:rPr>
      </w:pPr>
      <w:r w:rsidRPr="003E4C84">
        <w:rPr>
          <w:sz w:val="24"/>
          <w:szCs w:val="24"/>
        </w:rPr>
        <w:t xml:space="preserve">                                                                                                            </w:t>
      </w:r>
      <w:r w:rsidR="00441E0F">
        <w:rPr>
          <w:sz w:val="24"/>
          <w:szCs w:val="24"/>
        </w:rPr>
        <w:t xml:space="preserve">       </w:t>
      </w:r>
      <w:r w:rsidRPr="003E4C84">
        <w:rPr>
          <w:sz w:val="24"/>
          <w:szCs w:val="24"/>
        </w:rPr>
        <w:t xml:space="preserve">Ema Brdovčak </w:t>
      </w:r>
    </w:p>
    <w:p w:rsidRDefault="005E1A31" w:rsidP="003E4C84" w:rsidR="005E1A31">
      <w:pPr>
        <w:jc w:val="both"/>
        <w:rPr>
          <w:sz w:val="24"/>
          <w:szCs w:val="24"/>
        </w:rPr>
      </w:pPr>
    </w:p>
    <w:p w:rsidRDefault="005E1A31" w:rsidP="003E4C84" w:rsidR="005E1A31">
      <w:pPr>
        <w:jc w:val="both"/>
        <w:rPr>
          <w:sz w:val="24"/>
          <w:szCs w:val="24"/>
        </w:rPr>
      </w:pPr>
    </w:p>
    <w:p w:rsidRDefault="005E1A31" w:rsidP="003E4C84" w:rsidR="005E1A31">
      <w:pPr>
        <w:jc w:val="both"/>
        <w:rPr>
          <w:sz w:val="24"/>
          <w:szCs w:val="24"/>
        </w:rPr>
      </w:pPr>
    </w:p>
    <w:p w:rsidRDefault="005E1A31" w:rsidP="003E4C84" w:rsidR="005E1A31">
      <w:pPr>
        <w:jc w:val="both"/>
        <w:rPr>
          <w:sz w:val="24"/>
          <w:szCs w:val="24"/>
        </w:rPr>
      </w:pPr>
    </w:p>
    <w:p w:rsidRDefault="005E1A31" w:rsidP="003E4C84" w:rsidR="005E1A31">
      <w:pPr>
        <w:jc w:val="both"/>
        <w:rPr>
          <w:sz w:val="24"/>
          <w:szCs w:val="24"/>
        </w:rPr>
      </w:pPr>
    </w:p>
    <w:p w:rsidRDefault="005E1A31" w:rsidP="003E4C84" w:rsidR="005E1A31">
      <w:pPr>
        <w:jc w:val="both"/>
        <w:rPr>
          <w:sz w:val="24"/>
          <w:szCs w:val="24"/>
        </w:rPr>
      </w:pPr>
    </w:p>
    <w:p w:rsidRDefault="003E4C84" w:rsidP="003E4C84" w:rsidR="003E4C84" w:rsidRPr="003E4C84">
      <w:pPr>
        <w:jc w:val="both"/>
        <w:rPr>
          <w:sz w:val="24"/>
          <w:szCs w:val="24"/>
        </w:rPr>
      </w:pPr>
      <w:r w:rsidRPr="003E4C84">
        <w:rPr>
          <w:sz w:val="24"/>
          <w:szCs w:val="24"/>
        </w:rPr>
        <w:t xml:space="preserve">UPUTA O PRAVNOM LIJEKU </w:t>
      </w:r>
    </w:p>
    <w:p w:rsidRDefault="003E4C84" w:rsidP="005E1A31" w:rsidR="003E4C84" w:rsidRPr="003E4C84">
      <w:pPr>
        <w:ind w:firstLine="720"/>
        <w:jc w:val="both"/>
        <w:rPr>
          <w:sz w:val="24"/>
          <w:szCs w:val="24"/>
        </w:rPr>
      </w:pPr>
      <w:r w:rsidRPr="003E4C84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060381" w:rsidP="0095233C" w:rsidR="00060381">
      <w:pPr>
        <w:jc w:val="center"/>
        <w:rPr>
          <w:b/>
          <w:sz w:val="24"/>
          <w:szCs w:val="24"/>
        </w:rPr>
      </w:pPr>
    </w:p>
    <w:p w:rsidRDefault="003D1C90" w:rsidR="003D1C90"/>
    <w:sectPr w:rsidSect="00441E0F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3F" w:rsidR="00EC1D3F">
      <w:r>
        <w:separator/>
      </w:r>
    </w:p>
  </w:endnote>
  <w:endnote w:id="0" w:type="continuationSeparator">
    <w:p w:rsidRDefault="00EC1D3F" w:rsidR="00EC1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345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634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3F" w:rsidR="00EC1D3F">
      <w:r>
        <w:separator/>
      </w:r>
    </w:p>
  </w:footnote>
  <w:footnote w:id="0" w:type="continuationSeparator">
    <w:p w:rsidRDefault="00EC1D3F" w:rsidR="00EC1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B5C" w:rsidR="00A67B5C">
    <w:pPr>
      <w:pStyle w:val="Zaglavlje"/>
    </w:pPr>
    <w:r>
      <w:tab/>
    </w:r>
    <w:r>
      <w:tab/>
    </w:r>
  </w:p>
  <w:p w:rsidRDefault="00441E0F" w:rsidP="00441E0F" w:rsidR="00441E0F" w:rsidRPr="00441E0F">
    <w:pPr>
      <w:pStyle w:val="Zaglavlje"/>
      <w:jc w:val="right"/>
      <w:rPr>
        <w:sz w:val="24"/>
        <w:szCs w:val="24"/>
      </w:rPr>
    </w:pPr>
    <w:r w:rsidRPr="00441E0F">
      <w:rPr>
        <w:sz w:val="24"/>
        <w:szCs w:val="24"/>
      </w:rPr>
      <w:tab/>
    </w:r>
    <w:r w:rsidRPr="00441E0F">
      <w:rPr>
        <w:sz w:val="24"/>
        <w:szCs w:val="24"/>
      </w:rPr>
      <w:tab/>
      <w:t>8 St-1257/16-35</w:t>
    </w:r>
  </w:p>
  <w:p w:rsidRDefault="009E7596" w:rsidP="00441E0F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A31" w:rsidP="00A45EAD" w:rsidR="005E1A31" w:rsidRPr="005E1A31">
    <w:pPr>
      <w:ind w:firstLine="708"/>
    </w:pPr>
    <w:r w:rsidRPr="005E1A31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E1A31" w:rsidP="00210E4E" w:rsidR="005E1A31" w:rsidRPr="005E1A31">
    <w:r w:rsidRPr="005E1A31">
      <w:rPr>
        <w:rFonts w:eastAsia="MS Mincho"/>
      </w:rPr>
      <w:t>REPUBLIKA HRVATSKA</w:t>
    </w:r>
  </w:p>
  <w:p w:rsidRDefault="005E1A31" w:rsidP="00210E4E" w:rsidR="005E1A31" w:rsidRPr="005E1A31">
    <w:r w:rsidRPr="005E1A31">
      <w:rPr>
        <w:rFonts w:eastAsia="MS Mincho"/>
      </w:rPr>
      <w:t>TRGOVAČKI SUD U RIJECI</w:t>
    </w:r>
  </w:p>
  <w:p w:rsidRDefault="005E1A31" w:rsidP="00A45EAD" w:rsidR="005E1A31" w:rsidRPr="005E1A31">
    <w:pPr>
      <w:rPr>
        <w:rFonts w:eastAsia="MS Mincho"/>
      </w:rPr>
    </w:pPr>
    <w:r w:rsidRPr="005E1A3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B332F65"/>
    <w:multiLevelType w:val="hybridMultilevel"/>
    <w:tmpl w:val="9D9CE32C"/>
    <w:lvl w:tplc="36B2B49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FCE4E4B"/>
    <w:multiLevelType w:val="hybridMultilevel"/>
    <w:tmpl w:val="CCAA1CEA"/>
    <w:lvl w:tplc="21D660C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A16EE"/>
    <w:rsid w:val="000A28F2"/>
    <w:rsid w:val="000B1EB5"/>
    <w:rsid w:val="000D7ECB"/>
    <w:rsid w:val="001A5BC4"/>
    <w:rsid w:val="001F25F9"/>
    <w:rsid w:val="001F46AC"/>
    <w:rsid w:val="001F67E6"/>
    <w:rsid w:val="002319E6"/>
    <w:rsid w:val="002C0CBF"/>
    <w:rsid w:val="002C2BDF"/>
    <w:rsid w:val="002C4D03"/>
    <w:rsid w:val="002F6345"/>
    <w:rsid w:val="00347BB4"/>
    <w:rsid w:val="003B59C7"/>
    <w:rsid w:val="003D1C90"/>
    <w:rsid w:val="003D5975"/>
    <w:rsid w:val="003E4C84"/>
    <w:rsid w:val="00403AEF"/>
    <w:rsid w:val="00441024"/>
    <w:rsid w:val="00441E0F"/>
    <w:rsid w:val="00467C52"/>
    <w:rsid w:val="00494C79"/>
    <w:rsid w:val="004A50C5"/>
    <w:rsid w:val="004B21A5"/>
    <w:rsid w:val="004B7F3F"/>
    <w:rsid w:val="004E5469"/>
    <w:rsid w:val="004F022B"/>
    <w:rsid w:val="004F4675"/>
    <w:rsid w:val="005071FA"/>
    <w:rsid w:val="00587A16"/>
    <w:rsid w:val="005E1A31"/>
    <w:rsid w:val="00634369"/>
    <w:rsid w:val="006643D2"/>
    <w:rsid w:val="00664D6F"/>
    <w:rsid w:val="00672407"/>
    <w:rsid w:val="006E4475"/>
    <w:rsid w:val="007141AF"/>
    <w:rsid w:val="00727C90"/>
    <w:rsid w:val="00731788"/>
    <w:rsid w:val="00735628"/>
    <w:rsid w:val="00760843"/>
    <w:rsid w:val="00761264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359DF"/>
    <w:rsid w:val="00947881"/>
    <w:rsid w:val="0095233C"/>
    <w:rsid w:val="00976420"/>
    <w:rsid w:val="00984818"/>
    <w:rsid w:val="009D32EE"/>
    <w:rsid w:val="009D6F4E"/>
    <w:rsid w:val="009E7596"/>
    <w:rsid w:val="009F06F1"/>
    <w:rsid w:val="009F5C11"/>
    <w:rsid w:val="00A36C2B"/>
    <w:rsid w:val="00A479C3"/>
    <w:rsid w:val="00A67B5C"/>
    <w:rsid w:val="00A77B6C"/>
    <w:rsid w:val="00B3396B"/>
    <w:rsid w:val="00B50DE7"/>
    <w:rsid w:val="00B639DE"/>
    <w:rsid w:val="00BB2F60"/>
    <w:rsid w:val="00C80BB2"/>
    <w:rsid w:val="00CB2714"/>
    <w:rsid w:val="00CB5238"/>
    <w:rsid w:val="00D04026"/>
    <w:rsid w:val="00D209F2"/>
    <w:rsid w:val="00D836FB"/>
    <w:rsid w:val="00DA1B57"/>
    <w:rsid w:val="00DA21BA"/>
    <w:rsid w:val="00DB06B8"/>
    <w:rsid w:val="00E14407"/>
    <w:rsid w:val="00EC1D3F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3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3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1978</properties:Characters>
  <properties:Lines>60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2017-06-07T06:05:00Z</dcterms:created>
  <dc:creator>nmarkovic</dc:creator>
  <cp:lastModifiedBy>Renata Valić</cp:lastModifiedBy>
  <cp:lastPrinted>2015-01-23T11:46:00Z</cp:lastPrinted>
  <dcterms:modified xmlns:xsi="http://www.w3.org/2001/XMLSchema-instance" xsi:type="dcterms:W3CDTF">2017-06-07T07:12:00Z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