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a4a10" w14:paraId="dda4a10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165AD">
      <w:pPr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7165AD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8F7DCC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7165AD">
        <w:rPr>
          <w:rFonts w:hAnsi="Times New Roman" w:ascii="Times New Roman"/>
          <w:szCs w:val="24"/>
          <w:lang w:val="hr-HR"/>
        </w:rPr>
        <w:t xml:space="preserve">u </w:t>
      </w:r>
      <w:r w:rsidR="00932D82" w:rsidRPr="007165AD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8F7DCC" w:rsidRPr="008F7DCC">
        <w:rPr>
          <w:rFonts w:hAnsi="Times New Roman" w:ascii="Times New Roman"/>
          <w:szCs w:val="24"/>
          <w:lang w:val="hr-HR"/>
        </w:rPr>
        <w:t xml:space="preserve"> </w:t>
      </w:r>
      <w:r w:rsidR="008F7DCC">
        <w:rPr>
          <w:rFonts w:hAnsi="Times New Roman" w:ascii="Times New Roman"/>
          <w:szCs w:val="24"/>
          <w:lang w:val="hr-HR"/>
        </w:rPr>
        <w:t>SOLDO GRADITELJSTVO d.o</w:t>
      </w:r>
      <w:r w:rsidR="002B656D">
        <w:rPr>
          <w:rFonts w:hAnsi="Times New Roman" w:ascii="Times New Roman"/>
          <w:szCs w:val="24"/>
          <w:lang w:val="hr-HR"/>
        </w:rPr>
        <w:t>.o., Josipa Stadlera 74, Zagreb</w:t>
      </w:r>
      <w:r w:rsidR="008F7DCC" w:rsidRPr="003A09E3">
        <w:rPr>
          <w:rFonts w:hAnsi="Times New Roman" w:ascii="Times New Roman"/>
          <w:szCs w:val="24"/>
          <w:lang w:val="hr-HR"/>
        </w:rPr>
        <w:t>, OIB</w:t>
      </w:r>
      <w:r w:rsidR="008F7DCC">
        <w:rPr>
          <w:rFonts w:hAnsi="Times New Roman" w:ascii="Times New Roman"/>
          <w:szCs w:val="24"/>
          <w:lang w:val="hr-HR"/>
        </w:rPr>
        <w:t xml:space="preserve"> 10723621487 </w:t>
      </w:r>
      <w:r w:rsidR="00932D82" w:rsidRPr="007165AD">
        <w:rPr>
          <w:rFonts w:hAnsi="Times New Roman" w:ascii="Times New Roman"/>
          <w:szCs w:val="24"/>
          <w:lang w:val="hr-HR"/>
        </w:rPr>
        <w:t xml:space="preserve"> </w:t>
      </w:r>
      <w:r w:rsidR="00DB4528" w:rsidRPr="007165AD">
        <w:rPr>
          <w:rFonts w:hAnsi="Times New Roman" w:ascii="Times New Roman"/>
          <w:szCs w:val="24"/>
          <w:lang w:val="hr-HR"/>
        </w:rPr>
        <w:t xml:space="preserve">dana </w:t>
      </w:r>
      <w:r w:rsidR="00442333">
        <w:rPr>
          <w:rFonts w:hAnsi="Times New Roman" w:ascii="Times New Roman"/>
          <w:szCs w:val="24"/>
          <w:lang w:val="hr-HR"/>
        </w:rPr>
        <w:t xml:space="preserve">3. listopada </w:t>
      </w:r>
      <w:r w:rsidR="00D955F3" w:rsidRPr="007165AD">
        <w:rPr>
          <w:rFonts w:hAnsi="Times New Roman" w:ascii="Times New Roman"/>
          <w:szCs w:val="24"/>
          <w:lang w:val="hr-HR"/>
        </w:rPr>
        <w:t>201</w:t>
      </w:r>
      <w:r w:rsidR="00C13073">
        <w:rPr>
          <w:rFonts w:hAnsi="Times New Roman" w:ascii="Times New Roman"/>
          <w:szCs w:val="24"/>
          <w:lang w:val="hr-HR"/>
        </w:rPr>
        <w:t>6</w:t>
      </w:r>
      <w:r w:rsidR="00D955F3" w:rsidRPr="007165AD">
        <w:rPr>
          <w:rFonts w:hAnsi="Times New Roman" w:ascii="Times New Roman"/>
          <w:szCs w:val="24"/>
          <w:lang w:val="hr-HR"/>
        </w:rPr>
        <w:t>.</w:t>
      </w:r>
      <w:r w:rsidRPr="007165AD">
        <w:rPr>
          <w:rFonts w:hAnsi="Times New Roman" w:ascii="Times New Roman"/>
          <w:szCs w:val="24"/>
          <w:lang w:val="hr-HR"/>
        </w:rPr>
        <w:t xml:space="preserve"> </w:t>
      </w:r>
    </w:p>
    <w:p w:rsidRDefault="002B656D" w:rsidP="00997BA9" w:rsidR="002B656D">
      <w:pPr>
        <w:jc w:val="center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 a k l j u č i o</w:t>
      </w:r>
      <w:r w:rsidR="00997BA9" w:rsidRPr="007165A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7165AD">
        <w:rPr>
          <w:rFonts w:hAnsi="Times New Roman" w:ascii="Times New Roman"/>
          <w:szCs w:val="24"/>
          <w:lang w:val="hr-HR"/>
        </w:rPr>
        <w:t xml:space="preserve">po zakonu </w:t>
      </w:r>
      <w:r w:rsidR="008F7DCC">
        <w:rPr>
          <w:rFonts w:hAnsi="Times New Roman" w:ascii="Times New Roman"/>
          <w:szCs w:val="24"/>
          <w:lang w:val="hr-HR"/>
        </w:rPr>
        <w:t>Boris Soldo iz Zagreba,</w:t>
      </w:r>
      <w:r w:rsidR="002B656D">
        <w:rPr>
          <w:rFonts w:hAnsi="Times New Roman" w:ascii="Times New Roman"/>
          <w:szCs w:val="24"/>
          <w:lang w:val="hr-HR"/>
        </w:rPr>
        <w:t xml:space="preserve"> </w:t>
      </w:r>
      <w:r w:rsidR="008F7DCC">
        <w:rPr>
          <w:rFonts w:hAnsi="Times New Roman" w:ascii="Times New Roman"/>
          <w:szCs w:val="24"/>
          <w:lang w:val="hr-HR"/>
        </w:rPr>
        <w:t>Josipa Stadlera 74</w:t>
      </w:r>
      <w:r w:rsidR="002B656D">
        <w:rPr>
          <w:rFonts w:hAnsi="Times New Roman" w:ascii="Times New Roman"/>
          <w:szCs w:val="24"/>
          <w:lang w:val="hr-HR"/>
        </w:rPr>
        <w:t>,</w:t>
      </w:r>
      <w:r w:rsidR="008F7DCC">
        <w:rPr>
          <w:rFonts w:hAnsi="Times New Roman" w:ascii="Times New Roman"/>
          <w:szCs w:val="24"/>
          <w:lang w:val="hr-HR"/>
        </w:rPr>
        <w:t xml:space="preserve"> </w:t>
      </w:r>
      <w:r w:rsidR="00840E3D" w:rsidRPr="007165AD">
        <w:rPr>
          <w:rFonts w:hAnsi="Times New Roman" w:ascii="Times New Roman"/>
          <w:szCs w:val="24"/>
          <w:lang w:val="hr-HR"/>
        </w:rPr>
        <w:t xml:space="preserve">OIB: </w:t>
      </w:r>
      <w:r w:rsidR="008F7DCC">
        <w:rPr>
          <w:rFonts w:hAnsi="Times New Roman" w:ascii="Times New Roman"/>
          <w:szCs w:val="24"/>
          <w:lang w:val="hr-HR"/>
        </w:rPr>
        <w:t xml:space="preserve">17279018175  </w:t>
      </w:r>
      <w:r w:rsidRPr="007165AD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7165AD">
        <w:rPr>
          <w:rFonts w:hAnsi="Times New Roman" w:ascii="Times New Roman"/>
          <w:szCs w:val="24"/>
          <w:lang w:val="hr-HR"/>
        </w:rPr>
        <w:t xml:space="preserve">petnaest </w:t>
      </w:r>
      <w:r w:rsidRPr="007165AD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7165AD">
        <w:rPr>
          <w:rFonts w:hAnsi="Times New Roman" w:ascii="Times New Roman"/>
          <w:szCs w:val="24"/>
          <w:lang w:val="hr-HR"/>
        </w:rPr>
        <w:t xml:space="preserve">osmog </w:t>
      </w:r>
      <w:r w:rsidRPr="007165AD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7165AD">
        <w:rPr>
          <w:rFonts w:hAnsi="Times New Roman" w:ascii="Times New Roman"/>
          <w:szCs w:val="24"/>
          <w:lang w:val="hr-HR"/>
        </w:rPr>
        <w:t xml:space="preserve"> </w:t>
      </w:r>
      <w:r w:rsidRPr="007165AD">
        <w:rPr>
          <w:rFonts w:hAnsi="Times New Roman" w:ascii="Times New Roman"/>
          <w:szCs w:val="24"/>
          <w:lang w:val="hr-HR"/>
        </w:rPr>
        <w:t xml:space="preserve"> e-Oglasna ploča</w:t>
      </w:r>
      <w:r w:rsidR="002B656D">
        <w:rPr>
          <w:rFonts w:hAnsi="Times New Roman" w:ascii="Times New Roman"/>
          <w:szCs w:val="24"/>
          <w:lang w:val="hr-HR"/>
        </w:rPr>
        <w:t xml:space="preserve"> ovog suda</w:t>
      </w:r>
      <w:r w:rsidRPr="007165AD">
        <w:rPr>
          <w:rFonts w:hAnsi="Times New Roman" w:ascii="Times New Roman"/>
          <w:szCs w:val="24"/>
          <w:lang w:val="hr-HR"/>
        </w:rPr>
        <w:t>, podnese ovome sudu</w:t>
      </w:r>
      <w:r w:rsidR="008968CC" w:rsidRPr="007165AD">
        <w:rPr>
          <w:rFonts w:hAnsi="Times New Roman" w:ascii="Times New Roman"/>
          <w:szCs w:val="24"/>
          <w:lang w:val="hr-HR"/>
        </w:rPr>
        <w:t xml:space="preserve"> na propisanom obrascu,  koji je dostupan na  mrežnoj stranici </w:t>
      </w:r>
      <w:r w:rsidR="002B656D">
        <w:rPr>
          <w:rFonts w:hAnsi="Times New Roman" w:ascii="Times New Roman"/>
          <w:szCs w:val="24"/>
          <w:lang w:val="hr-HR"/>
        </w:rPr>
        <w:br/>
      </w:r>
      <w:r w:rsidR="008968CC" w:rsidRPr="007165AD">
        <w:rPr>
          <w:rFonts w:hAnsi="Times New Roman" w:ascii="Times New Roman"/>
          <w:szCs w:val="24"/>
          <w:lang w:val="hr-HR"/>
        </w:rPr>
        <w:t xml:space="preserve">e-Oglasna ploča </w:t>
      </w:r>
      <w:r w:rsidRPr="007165AD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2B656D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7165AD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7165AD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7165A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165A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2B656D" w:rsidR="0042162E" w:rsidRPr="002B656D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</w:t>
      </w:r>
      <w:r w:rsidR="008F7DCC" w:rsidRPr="008F7DCC">
        <w:rPr>
          <w:rFonts w:cstheme="minorBidi" w:eastAsiaTheme="minorHAnsi" w:hAnsi="Times New Roman" w:ascii="Times New Roman"/>
          <w:szCs w:val="24"/>
          <w:lang w:eastAsia="en-US" w:val="hr-HR"/>
        </w:rPr>
        <w:t>Regionalni centar Zagreb,Trg svibanjskih žrtava 1995. 1</w:t>
      </w:r>
      <w:r w:rsidR="008F7DCC">
        <w:rPr>
          <w:rFonts w:hAnsi="Times New Roman" w:ascii="Times New Roman"/>
          <w:szCs w:val="24"/>
          <w:lang w:val="hr-HR"/>
        </w:rPr>
        <w:t xml:space="preserve"> </w:t>
      </w:r>
      <w:r w:rsidRPr="007165AD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7165AD">
        <w:rPr>
          <w:rFonts w:hAnsi="Times New Roman" w:ascii="Times New Roman"/>
          <w:lang w:val="hr-HR"/>
        </w:rPr>
        <w:t>Stečajnog zakona (NN 71/15, dalje SZ</w:t>
      </w:r>
      <w:r w:rsidR="004E5A23" w:rsidRPr="007165AD">
        <w:rPr>
          <w:rFonts w:hAnsi="Times New Roman" w:ascii="Times New Roman"/>
          <w:lang w:val="hr-HR"/>
        </w:rPr>
        <w:t>).</w:t>
      </w:r>
    </w:p>
    <w:p w:rsidRDefault="008968CC" w:rsidP="0042162E" w:rsidR="008968CC" w:rsidRPr="007165AD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Nakon što je udovoljeno uvjetima  iz čl. 428. i 429. ST , ovaj je sud  rješenjem</w:t>
      </w:r>
      <w:r w:rsidR="004E5A23" w:rsidRPr="007165AD">
        <w:rPr>
          <w:rFonts w:hAnsi="Times New Roman" w:ascii="Times New Roman"/>
          <w:lang w:val="hr-HR"/>
        </w:rPr>
        <w:t xml:space="preserve"> br</w:t>
      </w:r>
      <w:r w:rsidRPr="007165AD">
        <w:rPr>
          <w:rFonts w:hAnsi="Times New Roman" w:ascii="Times New Roman"/>
          <w:lang w:val="hr-HR"/>
        </w:rPr>
        <w:t xml:space="preserve">. </w:t>
      </w:r>
      <w:r w:rsidR="002B656D">
        <w:rPr>
          <w:rFonts w:hAnsi="Times New Roman" w:ascii="Times New Roman"/>
          <w:lang w:val="hr-HR"/>
        </w:rPr>
        <w:br/>
      </w:r>
      <w:r w:rsidRPr="007165AD">
        <w:rPr>
          <w:rFonts w:hAnsi="Times New Roman" w:ascii="Times New Roman"/>
          <w:lang w:val="hr-HR"/>
        </w:rPr>
        <w:t>St</w:t>
      </w:r>
      <w:r w:rsidR="008F7DCC">
        <w:rPr>
          <w:rFonts w:hAnsi="Times New Roman" w:ascii="Times New Roman"/>
          <w:lang w:val="hr-HR"/>
        </w:rPr>
        <w:t xml:space="preserve">-1338/15 </w:t>
      </w:r>
      <w:r w:rsidRPr="007165AD">
        <w:rPr>
          <w:rFonts w:hAnsi="Times New Roman" w:ascii="Times New Roman"/>
          <w:lang w:val="hr-HR"/>
        </w:rPr>
        <w:t>od</w:t>
      </w:r>
      <w:r w:rsidR="008F7DCC">
        <w:rPr>
          <w:rFonts w:hAnsi="Times New Roman" w:ascii="Times New Roman"/>
          <w:lang w:val="hr-HR"/>
        </w:rPr>
        <w:t xml:space="preserve"> 26.</w:t>
      </w:r>
      <w:r w:rsidR="002B656D">
        <w:rPr>
          <w:rFonts w:hAnsi="Times New Roman" w:ascii="Times New Roman"/>
          <w:lang w:val="hr-HR"/>
        </w:rPr>
        <w:t xml:space="preserve"> </w:t>
      </w:r>
      <w:r w:rsidR="008F7DCC">
        <w:rPr>
          <w:rFonts w:hAnsi="Times New Roman" w:ascii="Times New Roman"/>
          <w:lang w:val="hr-HR"/>
        </w:rPr>
        <w:t xml:space="preserve">veljače 2016. </w:t>
      </w:r>
      <w:r w:rsidR="004E5A23" w:rsidRPr="007165AD">
        <w:rPr>
          <w:rFonts w:hAnsi="Times New Roman" w:ascii="Times New Roman"/>
          <w:lang w:val="hr-HR"/>
        </w:rPr>
        <w:t>pokrenu</w:t>
      </w:r>
      <w:r w:rsidRPr="007165AD">
        <w:rPr>
          <w:rFonts w:hAnsi="Times New Roman" w:ascii="Times New Roman"/>
          <w:lang w:val="hr-HR"/>
        </w:rPr>
        <w:t>o</w:t>
      </w:r>
      <w:r w:rsidR="004E5A23" w:rsidRPr="007165AD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Sukladno odredbi čl. 17. 117.</w:t>
      </w:r>
      <w:r w:rsidR="00586826" w:rsidRPr="007165AD">
        <w:rPr>
          <w:rFonts w:hAnsi="Times New Roman" w:ascii="Times New Roman"/>
          <w:lang w:val="hr-HR"/>
        </w:rPr>
        <w:t xml:space="preserve"> st. 3.</w:t>
      </w:r>
      <w:r w:rsidRPr="007165AD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7165AD">
        <w:rPr>
          <w:rFonts w:hAnsi="Times New Roman" w:ascii="Times New Roman"/>
          <w:lang w:val="hr-HR"/>
        </w:rPr>
        <w:t>.</w:t>
      </w: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Između ostalih</w:t>
      </w:r>
      <w:r w:rsidR="008968CC" w:rsidRPr="007165AD">
        <w:rPr>
          <w:rFonts w:hAnsi="Times New Roman" w:ascii="Times New Roman"/>
          <w:lang w:val="hr-HR"/>
        </w:rPr>
        <w:t>,</w:t>
      </w:r>
      <w:r w:rsidRPr="007165AD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</w:r>
    </w:p>
    <w:p w:rsidRDefault="00C13073" w:rsidP="00532B71" w:rsidR="00D44D4F" w:rsidRPr="007165AD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442333">
        <w:rPr>
          <w:rFonts w:hAnsi="Times New Roman" w:ascii="Times New Roman"/>
          <w:szCs w:val="24"/>
          <w:lang w:val="hr-HR"/>
        </w:rPr>
        <w:t xml:space="preserve">3. listopada </w:t>
      </w:r>
      <w:r>
        <w:rPr>
          <w:rFonts w:hAnsi="Times New Roman" w:ascii="Times New Roman"/>
          <w:lang w:val="hr-HR"/>
        </w:rPr>
        <w:t>2016</w:t>
      </w:r>
      <w:r w:rsidR="00D44D4F" w:rsidRPr="007165AD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7165AD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7165AD">
      <w:pPr>
        <w:ind w:firstLine="720" w:left="5040"/>
        <w:jc w:val="center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 xml:space="preserve">      </w:t>
      </w:r>
      <w:r w:rsidR="002B656D">
        <w:rPr>
          <w:rFonts w:hAnsi="Times New Roman" w:ascii="Times New Roman"/>
          <w:lang w:val="hr-HR"/>
        </w:rPr>
        <w:t xml:space="preserve">                       </w:t>
      </w:r>
      <w:r w:rsidRPr="007165AD">
        <w:rPr>
          <w:rFonts w:hAnsi="Times New Roman" w:ascii="Times New Roman"/>
          <w:lang w:val="hr-HR"/>
        </w:rPr>
        <w:t>SUDAC:</w:t>
      </w:r>
    </w:p>
    <w:p w:rsidRDefault="00C13073" w:rsidP="00D44D4F" w:rsidR="00D44D4F" w:rsidRPr="007165AD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2D23EE">
        <w:rPr>
          <w:rFonts w:hAnsi="Times New Roman" w:ascii="Times New Roman"/>
          <w:lang w:val="hr-HR"/>
        </w:rPr>
        <w:t xml:space="preserve"> v.r.</w:t>
      </w:r>
    </w:p>
    <w:p w:rsidRDefault="00586826" w:rsidP="0086691F" w:rsidR="00586826" w:rsidRPr="002B656D">
      <w:pPr>
        <w:rPr>
          <w:rFonts w:hAnsi="Times New Roman" w:ascii="Times New Roman"/>
        </w:rPr>
      </w:pPr>
      <w:r w:rsidRPr="002B656D">
        <w:rPr>
          <w:rFonts w:hAnsi="Times New Roman" w:ascii="Times New Roman"/>
        </w:rPr>
        <w:t>UPUTA O PRAVNOM  LIJEKU:</w:t>
      </w:r>
    </w:p>
    <w:p w:rsidRDefault="00586826" w:rsidP="0086691F" w:rsidR="00586826">
      <w:pPr>
        <w:rPr>
          <w:rFonts w:hAnsi="Times New Roman" w:ascii="Times New Roman"/>
        </w:rPr>
      </w:pPr>
      <w:r w:rsidRPr="002B656D">
        <w:rPr>
          <w:rFonts w:hAnsi="Times New Roman" w:ascii="Times New Roman"/>
        </w:rPr>
        <w:t>Protiv ovog zaključka nije dopuštena žalba (čl. 19. st. 7. SZ-a)</w:t>
      </w:r>
    </w:p>
    <w:p w:rsidRDefault="002D23EE" w:rsidP="002D23EE" w:rsidR="002D23EE">
      <w:pPr>
        <w:ind w:firstLine="720" w:left="57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Za točnost otpravka</w:t>
      </w:r>
    </w:p>
    <w:p w:rsidRDefault="002D23EE" w:rsidP="002D23EE" w:rsidR="002D23EE">
      <w:pPr>
        <w:ind w:firstLine="720" w:left="57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ovlašteni službenik</w:t>
      </w:r>
    </w:p>
    <w:p w:rsidRDefault="002D23EE" w:rsidP="002D23EE" w:rsidR="002D23EE">
      <w:pPr>
        <w:ind w:firstLine="720" w:left="57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Maja Kovač</w:t>
      </w:r>
    </w:p>
    <w:p w:rsidRDefault="002D23EE" w:rsidR="00AB7883" w:rsidRPr="007165AD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</w:p>
    <w:p w:rsidRDefault="00D44D4F" w:rsidR="00D44D4F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sectPr w:rsidSect="00840E3D" w:rsidR="00D44D4F" w:rsidRPr="007165AD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146F" w:rsidP="00DB4528" w:rsidR="0016146F">
      <w:r>
        <w:separator/>
      </w:r>
    </w:p>
  </w:endnote>
  <w:endnote w:id="0" w:type="continuationSeparator">
    <w:p w:rsidRDefault="0016146F" w:rsidP="00DB4528" w:rsidR="001614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146F" w:rsidP="00DB4528" w:rsidR="0016146F">
      <w:r>
        <w:separator/>
      </w:r>
    </w:p>
  </w:footnote>
  <w:footnote w:id="0" w:type="continuationSeparator">
    <w:p w:rsidRDefault="0016146F" w:rsidP="00DB4528" w:rsidR="001614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D23E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580A41" w:rsidR="00580A41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80A41">
      <w:rPr>
        <w:lang w:val="hr-HR"/>
      </w:rPr>
      <w:t>20</w:t>
    </w:r>
    <w:r w:rsidR="00580A41" w:rsidRPr="003A09E3">
      <w:rPr>
        <w:rFonts w:hAnsi="Times New Roman" w:ascii="Times New Roman"/>
        <w:lang w:val="hr-HR"/>
      </w:rPr>
      <w:t>.St-</w:t>
    </w:r>
    <w:r w:rsidR="00580A41">
      <w:rPr>
        <w:rFonts w:hAnsi="Times New Roman" w:ascii="Times New Roman"/>
        <w:lang w:val="hr-HR"/>
      </w:rPr>
      <w:t>1338/15-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580A41" w:rsidR="00580A41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80A41">
      <w:rPr>
        <w:lang w:val="hr-HR"/>
      </w:rPr>
      <w:t>20</w:t>
    </w:r>
    <w:r w:rsidR="00580A41" w:rsidRPr="003A09E3">
      <w:rPr>
        <w:rFonts w:hAnsi="Times New Roman" w:ascii="Times New Roman"/>
        <w:lang w:val="hr-HR"/>
      </w:rPr>
      <w:t>.St-</w:t>
    </w:r>
    <w:r w:rsidR="00580A41">
      <w:rPr>
        <w:rFonts w:hAnsi="Times New Roman" w:ascii="Times New Roman"/>
        <w:lang w:val="hr-HR"/>
      </w:rPr>
      <w:t>1338/15-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 xml:space="preserve"> 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6146F"/>
    <w:rsid w:val="00182088"/>
    <w:rsid w:val="002B656D"/>
    <w:rsid w:val="002D23EE"/>
    <w:rsid w:val="0042162E"/>
    <w:rsid w:val="00426308"/>
    <w:rsid w:val="00442333"/>
    <w:rsid w:val="004E5A23"/>
    <w:rsid w:val="00532B71"/>
    <w:rsid w:val="00580A41"/>
    <w:rsid w:val="00586826"/>
    <w:rsid w:val="005940E9"/>
    <w:rsid w:val="006356C5"/>
    <w:rsid w:val="007165AD"/>
    <w:rsid w:val="007A29F9"/>
    <w:rsid w:val="00840E3D"/>
    <w:rsid w:val="008968CC"/>
    <w:rsid w:val="008B446E"/>
    <w:rsid w:val="008F7DCC"/>
    <w:rsid w:val="00932D82"/>
    <w:rsid w:val="00997BA9"/>
    <w:rsid w:val="009F6831"/>
    <w:rsid w:val="00A95334"/>
    <w:rsid w:val="00AB7883"/>
    <w:rsid w:val="00AF40B4"/>
    <w:rsid w:val="00B03169"/>
    <w:rsid w:val="00C13073"/>
    <w:rsid w:val="00C91447"/>
    <w:rsid w:val="00CF2939"/>
    <w:rsid w:val="00D44D4F"/>
    <w:rsid w:val="00D77C43"/>
    <w:rsid w:val="00D955F3"/>
    <w:rsid w:val="00DB29D2"/>
    <w:rsid w:val="00DB4528"/>
    <w:rsid w:val="00E73650"/>
    <w:rsid w:val="00EC63C5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23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233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233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233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233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23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233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233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233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233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St-1338/2015-4</izvorni_sadrzaj>
    <derivirana_varijabla naziv="DomainObject.Oznaka_1">St-1338/2015-4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1338</izvorni_sadrzaj>
    <derivirana_varijabla naziv="DomainObject.Predmet.Broj_1">1338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St-1338/2015</izvorni_sadrzaj>
    <derivirana_varijabla naziv="DomainObject.Predmet.OznakaBroj_1">St-1338/2015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SOLDO GRADITELJSTVO d.o.o.</izvorni_sadrzaj>
    <derivirana_varijabla naziv="DomainObject.Predmet.ProtustrankaFormated_1">  SOLDO GRADITELJSTVO d.o.o.</derivirana_varijabla>
  </DomainObject.Predmet.ProtustrankaFormated>
  <DomainObject.Predmet.ProtustrankaFormatedOIB>
    <izvorni_sadrzaj>  SOLDO GRADITELJSTVO d.o.o., OIB 10723621487</izvorni_sadrzaj>
    <derivirana_varijabla naziv="DomainObject.Predmet.ProtustrankaFormatedOIB_1">  SOLDO GRADITELJSTVO d.o.o., OIB 10723621487</derivirana_varijabla>
  </DomainObject.Predmet.ProtustrankaFormatedOIB>
  <DomainObject.Predmet.ProtustrankaFormatedWithAdress>
    <izvorni_sadrzaj> SOLDO GRADITELJSTVO d.o.o., Josipa Stadlera 74, 10000 Zagreb</izvorni_sadrzaj>
    <derivirana_varijabla naziv="DomainObject.Predmet.ProtustrankaFormatedWithAdress_1"> SOLDO GRADITELJSTVO d.o.o., Josipa Stadlera 74, 10000 Zagreb</derivirana_varijabla>
  </DomainObject.Predmet.ProtustrankaFormatedWithAdress>
  <DomainObject.Predmet.ProtustrankaFormatedWithAdressOIB>
    <izvorni_sadrzaj> SOLDO GRADITELJSTVO d.o.o., OIB 10723621487, Josipa Stadlera 74, 10000 Zagreb</izvorni_sadrzaj>
    <derivirana_varijabla naziv="DomainObject.Predmet.ProtustrankaFormatedWithAdressOIB_1"> SOLDO GRADITELJSTVO d.o.o., OIB 10723621487, Josipa Stadlera 74, 10000 Zagreb</derivirana_varijabla>
  </DomainObject.Predmet.ProtustrankaFormatedWithAdressOIB>
  <DomainObject.Predmet.ProtustrankaWithAdress>
    <izvorni_sadrzaj>SOLDO GRADITELJSTVO d.o.o. Josipa Stadlera 74, 10000 Zagreb</izvorni_sadrzaj>
    <derivirana_varijabla naziv="DomainObject.Predmet.ProtustrankaWithAdress_1">SOLDO GRADITELJSTVO d.o.o. Josipa Stadlera 74, 10000 Zagreb</derivirana_varijabla>
  </DomainObject.Predmet.ProtustrankaWithAdress>
  <DomainObject.Predmet.ProtustrankaWithAdressOIB>
    <izvorni_sadrzaj>SOLDO GRADITELJSTVO d.o.o., OIB 10723621487, Josipa Stadlera 74, 10000 Zagreb</izvorni_sadrzaj>
    <derivirana_varijabla naziv="DomainObject.Predmet.ProtustrankaWithAdressOIB_1">SOLDO GRADITELJSTVO d.o.o., OIB 10723621487, Josipa Stadlera 74, 10000 Zagreb</derivirana_varijabla>
  </DomainObject.Predmet.ProtustrankaWithAdressOIB>
  <DomainObject.Predmet.ProtustrankaNazivFormated>
    <izvorni_sadrzaj>SOLDO GRADITELJSTVO d.o.o.</izvorni_sadrzaj>
    <derivirana_varijabla naziv="DomainObject.Predmet.ProtustrankaNazivFormated_1">SOLDO GRADITELJSTVO d.o.o.</derivirana_varijabla>
  </DomainObject.Predmet.ProtustrankaNazivFormated>
  <DomainObject.Predmet.ProtustrankaNazivFormatedOIB>
    <izvorni_sadrzaj>SOLDO GRADITELJSTVO d.o.o., OIB 10723621487</izvorni_sadrzaj>
    <derivirana_varijabla naziv="DomainObject.Predmet.ProtustrankaNazivFormatedOIB_1">SOLDO GRADITELJSTVO d.o.o., OIB 10723621487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SOLDO GRADITELJSTVO d.o.o.</item>
    </izvorni_sadrzaj>
    <derivirana_varijabla naziv="DomainObject.Predmet.ProtuStrankaListFormated_1">
      <item>SOLDO GRADITELJSTVO d.o.o.</item>
    </derivirana_varijabla>
  </DomainObject.Predmet.ProtuStrankaListFormated>
  <DomainObject.Predmet.ProtuStrankaListFormatedOIB>
    <izvorni_sadrzaj>
      <item>SOLDO GRADITELJSTVO d.o.o., OIB 10723621487</item>
    </izvorni_sadrzaj>
    <derivirana_varijabla naziv="DomainObject.Predmet.ProtuStrankaListFormatedOIB_1">
      <item>SOLDO GRADITELJSTVO d.o.o., OIB 10723621487</item>
    </derivirana_varijabla>
  </DomainObject.Predmet.ProtuStrankaListFormatedOIB>
  <DomainObject.Predmet.ProtuStrankaListFormatedWithAdress>
    <izvorni_sadrzaj>
      <item>SOLDO GRADITELJSTVO d.o.o., Josipa Stadlera 74, 10000 Zagreb</item>
    </izvorni_sadrzaj>
    <derivirana_varijabla naziv="DomainObject.Predmet.ProtuStrankaListFormatedWithAdress_1">
      <item>SOLDO GRADITELJSTVO d.o.o., Josipa Stadlera 74, 10000 Zagreb</item>
    </derivirana_varijabla>
  </DomainObject.Predmet.ProtuStrankaListFormatedWithAdress>
  <DomainObject.Predmet.ProtuStrankaListFormatedWithAdressOIB>
    <izvorni_sadrzaj>
      <item>SOLDO GRADITELJSTVO d.o.o., OIB 10723621487, Josipa Stadlera 74, 10000 Zagreb</item>
    </izvorni_sadrzaj>
    <derivirana_varijabla naziv="DomainObject.Predmet.ProtuStrankaListFormatedWithAdressOIB_1">
      <item>SOLDO GRADITELJSTVO d.o.o., OIB 10723621487, Josipa Stadlera 74, 10000 Zagreb</item>
    </derivirana_varijabla>
  </DomainObject.Predmet.ProtuStrankaListFormatedWithAdressOIB>
  <DomainObject.Predmet.ProtuStrankaListNazivFormated>
    <izvorni_sadrzaj>
      <item>SOLDO GRADITELJSTVO d.o.o.</item>
    </izvorni_sadrzaj>
    <derivirana_varijabla naziv="DomainObject.Predmet.ProtuStrankaListNazivFormated_1">
      <item>SOLDO GRADITELJSTVO d.o.o.</item>
    </derivirana_varijabla>
  </DomainObject.Predmet.ProtuStrankaListNazivFormated>
  <DomainObject.Predmet.ProtuStrankaListNazivFormatedOIB>
    <izvorni_sadrzaj>
      <item>SOLDO GRADITELJSTVO d.o.o., OIB 10723621487</item>
    </izvorni_sadrzaj>
    <derivirana_varijabla naziv="DomainObject.Predmet.ProtuStrankaListNazivFormatedOIB_1">
      <item>SOLDO GRADITELJSTVO d.o.o., OIB 10723621487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>St-1338/2015-4</izvorni_sadrzaj>
    <derivirana_varijabla naziv="DomainObject.PoslovniBrojDokumenta_1">St-1338/2015-4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SOLDO GRADITELJSTVO d.o.o.</izvorni_sadrzaj>
    <derivirana_varijabla naziv="DomainObject.Predmet.ProtustrankaIDrugi_1">SOLDO GRADITELJSTVO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SOLDO GRADITELJSTVO d.o.o., OIB 10723621487, Josipa Stadlera 74, 10000 Zagreb</izvorni_sadrzaj>
    <derivirana_varijabla naziv="DomainObject.Predmet.ProtustrankaIDrugiAdressOIB_1">SOLDO GRADITELJSTVO d.o.o., OIB 10723621487, Josipa Stadlera 74,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SOLDO GRADITELJSTVO d.o.o.</item>
    </izvorni_sadrzaj>
    <derivirana_varijabla naziv="DomainObject.Predmet.SudioniciListNaziv_1">
      <item>FINA Regionalni centar Zagreb</item>
      <item>SOLDO GRADITELJSTVO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SOLDO GRADITELJSTVO d.o.o., OIB 10723621487, Josipa Stadlera 74,10000 Zagreb</item>
    </izvorni_sadrzaj>
    <derivirana_varijabla naziv="DomainObject.Predmet.SudioniciListAdressOIB_1">
      <item>FINA Regionalni centar Zagreb, OIB 85821130368, Trg svibanjskih žrtava 1995. 1,10000 Zagreb</item>
      <item>SOLDO GRADITELJSTVO d.o.o., OIB 10723621487, Josipa Stadlera 74,10000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10723621487</item>
    </izvorni_sadrzaj>
    <derivirana_varijabla naziv="DomainObject.Predmet.SudioniciListNazivOIB_1">
      <item>, OIB 85821130368</item>
      <item>, OIB 10723621487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465</properties:Words>
  <properties:Characters>2386</properties:Characters>
  <properties:Lines>71</properties:Lines>
  <properties:Paragraphs>32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2015-09-16T11:30:00Z</dcterms:created>
  <dc:creator>Sudsko vijeæe</dc:creator>
  <cp:lastModifiedBy>Maja Kovač</cp:lastModifiedBy>
  <cp:lastPrinted>2016-10-06T07:22:00Z</cp:lastPrinted>
  <dcterms:modified xmlns:xsi="http://www.w3.org/2001/XMLSchema-instance" xsi:type="dcterms:W3CDTF">2016-10-06T07:22:00Z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St-1338/2015-4 / Odluka - Zaključak-poziv upravi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