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Poslovni broj: 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AE4A15" w:rsidRPr="00AE4A15">
              <w:rPr>
                <w:sz w:val="24"/>
                <w:szCs w:val="24"/>
                <w:lang w:val="en-US"/>
              </w:rPr>
              <w:t>2</w:t>
            </w:r>
            <w:r w:rsidR="00C01FFE">
              <w:rPr>
                <w:sz w:val="24"/>
                <w:szCs w:val="24"/>
                <w:lang w:val="en-US"/>
              </w:rPr>
              <w:t>754/2015-18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9f346f" w14:paraId="79f346f" w:rsidRDefault="007D2964" w:rsidP="00685F9A" w:rsidR="007D2964" w:rsidRPr="006A7F8E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8075FB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AE4A15">
        <w:rPr>
          <w:rFonts w:cs="Times New Roman" w:eastAsia="Times New Roman"/>
          <w:szCs w:val="20"/>
          <w:lang w:eastAsia="hr-HR"/>
        </w:rPr>
        <w:t>zahtjeva</w:t>
      </w:r>
      <w:r w:rsidRPr="00685F9A">
        <w:rPr>
          <w:rFonts w:cs="Times New Roman" w:eastAsia="Times New Roman"/>
          <w:szCs w:val="20"/>
          <w:lang w:eastAsia="hr-HR"/>
        </w:rPr>
        <w:t xml:space="preserve"> </w:t>
      </w:r>
      <w:r w:rsidR="003A519A">
        <w:rPr>
          <w:rFonts w:cs="Times New Roman" w:eastAsia="Times New Roman"/>
          <w:szCs w:val="20"/>
          <w:lang w:eastAsia="hr-HR"/>
        </w:rPr>
        <w:t xml:space="preserve">Financijske agencije, OIB: 85821130368, Regionalni centar Split, Podružnica Split, Mažuranićevo šetalište 24b, </w:t>
      </w:r>
      <w:r w:rsidR="003A519A" w:rsidRPr="00685F9A">
        <w:rPr>
          <w:rFonts w:cs="Times New Roman" w:eastAsia="Times New Roman"/>
          <w:szCs w:val="20"/>
          <w:lang w:eastAsia="hr-HR"/>
        </w:rPr>
        <w:t xml:space="preserve">za </w:t>
      </w:r>
      <w:r w:rsidR="00AE4A15">
        <w:rPr>
          <w:rFonts w:cs="Times New Roman" w:eastAsia="Times New Roman"/>
          <w:szCs w:val="20"/>
          <w:lang w:eastAsia="hr-HR"/>
        </w:rPr>
        <w:t xml:space="preserve">provedbu skraćenoga </w:t>
      </w:r>
      <w:r w:rsidR="003A519A" w:rsidRPr="00685F9A">
        <w:rPr>
          <w:rFonts w:cs="Times New Roman" w:eastAsia="Times New Roman"/>
          <w:szCs w:val="20"/>
          <w:lang w:eastAsia="hr-HR"/>
        </w:rPr>
        <w:t>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D6622A">
        <w:rPr>
          <w:rFonts w:cs="Times New Roman" w:eastAsia="Times New Roman"/>
          <w:szCs w:val="20"/>
          <w:lang w:eastAsia="hr-HR"/>
        </w:rPr>
        <w:t xml:space="preserve">MEJAŠI </w:t>
      </w:r>
      <w:r w:rsidR="00ED54C2">
        <w:rPr>
          <w:rFonts w:cs="Times New Roman" w:eastAsia="Times New Roman"/>
          <w:szCs w:val="20"/>
          <w:lang w:eastAsia="hr-HR"/>
        </w:rPr>
        <w:t>DEVETI</w:t>
      </w:r>
      <w:r w:rsidR="00D6622A">
        <w:rPr>
          <w:rFonts w:cs="Times New Roman" w:eastAsia="Times New Roman"/>
          <w:szCs w:val="20"/>
          <w:lang w:eastAsia="hr-HR"/>
        </w:rPr>
        <w:t xml:space="preserve"> d.o.o., OIB: </w:t>
      </w:r>
      <w:r w:rsidR="00ED54C2">
        <w:rPr>
          <w:rFonts w:cs="Times New Roman" w:eastAsia="Times New Roman"/>
          <w:szCs w:val="20"/>
          <w:lang w:eastAsia="hr-HR"/>
        </w:rPr>
        <w:t>71574807172</w:t>
      </w:r>
      <w:r w:rsidR="00D6622A">
        <w:rPr>
          <w:rFonts w:cs="Times New Roman" w:eastAsia="Times New Roman"/>
          <w:szCs w:val="20"/>
          <w:lang w:eastAsia="hr-HR"/>
        </w:rPr>
        <w:t>, Split, Obala Hrvatskog narodnog preporoda 6</w:t>
      </w:r>
      <w:r w:rsidR="008075FB">
        <w:rPr>
          <w:rFonts w:cs="Times New Roman" w:eastAsia="Times New Roman"/>
          <w:szCs w:val="20"/>
          <w:lang w:eastAsia="hr-HR"/>
        </w:rPr>
        <w:t>,</w:t>
      </w:r>
      <w:r w:rsidR="00971D42" w:rsidRPr="00971D42">
        <w:t xml:space="preserve"> </w:t>
      </w:r>
      <w:r w:rsidR="00D6622A">
        <w:rPr>
          <w:rFonts w:cs="Times New Roman" w:eastAsia="Times New Roman"/>
          <w:szCs w:val="20"/>
          <w:lang w:eastAsia="hr-HR"/>
        </w:rPr>
        <w:t>2</w:t>
      </w:r>
      <w:r w:rsidR="00C01FFE">
        <w:rPr>
          <w:rFonts w:cs="Times New Roman" w:eastAsia="Times New Roman"/>
          <w:szCs w:val="20"/>
          <w:lang w:eastAsia="hr-HR"/>
        </w:rPr>
        <w:t>7</w:t>
      </w:r>
      <w:r w:rsidR="00D6622A">
        <w:rPr>
          <w:rFonts w:cs="Times New Roman" w:eastAsia="Times New Roman"/>
          <w:szCs w:val="20"/>
          <w:lang w:eastAsia="hr-HR"/>
        </w:rPr>
        <w:t>. ožujka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A22274" w:rsidP="00A22274" w:rsidR="00AE4A15">
      <w:pPr>
        <w:ind w:hanging="705" w:left="70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I.</w:t>
      </w:r>
      <w:r>
        <w:rPr>
          <w:rFonts w:cs="Times New Roman"/>
          <w:szCs w:val="24"/>
        </w:rPr>
        <w:tab/>
      </w:r>
      <w:r w:rsidR="00AE4A15">
        <w:rPr>
          <w:rFonts w:cs="Times New Roman"/>
          <w:szCs w:val="24"/>
        </w:rPr>
        <w:t>Obustavlja</w:t>
      </w:r>
      <w:r w:rsidR="00AE4A15" w:rsidRPr="009C0BBA">
        <w:rPr>
          <w:rFonts w:cs="Times New Roman"/>
          <w:szCs w:val="24"/>
        </w:rPr>
        <w:t xml:space="preserve"> se skraćeni stečajni postupak nad dužnikom </w:t>
      </w:r>
      <w:r w:rsidR="00AE4A15">
        <w:rPr>
          <w:rFonts w:cs="Times New Roman" w:eastAsia="Times New Roman"/>
          <w:szCs w:val="20"/>
          <w:lang w:eastAsia="hr-HR"/>
        </w:rPr>
        <w:t xml:space="preserve">MEJAŠI </w:t>
      </w:r>
      <w:r w:rsidR="00ED54C2">
        <w:rPr>
          <w:rFonts w:cs="Times New Roman" w:eastAsia="Times New Roman"/>
          <w:szCs w:val="20"/>
          <w:lang w:eastAsia="hr-HR"/>
        </w:rPr>
        <w:t>DEVETI d.o.o., OIB: 71574807172</w:t>
      </w:r>
      <w:r w:rsidR="00AE4A15">
        <w:rPr>
          <w:rFonts w:cs="Times New Roman" w:eastAsia="Times New Roman"/>
          <w:szCs w:val="20"/>
          <w:lang w:eastAsia="hr-HR"/>
        </w:rPr>
        <w:t>, Split, Obala Hrvatskog narodnog preporoda 6</w:t>
      </w:r>
      <w:r w:rsidR="00AE4A15" w:rsidRPr="009C0BBA">
        <w:rPr>
          <w:rFonts w:cs="Times New Roman"/>
          <w:szCs w:val="24"/>
        </w:rPr>
        <w:t xml:space="preserve">. </w:t>
      </w:r>
      <w:r w:rsidR="00AE4A15">
        <w:rPr>
          <w:rFonts w:cs="Times New Roman"/>
          <w:szCs w:val="24"/>
        </w:rPr>
        <w:t xml:space="preserve">  </w:t>
      </w:r>
    </w:p>
    <w:p w:rsidRDefault="00A22274" w:rsidP="00A22274" w:rsidR="00A22274">
      <w:pPr>
        <w:ind w:hanging="705" w:left="705"/>
        <w:jc w:val="both"/>
        <w:rPr>
          <w:rFonts w:cs="Times New Roman"/>
          <w:szCs w:val="24"/>
        </w:rPr>
      </w:pPr>
    </w:p>
    <w:p w:rsidRDefault="00A22274" w:rsidP="00A22274" w:rsidR="00A22274">
      <w:pPr>
        <w:ind w:hanging="705" w:left="70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II.</w:t>
      </w:r>
      <w:r>
        <w:rPr>
          <w:rFonts w:cs="Times New Roman"/>
          <w:szCs w:val="24"/>
        </w:rPr>
        <w:tab/>
        <w:t xml:space="preserve">Odbija se prijedlog vjerovnika </w:t>
      </w:r>
      <w:r>
        <w:rPr>
          <w:rFonts w:cs="Times New Roman" w:eastAsia="Times New Roman"/>
          <w:szCs w:val="24"/>
        </w:rPr>
        <w:t>Republike Hrvatske, Ministarstva</w:t>
      </w:r>
      <w:r w:rsidRPr="009C0BBA">
        <w:rPr>
          <w:rFonts w:cs="Times New Roman" w:eastAsia="Times New Roman"/>
          <w:szCs w:val="24"/>
        </w:rPr>
        <w:t xml:space="preserve"> financija</w:t>
      </w:r>
      <w:r>
        <w:rPr>
          <w:rFonts w:cs="Times New Roman" w:eastAsia="Times New Roman"/>
          <w:szCs w:val="24"/>
        </w:rPr>
        <w:t>,</w:t>
      </w:r>
      <w:r w:rsidRPr="00F0231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za otvaranje stečajnog postupka nad dužnikom </w:t>
      </w:r>
      <w:r>
        <w:rPr>
          <w:rFonts w:cs="Times New Roman" w:eastAsia="Times New Roman"/>
          <w:szCs w:val="20"/>
          <w:lang w:eastAsia="hr-HR"/>
        </w:rPr>
        <w:t>MEJAŠI DEVETI d.o.o., OIB: 71574807172, Split, Obala Hrvatskog narodnog preporoda 6</w:t>
      </w:r>
      <w:r>
        <w:rPr>
          <w:rFonts w:cs="Times New Roman" w:eastAsia="Times New Roman"/>
          <w:szCs w:val="24"/>
        </w:rPr>
        <w:t>, od 29. siječnja 2019., kao neosnovan.</w:t>
      </w: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</w:p>
    <w:p w:rsidRDefault="00AE4A15" w:rsidP="00AE4A15" w:rsidR="00AE4A1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4"/>
        </w:rPr>
        <w:t>1</w:t>
      </w:r>
      <w:r w:rsidR="00ED54C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prosinca 2015.,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4</w:t>
      </w:r>
      <w:r w:rsidR="00ED54C2">
        <w:rPr>
          <w:rFonts w:cs="Times New Roman" w:eastAsia="Times New Roman"/>
          <w:szCs w:val="24"/>
        </w:rPr>
        <w:t>44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 1. Stečajnog zakona („Narodne novine“ broj 71/15.; dalje: SZ)</w:t>
      </w:r>
      <w:r w:rsidRPr="007E4E00">
        <w:rPr>
          <w:rFonts w:cs="Times New Roman" w:eastAsia="Times New Roman"/>
          <w:szCs w:val="24"/>
        </w:rPr>
        <w:t xml:space="preserve">, </w:t>
      </w:r>
      <w:r>
        <w:t xml:space="preserve">zahtjev za provedbu skraćenoga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>
        <w:rPr>
          <w:rFonts w:cs="Times New Roman" w:eastAsia="Times New Roman"/>
          <w:szCs w:val="20"/>
          <w:lang w:eastAsia="hr-HR"/>
        </w:rPr>
        <w:t xml:space="preserve">MEJAŠI </w:t>
      </w:r>
      <w:r w:rsidR="00ED54C2">
        <w:rPr>
          <w:rFonts w:cs="Times New Roman" w:eastAsia="Times New Roman"/>
          <w:szCs w:val="20"/>
          <w:lang w:eastAsia="hr-HR"/>
        </w:rPr>
        <w:t>DEVETI d.o.o., OIB: 71574807172</w:t>
      </w:r>
      <w:r>
        <w:rPr>
          <w:rFonts w:cs="Times New Roman" w:eastAsia="Times New Roman"/>
          <w:szCs w:val="20"/>
          <w:lang w:eastAsia="hr-HR"/>
        </w:rPr>
        <w:t>, Split, Obala Hrvatskog narodnog preporoda 6</w:t>
      </w:r>
      <w:r>
        <w:rPr>
          <w:rFonts w:cs="Times New Roman" w:eastAsia="Times New Roman"/>
          <w:szCs w:val="24"/>
        </w:rPr>
        <w:t xml:space="preserve">.     </w:t>
      </w:r>
      <w:r w:rsidR="00ED54C2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</w:p>
    <w:p w:rsidRDefault="00DC65A2" w:rsidP="00DC65A2" w:rsidR="00971D4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 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AE4A15">
        <w:rPr>
          <w:rFonts w:cs="Times New Roman" w:eastAsia="Times New Roman"/>
          <w:szCs w:val="24"/>
        </w:rPr>
        <w:t>1. rujna 2015.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 w:rsidR="00AE4A15">
        <w:rPr>
          <w:szCs w:val="24"/>
        </w:rPr>
        <w:t>804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AE4A15">
        <w:rPr>
          <w:rFonts w:cs="Times New Roman" w:eastAsia="Times New Roman"/>
          <w:szCs w:val="24"/>
        </w:rPr>
        <w:t>102.9</w:t>
      </w:r>
      <w:r w:rsidR="00ED54C2">
        <w:rPr>
          <w:rFonts w:cs="Times New Roman" w:eastAsia="Times New Roman"/>
          <w:szCs w:val="24"/>
        </w:rPr>
        <w:t>88</w:t>
      </w:r>
      <w:r w:rsidR="00AE4A15">
        <w:rPr>
          <w:rFonts w:cs="Times New Roman" w:eastAsia="Times New Roman"/>
          <w:szCs w:val="24"/>
        </w:rPr>
        <w:t>.2</w:t>
      </w:r>
      <w:r w:rsidR="00ED54C2">
        <w:rPr>
          <w:rFonts w:cs="Times New Roman" w:eastAsia="Times New Roman"/>
          <w:szCs w:val="24"/>
        </w:rPr>
        <w:t>01,33</w:t>
      </w:r>
      <w:r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AE4A15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 w:rsidR="00AE4A15">
        <w:rPr>
          <w:rFonts w:cs="Times New Roman" w:eastAsia="Times New Roman"/>
          <w:szCs w:val="24"/>
        </w:rPr>
        <w:t>zaposlenih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A67F2A" w:rsidP="001C0B66" w:rsidR="00A67F2A">
      <w:pPr>
        <w:ind w:firstLine="708"/>
        <w:jc w:val="both"/>
        <w:rPr>
          <w:rFonts w:cs="Times New Roman" w:eastAsia="Times New Roman"/>
          <w:szCs w:val="24"/>
        </w:rPr>
      </w:pPr>
    </w:p>
    <w:p w:rsidRDefault="00ED54C2" w:rsidP="00A67F2A" w:rsidR="00A67F2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</w:t>
      </w:r>
      <w:r w:rsidR="00A67F2A" w:rsidRPr="00A67F2A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om</w:t>
      </w:r>
      <w:r w:rsidR="00A67F2A" w:rsidRPr="00A67F2A">
        <w:rPr>
          <w:rFonts w:cs="Times New Roman" w:eastAsia="Times New Roman"/>
          <w:szCs w:val="24"/>
        </w:rPr>
        <w:t xml:space="preserve"> 428.</w:t>
      </w:r>
      <w:r w:rsidR="00A67F2A">
        <w:rPr>
          <w:rFonts w:cs="Times New Roman" w:eastAsia="Times New Roman"/>
          <w:szCs w:val="24"/>
        </w:rPr>
        <w:t xml:space="preserve"> SZ-a propisano je da će sud </w:t>
      </w:r>
      <w:r w:rsidR="00A67F2A" w:rsidRPr="00A67F2A">
        <w:rPr>
          <w:rFonts w:cs="Times New Roman" w:eastAsia="Times New Roman"/>
          <w:szCs w:val="24"/>
        </w:rPr>
        <w:t>provesti skraćeni stečajni postupak nad pravnom osobom ako su ispunjene sljedeće pretpostavke:</w:t>
      </w:r>
      <w:r>
        <w:rPr>
          <w:rFonts w:cs="Times New Roman" w:eastAsia="Times New Roman"/>
          <w:szCs w:val="24"/>
        </w:rPr>
        <w:t xml:space="preserve"> 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nema zaposlenih</w:t>
      </w:r>
      <w:r w:rsidR="00621F52">
        <w:rPr>
          <w:rFonts w:cs="Times New Roman" w:eastAsia="Times New Roman"/>
          <w:szCs w:val="24"/>
        </w:rPr>
        <w:t>,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u Očevidniku redoslijeda osnova za plaćanje ima evidentirane neizvršene osnove za plaćanje u neprekinutom razdoblju od 120 dana</w:t>
      </w:r>
      <w:r w:rsidR="00621F52">
        <w:rPr>
          <w:rFonts w:cs="Times New Roman" w:eastAsia="Times New Roman"/>
          <w:szCs w:val="24"/>
        </w:rPr>
        <w:t>,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nisu ispunjene pretpostavke za pokretanje drugog postupka radi brisanja iz sudskoga registra.</w:t>
      </w:r>
    </w:p>
    <w:p w:rsidRDefault="00ED28B1" w:rsidP="00ED28B1" w:rsidR="00ED28B1">
      <w:pPr>
        <w:ind w:firstLine="708"/>
        <w:jc w:val="both"/>
        <w:rPr>
          <w:rFonts w:cs="Times New Roman" w:eastAsia="Times New Roman"/>
          <w:szCs w:val="24"/>
        </w:rPr>
      </w:pPr>
      <w:r w:rsidRPr="00ED28B1">
        <w:rPr>
          <w:rFonts w:cs="Times New Roman" w:eastAsia="Times New Roman"/>
          <w:szCs w:val="24"/>
        </w:rPr>
        <w:lastRenderedPageBreak/>
        <w:t xml:space="preserve">Budući da su prema podacima iz podnesenog zahtjeva, kao i podacima iz sudskog registra, uvidom u koje je utvrđeno da se u odnosu na dužnika ne vodi drugi postupak radi brisanja iz sudskog registra, bile ispunjene pretpostavke iz čl. 428. SZ-a, ovaj sud je </w:t>
      </w:r>
      <w:r>
        <w:rPr>
          <w:rFonts w:cs="Times New Roman" w:eastAsia="Times New Roman"/>
          <w:szCs w:val="24"/>
        </w:rPr>
        <w:t xml:space="preserve">16. siječnja 2019. </w:t>
      </w:r>
      <w:r w:rsidRPr="00ED28B1">
        <w:rPr>
          <w:rFonts w:cs="Times New Roman" w:eastAsia="Times New Roman"/>
          <w:szCs w:val="24"/>
        </w:rPr>
        <w:t>na mrežnoj stranici e-Oglasna ploča sudova, sukladno članku 430. SZ-a, objavio oglas s podacima o identifikaciji dužnika te ukupnom iznosu duga dužnika evidentiranog na temelju neizvršenih osnova za plaćanje. Isto tako,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ED28B1" w:rsidP="00ED28B1" w:rsidR="00ED28B1">
      <w:pPr>
        <w:ind w:firstLine="708"/>
        <w:jc w:val="both"/>
        <w:rPr>
          <w:rFonts w:cs="Times New Roman" w:eastAsia="Times New Roman"/>
          <w:szCs w:val="24"/>
        </w:rPr>
      </w:pPr>
    </w:p>
    <w:p w:rsidRDefault="00ED28B1" w:rsidP="00ED28B1" w:rsidR="00ED28B1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F0231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F51CB8">
        <w:rPr>
          <w:rFonts w:cs="Times New Roman" w:eastAsia="Times New Roman"/>
          <w:szCs w:val="24"/>
        </w:rPr>
        <w:t>29. siječnja 2019.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dospjelih, a nenamirenih potraživanja, u ukupnom iznosu od </w:t>
      </w:r>
      <w:r w:rsidR="00F51CB8">
        <w:rPr>
          <w:rFonts w:cs="Times New Roman" w:eastAsia="Times New Roman"/>
          <w:szCs w:val="24"/>
        </w:rPr>
        <w:t>268.077,27</w:t>
      </w:r>
      <w:r>
        <w:rPr>
          <w:rFonts w:cs="Times New Roman" w:eastAsia="Times New Roman"/>
          <w:szCs w:val="24"/>
        </w:rPr>
        <w:t xml:space="preserve"> kn, te kako </w:t>
      </w:r>
      <w:r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prilogu podneska je dostavljen </w:t>
      </w:r>
      <w:r>
        <w:rPr>
          <w:szCs w:val="24"/>
        </w:rPr>
        <w:t xml:space="preserve">prijedlog za otvaranje stečajnog postupka na propisanom obrascu (list </w:t>
      </w:r>
      <w:r w:rsidR="00F51CB8">
        <w:rPr>
          <w:szCs w:val="24"/>
        </w:rPr>
        <w:t>24-25</w:t>
      </w:r>
      <w:r>
        <w:rPr>
          <w:szCs w:val="24"/>
        </w:rPr>
        <w:t xml:space="preserve"> spisa), podaci Porezne uprave o stanju računa poreznog obveznika (dužnika) na dan </w:t>
      </w:r>
      <w:r w:rsidR="00F51CB8">
        <w:rPr>
          <w:szCs w:val="24"/>
        </w:rPr>
        <w:t>17. siječnja 2019.</w:t>
      </w:r>
      <w:r>
        <w:rPr>
          <w:szCs w:val="24"/>
        </w:rPr>
        <w:t xml:space="preserve"> (list </w:t>
      </w:r>
      <w:r w:rsidR="00F51CB8">
        <w:rPr>
          <w:szCs w:val="24"/>
        </w:rPr>
        <w:t>26</w:t>
      </w:r>
      <w:r>
        <w:rPr>
          <w:szCs w:val="24"/>
        </w:rPr>
        <w:t xml:space="preserve"> spisa), te godišnji financijski izvještaj za dužnika za </w:t>
      </w:r>
      <w:r w:rsidR="00F51CB8">
        <w:rPr>
          <w:szCs w:val="24"/>
        </w:rPr>
        <w:t>2017.</w:t>
      </w:r>
      <w:r>
        <w:rPr>
          <w:szCs w:val="24"/>
        </w:rPr>
        <w:t xml:space="preserve"> godinu (list </w:t>
      </w:r>
      <w:r w:rsidR="00F51CB8">
        <w:rPr>
          <w:szCs w:val="24"/>
        </w:rPr>
        <w:t>27</w:t>
      </w:r>
      <w:r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 xml:space="preserve">.  </w:t>
      </w:r>
    </w:p>
    <w:p w:rsidRDefault="00ED28B1" w:rsidP="00ED28B1" w:rsidR="00ED28B1">
      <w:pPr>
        <w:ind w:firstLine="709"/>
        <w:jc w:val="both"/>
        <w:rPr>
          <w:rFonts w:cs="Times New Roman" w:eastAsia="Times New Roman"/>
          <w:szCs w:val="24"/>
        </w:rPr>
      </w:pPr>
    </w:p>
    <w:p w:rsidRDefault="00F51CB8" w:rsidP="001C0B66" w:rsidR="00F51CB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Podneskom od </w:t>
      </w:r>
      <w:r w:rsidR="00AE4A15">
        <w:rPr>
          <w:rFonts w:cs="Times New Roman" w:eastAsia="Times New Roman"/>
          <w:szCs w:val="24"/>
          <w:lang w:eastAsia="hr-HR"/>
        </w:rPr>
        <w:t>6. ožujka 2019.</w:t>
      </w:r>
      <w:r w:rsidR="001C0B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dužnik je dostavio u spis</w:t>
      </w:r>
      <w:r w:rsidR="00A67F2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potvrdu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 Financijske agencije</w:t>
      </w:r>
      <w:r w:rsidR="001C0B66">
        <w:rPr>
          <w:rFonts w:cs="Times New Roman" w:eastAsia="Times New Roman"/>
          <w:szCs w:val="24"/>
          <w:lang w:eastAsia="hr-HR"/>
        </w:rPr>
        <w:t xml:space="preserve"> o </w:t>
      </w:r>
      <w:r>
        <w:rPr>
          <w:rFonts w:cs="Times New Roman" w:eastAsia="Times New Roman"/>
          <w:szCs w:val="24"/>
          <w:lang w:eastAsia="hr-HR"/>
        </w:rPr>
        <w:t>blokadi računa i novčanih sredstava za dužnika, od 5. ožujka 2019.,</w:t>
      </w:r>
      <w:r w:rsidR="00B70390">
        <w:rPr>
          <w:rFonts w:cs="Times New Roman" w:eastAsia="Times New Roman"/>
          <w:szCs w:val="24"/>
          <w:lang w:eastAsia="hr-HR"/>
        </w:rPr>
        <w:t xml:space="preserve"> </w:t>
      </w:r>
      <w:r w:rsidR="001C0B66" w:rsidRPr="001C0B66">
        <w:rPr>
          <w:rFonts w:cs="Times New Roman" w:eastAsia="Times New Roman"/>
          <w:szCs w:val="24"/>
          <w:lang w:eastAsia="hr-HR"/>
        </w:rPr>
        <w:t>iz koje proizlazi ka</w:t>
      </w:r>
      <w:r w:rsidR="001C0B66">
        <w:rPr>
          <w:rFonts w:cs="Times New Roman" w:eastAsia="Times New Roman"/>
          <w:szCs w:val="24"/>
          <w:lang w:eastAsia="hr-HR"/>
        </w:rPr>
        <w:t>k</w:t>
      </w:r>
      <w:r w:rsidR="001C0B66" w:rsidRPr="001C0B66">
        <w:rPr>
          <w:rFonts w:cs="Times New Roman" w:eastAsia="Times New Roman"/>
          <w:szCs w:val="24"/>
          <w:lang w:eastAsia="hr-HR"/>
        </w:rPr>
        <w:t xml:space="preserve">o na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="001C0B66" w:rsidRPr="001C0B66">
        <w:rPr>
          <w:rFonts w:cs="Times New Roman" w:eastAsia="Times New Roman"/>
          <w:szCs w:val="24"/>
          <w:lang w:eastAsia="hr-HR"/>
        </w:rPr>
        <w:t>taj dan</w:t>
      </w:r>
      <w:r>
        <w:rPr>
          <w:rFonts w:cs="Times New Roman" w:eastAsia="Times New Roman"/>
          <w:szCs w:val="24"/>
          <w:lang w:eastAsia="hr-HR"/>
        </w:rPr>
        <w:t xml:space="preserve"> na računima i novčanim sredstvima dužnika evident</w:t>
      </w:r>
      <w:r w:rsidR="00E06A0B">
        <w:rPr>
          <w:rFonts w:cs="Times New Roman" w:eastAsia="Times New Roman"/>
          <w:szCs w:val="24"/>
          <w:lang w:eastAsia="hr-HR"/>
        </w:rPr>
        <w:t>irano 0 dana neprekidne blokade</w:t>
      </w:r>
      <w:r>
        <w:rPr>
          <w:rFonts w:cs="Times New Roman" w:eastAsia="Times New Roman"/>
          <w:szCs w:val="24"/>
          <w:lang w:eastAsia="hr-HR"/>
        </w:rPr>
        <w:t xml:space="preserve"> te </w:t>
      </w:r>
      <w:r w:rsidR="006A7F8E">
        <w:rPr>
          <w:rFonts w:cs="Times New Roman" w:eastAsia="Times New Roman"/>
          <w:szCs w:val="24"/>
          <w:lang w:eastAsia="hr-HR"/>
        </w:rPr>
        <w:t>kako</w:t>
      </w:r>
      <w:r>
        <w:rPr>
          <w:rFonts w:cs="Times New Roman" w:eastAsia="Times New Roman"/>
          <w:szCs w:val="24"/>
          <w:lang w:eastAsia="hr-HR"/>
        </w:rPr>
        <w:t xml:space="preserve"> nepodmirene obveze dužnika na dan izdavanja potvrde iznose 0,00 kn</w:t>
      </w:r>
      <w:r w:rsidR="0012138F">
        <w:rPr>
          <w:rFonts w:cs="Times New Roman" w:eastAsia="Times New Roman"/>
          <w:szCs w:val="24"/>
          <w:lang w:eastAsia="hr-HR"/>
        </w:rPr>
        <w:t xml:space="preserve"> (list 33 spisa)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F51CB8" w:rsidP="001C0B66" w:rsidR="00F51CB8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70390" w:rsidP="00B70390" w:rsidR="001C0B66" w:rsidRP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S obzirom na to da je du</w:t>
      </w:r>
      <w:r w:rsidR="001C0B66" w:rsidRPr="001C0B66">
        <w:rPr>
          <w:rFonts w:cs="Times New Roman" w:eastAsia="Times New Roman"/>
          <w:szCs w:val="24"/>
        </w:rPr>
        <w:t>žnik do o</w:t>
      </w:r>
      <w:r>
        <w:rPr>
          <w:rFonts w:cs="Times New Roman" w:eastAsia="Times New Roman"/>
          <w:szCs w:val="24"/>
        </w:rPr>
        <w:t xml:space="preserve">dluke o </w:t>
      </w:r>
      <w:r w:rsidR="00AE4A15">
        <w:rPr>
          <w:rFonts w:cs="Times New Roman" w:eastAsia="Times New Roman"/>
          <w:szCs w:val="24"/>
        </w:rPr>
        <w:t>zahtjevu za provedbu skraćenoga</w:t>
      </w:r>
      <w:r w:rsidR="001C0B66" w:rsidRPr="001C0B66">
        <w:rPr>
          <w:rFonts w:cs="Times New Roman" w:eastAsia="Times New Roman"/>
          <w:szCs w:val="24"/>
        </w:rPr>
        <w:t xml:space="preserve"> stečajnog postupka postao sposoban za plaćanje, </w:t>
      </w:r>
      <w:r>
        <w:rPr>
          <w:rFonts w:cs="Times New Roman" w:eastAsia="Times New Roman"/>
          <w:szCs w:val="24"/>
        </w:rPr>
        <w:t>to u smislu članka</w:t>
      </w:r>
      <w:r w:rsidR="001C0B66" w:rsidRPr="001C0B66">
        <w:rPr>
          <w:rFonts w:cs="Times New Roman" w:eastAsia="Times New Roman"/>
          <w:szCs w:val="24"/>
        </w:rPr>
        <w:t xml:space="preserve"> </w:t>
      </w:r>
      <w:r w:rsidR="00763004">
        <w:rPr>
          <w:rFonts w:cs="Times New Roman" w:eastAsia="Times New Roman"/>
          <w:szCs w:val="24"/>
        </w:rPr>
        <w:t>428</w:t>
      </w:r>
      <w:r w:rsidR="001C0B66" w:rsidRPr="001C0B66">
        <w:rPr>
          <w:rFonts w:cs="Times New Roman" w:eastAsia="Times New Roman"/>
          <w:szCs w:val="24"/>
        </w:rPr>
        <w:t xml:space="preserve">. SZ-a </w:t>
      </w:r>
      <w:r w:rsidR="001C0D24">
        <w:rPr>
          <w:rFonts w:cs="Times New Roman" w:eastAsia="Times New Roman"/>
          <w:szCs w:val="24"/>
        </w:rPr>
        <w:t xml:space="preserve">u konkretnom slučaju </w:t>
      </w:r>
      <w:r w:rsidR="001C0B66" w:rsidRPr="001C0B66">
        <w:rPr>
          <w:rFonts w:cs="Times New Roman" w:eastAsia="Times New Roman"/>
          <w:szCs w:val="24"/>
        </w:rPr>
        <w:t>nema uvjeta za provođenje postupka.</w:t>
      </w:r>
    </w:p>
    <w:p w:rsidRDefault="00630CFC" w:rsidP="001C0B66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3B5460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>na temelju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članka </w:t>
      </w:r>
      <w:r w:rsidR="00763004">
        <w:rPr>
          <w:rFonts w:cs="Times New Roman" w:eastAsia="Times New Roman"/>
          <w:szCs w:val="24"/>
        </w:rPr>
        <w:t>433</w:t>
      </w:r>
      <w:r>
        <w:rPr>
          <w:rFonts w:cs="Times New Roman" w:eastAsia="Times New Roman"/>
          <w:szCs w:val="24"/>
        </w:rPr>
        <w:t xml:space="preserve">. </w:t>
      </w:r>
      <w:r w:rsidRPr="00630CFC">
        <w:rPr>
          <w:rFonts w:cs="Times New Roman" w:eastAsia="Times New Roman"/>
          <w:szCs w:val="24"/>
        </w:rPr>
        <w:t>SZ-a</w:t>
      </w:r>
      <w:r w:rsidR="003B5460">
        <w:rPr>
          <w:rFonts w:cs="Times New Roman" w:eastAsia="Times New Roman"/>
          <w:szCs w:val="24"/>
        </w:rPr>
        <w:t>,</w:t>
      </w:r>
      <w:r w:rsidR="00F51CB8">
        <w:rPr>
          <w:rFonts w:cs="Times New Roman" w:eastAsia="Times New Roman"/>
          <w:szCs w:val="24"/>
        </w:rPr>
        <w:t xml:space="preserve"> trebalo je obustaviti ovaj skraćeni stečajni postupak</w:t>
      </w:r>
      <w:r w:rsidRPr="00630CFC">
        <w:rPr>
          <w:rFonts w:cs="Times New Roman" w:eastAsia="Times New Roman"/>
          <w:szCs w:val="24"/>
        </w:rPr>
        <w:t xml:space="preserve">, </w:t>
      </w:r>
      <w:r w:rsidR="00F51CB8">
        <w:rPr>
          <w:rFonts w:cs="Times New Roman" w:eastAsia="Times New Roman"/>
          <w:szCs w:val="24"/>
        </w:rPr>
        <w:t xml:space="preserve">pa je </w:t>
      </w:r>
      <w:r w:rsidRPr="00630CFC">
        <w:rPr>
          <w:rFonts w:cs="Times New Roman" w:eastAsia="Times New Roman"/>
          <w:szCs w:val="24"/>
        </w:rPr>
        <w:t xml:space="preserve">odlučeno </w:t>
      </w:r>
      <w:r w:rsidR="000C7E8E">
        <w:rPr>
          <w:rFonts w:cs="Times New Roman" w:eastAsia="Times New Roman"/>
          <w:szCs w:val="24"/>
        </w:rPr>
        <w:t>kao pod točkom I. izreke</w:t>
      </w:r>
      <w:r w:rsidRPr="00630CFC">
        <w:rPr>
          <w:rFonts w:cs="Times New Roman" w:eastAsia="Times New Roman"/>
          <w:szCs w:val="24"/>
        </w:rPr>
        <w:t xml:space="preserve"> ovog rješenja. </w:t>
      </w:r>
    </w:p>
    <w:p w:rsidRDefault="0094727B" w:rsidP="00630CFC" w:rsidR="0094727B">
      <w:pPr>
        <w:ind w:firstLine="709"/>
        <w:jc w:val="both"/>
        <w:rPr>
          <w:rFonts w:cs="Times New Roman" w:eastAsia="Times New Roman"/>
          <w:szCs w:val="24"/>
        </w:rPr>
      </w:pPr>
    </w:p>
    <w:p w:rsidRDefault="0094727B" w:rsidP="00630CFC" w:rsidR="0094727B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kako je dužnik postao sposoban za plaćanje</w:t>
      </w:r>
      <w:r w:rsidR="00EB49EA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to </w:t>
      </w:r>
      <w:r w:rsidR="003B5460">
        <w:rPr>
          <w:rFonts w:cs="Times New Roman" w:eastAsia="Times New Roman"/>
          <w:szCs w:val="24"/>
        </w:rPr>
        <w:t>nisu ispunjene niti pretpostavke</w:t>
      </w:r>
      <w:r>
        <w:rPr>
          <w:rFonts w:cs="Times New Roman" w:eastAsia="Times New Roman"/>
          <w:szCs w:val="24"/>
        </w:rPr>
        <w:t xml:space="preserve"> za otvaranje stečajnog postupka iz čl. </w:t>
      </w:r>
      <w:r w:rsidR="003B5460">
        <w:rPr>
          <w:rFonts w:cs="Times New Roman" w:eastAsia="Times New Roman"/>
          <w:szCs w:val="24"/>
        </w:rPr>
        <w:t>5. SZ-a, pa je prijedlog vjerovnika Republike Hrvatske</w:t>
      </w:r>
      <w:r w:rsidR="00EB49EA">
        <w:rPr>
          <w:rFonts w:cs="Times New Roman" w:eastAsia="Times New Roman"/>
          <w:szCs w:val="24"/>
        </w:rPr>
        <w:t>,</w:t>
      </w:r>
      <w:r w:rsidR="003B5460">
        <w:rPr>
          <w:rFonts w:cs="Times New Roman" w:eastAsia="Times New Roman"/>
          <w:szCs w:val="24"/>
        </w:rPr>
        <w:t xml:space="preserve"> </w:t>
      </w:r>
      <w:r w:rsidR="00EB49EA">
        <w:rPr>
          <w:rFonts w:cs="Times New Roman" w:eastAsia="Times New Roman"/>
          <w:szCs w:val="24"/>
        </w:rPr>
        <w:t>Ministarstva</w:t>
      </w:r>
      <w:r w:rsidR="00EB49EA" w:rsidRPr="009C0BBA">
        <w:rPr>
          <w:rFonts w:cs="Times New Roman" w:eastAsia="Times New Roman"/>
          <w:szCs w:val="24"/>
        </w:rPr>
        <w:t xml:space="preserve"> financija</w:t>
      </w:r>
      <w:r w:rsidR="00EB49EA">
        <w:rPr>
          <w:rFonts w:cs="Times New Roman" w:eastAsia="Times New Roman"/>
          <w:szCs w:val="24"/>
        </w:rPr>
        <w:t>,</w:t>
      </w:r>
      <w:r w:rsidR="00EB49EA" w:rsidRPr="00F0231F">
        <w:rPr>
          <w:rFonts w:cs="Times New Roman" w:eastAsia="Times New Roman"/>
          <w:szCs w:val="24"/>
        </w:rPr>
        <w:t xml:space="preserve"> </w:t>
      </w:r>
      <w:r w:rsidR="00EB49EA">
        <w:rPr>
          <w:rFonts w:cs="Times New Roman" w:eastAsia="Times New Roman"/>
          <w:szCs w:val="24"/>
        </w:rPr>
        <w:t>OIB: 18683136487,</w:t>
      </w:r>
      <w:r w:rsidR="00EB49EA" w:rsidRPr="009C0BBA">
        <w:rPr>
          <w:rFonts w:cs="Times New Roman" w:eastAsia="Times New Roman"/>
          <w:szCs w:val="24"/>
        </w:rPr>
        <w:t xml:space="preserve"> </w:t>
      </w:r>
      <w:r w:rsidR="00EB49EA">
        <w:rPr>
          <w:rFonts w:cs="Times New Roman" w:eastAsia="Times New Roman"/>
          <w:szCs w:val="24"/>
        </w:rPr>
        <w:t>za otvaranje stečajnog postupka</w:t>
      </w:r>
      <w:r w:rsidR="006A7F8E">
        <w:rPr>
          <w:rFonts w:cs="Times New Roman" w:eastAsia="Times New Roman"/>
          <w:szCs w:val="24"/>
        </w:rPr>
        <w:t xml:space="preserve"> nad dužnikom</w:t>
      </w:r>
      <w:r w:rsidR="00EB49EA">
        <w:rPr>
          <w:rFonts w:cs="Times New Roman" w:eastAsia="Times New Roman"/>
          <w:szCs w:val="24"/>
        </w:rPr>
        <w:t xml:space="preserve">, od 29. siječnja 2019., trebalo odbiti kao neosnovan. Stoga je odlučeno kao pod točkom II. izreke ovog rješenja.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A67F2A">
        <w:rPr>
          <w:rFonts w:cs="Times New Roman" w:eastAsia="Times New Roman"/>
          <w:szCs w:val="24"/>
        </w:rPr>
        <w:t>2</w:t>
      </w:r>
      <w:r w:rsidR="00C01FFE">
        <w:rPr>
          <w:rFonts w:cs="Times New Roman" w:eastAsia="Times New Roman"/>
          <w:szCs w:val="24"/>
        </w:rPr>
        <w:t>7</w:t>
      </w:r>
      <w:r w:rsidR="00A67F2A">
        <w:rPr>
          <w:rFonts w:cs="Times New Roman" w:eastAsia="Times New Roman"/>
          <w:szCs w:val="24"/>
        </w:rPr>
        <w:t>. ožujka</w:t>
      </w:r>
      <w:r w:rsidR="008075FB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D2964" w:rsidP="00042935" w:rsidR="0004293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42935" w:rsidRPr="00685F9A">
        <w:rPr>
          <w:rFonts w:cs="Times New Roman" w:eastAsia="Times New Roman"/>
          <w:szCs w:val="24"/>
        </w:rPr>
        <w:t>SUTKINJA</w:t>
      </w:r>
    </w:p>
    <w:p w:rsidRDefault="00042935" w:rsidP="00042935" w:rsidR="00042935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12138F" w:rsidP="00042935" w:rsidR="0012138F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042935" w:rsidP="00042935" w:rsidR="00042935" w:rsidRPr="007D296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042935" w:rsidP="00042935" w:rsidR="00042935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630CFC" w:rsidP="00042935" w:rsidR="00630CFC">
      <w:pPr>
        <w:ind w:firstLine="708" w:left="5664"/>
        <w:rPr>
          <w:rFonts w:cs="Times New Roman" w:eastAsia="Times New Roman"/>
          <w:szCs w:val="24"/>
        </w:rPr>
      </w:pPr>
    </w:p>
    <w:p w:rsidRDefault="0012138F" w:rsidP="00042935" w:rsidR="0012138F">
      <w:pPr>
        <w:ind w:firstLine="708" w:left="5664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41FE3" w:rsidRPr="00741FE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AE4A15">
      <w:t>2</w:t>
    </w:r>
    <w:r w:rsidR="00C01FFE">
      <w:t>754/2015-18</w:t>
    </w:r>
  </w:p>
  <w:p w:rsidRDefault="00741FE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93605"/>
    <w:multiLevelType w:val="hybridMultilevel"/>
    <w:tmpl w:val="CE042F92"/>
    <w:lvl w:tplc="ED56BC9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42935"/>
    <w:rsid w:val="000606C3"/>
    <w:rsid w:val="000C7E8E"/>
    <w:rsid w:val="000E336E"/>
    <w:rsid w:val="0012138F"/>
    <w:rsid w:val="001C0B66"/>
    <w:rsid w:val="001C0D24"/>
    <w:rsid w:val="00305397"/>
    <w:rsid w:val="0033798D"/>
    <w:rsid w:val="003447B2"/>
    <w:rsid w:val="003A519A"/>
    <w:rsid w:val="003B5460"/>
    <w:rsid w:val="003C3ED5"/>
    <w:rsid w:val="00436BAB"/>
    <w:rsid w:val="00495246"/>
    <w:rsid w:val="00516502"/>
    <w:rsid w:val="005E535D"/>
    <w:rsid w:val="00600792"/>
    <w:rsid w:val="00621F52"/>
    <w:rsid w:val="00630CFC"/>
    <w:rsid w:val="00661C20"/>
    <w:rsid w:val="006741A8"/>
    <w:rsid w:val="006816A6"/>
    <w:rsid w:val="00685F9A"/>
    <w:rsid w:val="006A7F8E"/>
    <w:rsid w:val="006D47F5"/>
    <w:rsid w:val="00741FE3"/>
    <w:rsid w:val="00763004"/>
    <w:rsid w:val="007639F5"/>
    <w:rsid w:val="007C3887"/>
    <w:rsid w:val="007D2964"/>
    <w:rsid w:val="007F2EEF"/>
    <w:rsid w:val="008075FB"/>
    <w:rsid w:val="00826E70"/>
    <w:rsid w:val="008405E2"/>
    <w:rsid w:val="00855740"/>
    <w:rsid w:val="008A3181"/>
    <w:rsid w:val="008C0963"/>
    <w:rsid w:val="008E3C5E"/>
    <w:rsid w:val="00940329"/>
    <w:rsid w:val="00940791"/>
    <w:rsid w:val="0094727B"/>
    <w:rsid w:val="00954117"/>
    <w:rsid w:val="00971382"/>
    <w:rsid w:val="00971D42"/>
    <w:rsid w:val="009C7BD8"/>
    <w:rsid w:val="009D6B6B"/>
    <w:rsid w:val="00A22274"/>
    <w:rsid w:val="00A44433"/>
    <w:rsid w:val="00A67F2A"/>
    <w:rsid w:val="00A700BA"/>
    <w:rsid w:val="00AD01D1"/>
    <w:rsid w:val="00AE4A15"/>
    <w:rsid w:val="00AE7280"/>
    <w:rsid w:val="00B54A64"/>
    <w:rsid w:val="00B62B6A"/>
    <w:rsid w:val="00B646E9"/>
    <w:rsid w:val="00B70390"/>
    <w:rsid w:val="00B95058"/>
    <w:rsid w:val="00BD2D9A"/>
    <w:rsid w:val="00C01FFE"/>
    <w:rsid w:val="00D428E0"/>
    <w:rsid w:val="00D6622A"/>
    <w:rsid w:val="00D72069"/>
    <w:rsid w:val="00DA30E7"/>
    <w:rsid w:val="00DC65A2"/>
    <w:rsid w:val="00E06A0B"/>
    <w:rsid w:val="00E31CB6"/>
    <w:rsid w:val="00E40DE8"/>
    <w:rsid w:val="00E97816"/>
    <w:rsid w:val="00EB49EA"/>
    <w:rsid w:val="00ED28B1"/>
    <w:rsid w:val="00ED54C2"/>
    <w:rsid w:val="00F17A3C"/>
    <w:rsid w:val="00F31E77"/>
    <w:rsid w:val="00F51CB8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F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FE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F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F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FE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St-2754/2015</izvorni_sadrzaj>
    <derivirana_varijabla naziv="DomainObject.Predmet.OznakaBroj_1">St-2754/2015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102988201.33</izvorni_sadrzaj>
    <derivirana_varijabla naziv="DomainObject.Predmet.TrenutnaVrijednost_1">102988201.33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FINANCIJSKA AGENCIJA, RC SPLIT</item>
    </izvorni_sadrzaj>
    <derivirana_varijabla naziv="DomainObject.Predmet.SudioniciListNaziv_1">
      <item>MEJAŠI DEVETI d.o.o. za usluge</item>
      <item>FINANCIJSKA AGENCIJA, RC SPLIT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DEVETI d.o.o. za usluge, OIB 71574807172,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71574807172</item>
      <item>, OIB 85821130368</item>
    </izvorni_sadrzaj>
    <derivirana_varijabla naziv="DomainObject.Predmet.SudioniciListNazivOIB_1">
      <item>, OIB 71574807172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2017.</izvorni_sadrzaj>
    <derivirana_varijabla naziv="DomainObject.PredzadnjaOdlukaIzPredmeta.DatumDonosenjaOdluke_1">9. siječnja 2017.</derivirana_varijabla>
  </DomainObject.PredzadnjaOdlukaIzPredmeta.DatumDonosenjaOdluke>
  <DomainObject.PredzadnjaOdlukaIzPredmeta.Oznaka>
    <izvorni_sadrzaj>St-2754/2015-8</izvorni_sadrzaj>
    <derivirana_varijabla naziv="DomainObject.PredzadnjaOdlukaIzPredmeta.Oznaka_1">St-2754/2015-8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F03CB-F0D5-446A-BD2C-633EBCF33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4486</properties:Characters>
  <properties:Lines>110</properties:Lines>
  <properties:Paragraphs>30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2019-03-26T13:38:00Z</dcterms:created>
  <dc:creator>Zrinka Ćosić</dc:creator>
  <cp:lastModifiedBy>Zrinka Ćosić</cp:lastModifiedBy>
  <cp:lastPrinted>2019-03-27T06:50:00Z</cp:lastPrinted>
  <dcterms:modified xmlns:xsi="http://www.w3.org/2001/XMLSchema-instance" xsi:type="dcterms:W3CDTF">2019-03-27T06:50:00Z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(St-2754-2015 - rješenje - obustava skraćenoga stečajnog postupka (dužnik postao sposoban za plaćanje) - odbijen prijedlog za otvaranje stečajnog postupka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