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a5ea" w14:paraId="475a5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7DC9" w:rsidP="00687DC9" w:rsidR="00687DC9" w:rsidRPr="00687DC9">
      <w:pPr>
        <w:spacing w:after="0"/>
        <w:jc w:val="right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 xml:space="preserve">  Poslovni broj 3. St-158/2017-7</w:t>
      </w: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ind w:firstLine="708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REPUBLIKA HRVATSKA</w:t>
      </w:r>
    </w:p>
    <w:p w:rsidRDefault="00687DC9" w:rsidP="00687DC9" w:rsidR="00687DC9" w:rsidRPr="00687DC9">
      <w:pPr>
        <w:spacing w:after="0"/>
        <w:ind w:firstLine="708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TRGOVAČKI SUD U ZADRU</w:t>
      </w:r>
    </w:p>
    <w:p w:rsidRDefault="00687DC9" w:rsidP="00687DC9" w:rsidR="00687DC9" w:rsidRPr="00687DC9">
      <w:pPr>
        <w:spacing w:after="0"/>
        <w:ind w:firstLine="708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Zadar, Dr. Franje Tuđmana 35</w:t>
      </w: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 xml:space="preserve">R E P U B L I K A  H R V A T S K A </w:t>
      </w:r>
    </w:p>
    <w:p w:rsidRDefault="00687DC9" w:rsidP="00687DC9" w:rsidR="00687DC9" w:rsidRPr="00687D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R J E Š E NJ E</w:t>
      </w:r>
    </w:p>
    <w:p w:rsidRDefault="00687DC9" w:rsidP="00687DC9" w:rsidR="00687DC9" w:rsidRPr="00687DC9">
      <w:pPr>
        <w:spacing w:after="0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 za otvaranje stečajnog postupka nad dužnikom STUDIO STAR j.d.o.o., sa sjedištem u Zadru, Mile </w:t>
      </w:r>
      <w:proofErr w:type="spellStart"/>
      <w:r w:rsidRPr="00687DC9">
        <w:rPr>
          <w:rFonts w:cs="Times New Roman" w:eastAsia="Times New Roman"/>
          <w:lang w:eastAsia="hr-HR"/>
        </w:rPr>
        <w:t>Gojsalić</w:t>
      </w:r>
      <w:proofErr w:type="spellEnd"/>
      <w:r w:rsidRPr="00687DC9">
        <w:rPr>
          <w:rFonts w:cs="Times New Roman" w:eastAsia="Times New Roman"/>
          <w:lang w:eastAsia="hr-HR"/>
        </w:rPr>
        <w:t xml:space="preserve"> 1, OIB: 08616021967, zastupanom po direktorici Aniti </w:t>
      </w:r>
      <w:proofErr w:type="spellStart"/>
      <w:r w:rsidRPr="00687DC9">
        <w:rPr>
          <w:rFonts w:cs="Times New Roman" w:eastAsia="Times New Roman"/>
          <w:lang w:eastAsia="hr-HR"/>
        </w:rPr>
        <w:t>Tkalić</w:t>
      </w:r>
      <w:proofErr w:type="spellEnd"/>
      <w:r w:rsidRPr="00687DC9">
        <w:rPr>
          <w:rFonts w:cs="Times New Roman" w:eastAsia="Times New Roman"/>
          <w:lang w:eastAsia="hr-HR"/>
        </w:rPr>
        <w:t xml:space="preserve"> iz Zadra, Mile </w:t>
      </w:r>
      <w:proofErr w:type="spellStart"/>
      <w:r w:rsidRPr="00687DC9">
        <w:rPr>
          <w:rFonts w:cs="Times New Roman" w:eastAsia="Times New Roman"/>
          <w:lang w:eastAsia="hr-HR"/>
        </w:rPr>
        <w:t>Gojsalić</w:t>
      </w:r>
      <w:proofErr w:type="spellEnd"/>
      <w:r w:rsidRPr="00687DC9">
        <w:rPr>
          <w:rFonts w:cs="Times New Roman" w:eastAsia="Times New Roman"/>
          <w:lang w:eastAsia="hr-HR"/>
        </w:rPr>
        <w:t xml:space="preserve"> 1, OIB: 85673174306, a ova po punomoćniku Andreju </w:t>
      </w:r>
      <w:proofErr w:type="spellStart"/>
      <w:r w:rsidRPr="00687DC9">
        <w:rPr>
          <w:rFonts w:cs="Times New Roman" w:eastAsia="Times New Roman"/>
          <w:lang w:eastAsia="hr-HR"/>
        </w:rPr>
        <w:t>Tkaliću</w:t>
      </w:r>
      <w:proofErr w:type="spellEnd"/>
      <w:r w:rsidRPr="00687DC9">
        <w:rPr>
          <w:rFonts w:cs="Times New Roman" w:eastAsia="Times New Roman"/>
          <w:lang w:eastAsia="hr-HR"/>
        </w:rPr>
        <w:t xml:space="preserve"> iz Zadra, 24. svibnja 2017.  </w:t>
      </w:r>
    </w:p>
    <w:p w:rsidRDefault="00687DC9" w:rsidP="00687DC9" w:rsidR="00687DC9" w:rsidRPr="00687DC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687DC9">
        <w:rPr>
          <w:rFonts w:cs="Times New Roman" w:eastAsia="Times New Roman"/>
          <w:lang w:eastAsia="hr-HR" w:val="en-AU"/>
        </w:rPr>
        <w:t>r</w:t>
      </w:r>
      <w:proofErr w:type="gram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687DC9">
        <w:rPr>
          <w:rFonts w:cs="Times New Roman" w:eastAsia="Times New Roman"/>
          <w:lang w:eastAsia="hr-HR" w:val="en-AU"/>
        </w:rPr>
        <w:t>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o  j e</w:t>
      </w:r>
    </w:p>
    <w:p w:rsidRDefault="00687DC9" w:rsidP="00687DC9" w:rsidR="00687DC9" w:rsidRPr="00687DC9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687DC9" w:rsidP="00687DC9" w:rsidR="00687DC9" w:rsidRPr="00687DC9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687DC9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687DC9">
        <w:rPr>
          <w:rFonts w:cs="Times New Roman" w:eastAsia="Times New Roman"/>
          <w:lang w:eastAsia="hr-HR" w:val="en-AU"/>
        </w:rPr>
        <w:t>Pozivaju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687DC9">
        <w:rPr>
          <w:rFonts w:cs="Times New Roman" w:eastAsia="Times New Roman"/>
          <w:lang w:eastAsia="hr-HR" w:val="en-AU"/>
        </w:rPr>
        <w:t>osobe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koje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imaju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pravni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interes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za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provedbom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stečajnoga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postupka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nad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dužnikom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r w:rsidRPr="00687DC9">
        <w:rPr>
          <w:rFonts w:cs="Times New Roman" w:eastAsia="Times New Roman"/>
          <w:lang w:eastAsia="hr-HR"/>
        </w:rPr>
        <w:t xml:space="preserve">STUDIO STAR j.d.o.o., sa sjedištem u Zadru, Mile </w:t>
      </w:r>
      <w:proofErr w:type="spellStart"/>
      <w:r w:rsidRPr="00687DC9">
        <w:rPr>
          <w:rFonts w:cs="Times New Roman" w:eastAsia="Times New Roman"/>
          <w:lang w:eastAsia="hr-HR"/>
        </w:rPr>
        <w:t>Gojsalić</w:t>
      </w:r>
      <w:proofErr w:type="spellEnd"/>
      <w:r w:rsidRPr="00687DC9">
        <w:rPr>
          <w:rFonts w:cs="Times New Roman" w:eastAsia="Times New Roman"/>
          <w:lang w:eastAsia="hr-HR"/>
        </w:rPr>
        <w:t xml:space="preserve"> 1, OIB: 08616021967,  </w:t>
      </w:r>
      <w:r w:rsidRPr="00687DC9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687DC9">
        <w:rPr>
          <w:rFonts w:cs="Times New Roman" w:eastAsia="Times New Roman"/>
          <w:lang w:eastAsia="hr-HR" w:val="en-AU"/>
        </w:rPr>
        <w:t>roku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687DC9">
        <w:rPr>
          <w:rFonts w:cs="Times New Roman" w:eastAsia="Times New Roman"/>
          <w:lang w:eastAsia="hr-HR" w:val="en-AU"/>
        </w:rPr>
        <w:t>isteka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osmog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687DC9">
        <w:rPr>
          <w:rFonts w:cs="Times New Roman" w:eastAsia="Times New Roman"/>
          <w:lang w:eastAsia="hr-HR" w:val="en-AU"/>
        </w:rPr>
        <w:t>objave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ovog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rješenja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mrežnoj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stranici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687DC9">
        <w:rPr>
          <w:rFonts w:cs="Times New Roman" w:eastAsia="Times New Roman"/>
          <w:lang w:eastAsia="hr-HR" w:val="en-AU"/>
        </w:rPr>
        <w:t>Oglasna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ploča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suda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687DC9">
        <w:rPr>
          <w:rFonts w:cs="Times New Roman" w:eastAsia="Times New Roman"/>
          <w:lang w:eastAsia="hr-HR" w:val="en-AU"/>
        </w:rPr>
        <w:t>solidarno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uplatiti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predujam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za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namirenje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troškova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prethodnoga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otvorenoga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stečajnog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postupka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687DC9">
        <w:rPr>
          <w:rFonts w:cs="Times New Roman" w:eastAsia="Times New Roman"/>
          <w:lang w:eastAsia="hr-HR" w:val="en-AU"/>
        </w:rPr>
        <w:t>iznosu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687DC9">
        <w:rPr>
          <w:rFonts w:cs="Times New Roman" w:eastAsia="Times New Roman"/>
          <w:lang w:eastAsia="hr-HR" w:val="en-AU"/>
        </w:rPr>
        <w:t>kuna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687DC9">
        <w:rPr>
          <w:rFonts w:cs="Times New Roman" w:eastAsia="Times New Roman"/>
          <w:lang w:eastAsia="hr-HR" w:val="en-AU"/>
        </w:rPr>
        <w:t>pettisuća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kuna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687DC9">
        <w:rPr>
          <w:rFonts w:cs="Times New Roman" w:eastAsia="Times New Roman"/>
          <w:lang w:eastAsia="hr-HR" w:val="en-AU"/>
        </w:rPr>
        <w:t>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žiro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račun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ovog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suda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otvoren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kod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Hrvatske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poštanske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banke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d.d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687DC9">
        <w:rPr>
          <w:rFonts w:cs="Times New Roman" w:eastAsia="Times New Roman"/>
          <w:lang w:eastAsia="hr-HR" w:val="en-AU"/>
        </w:rPr>
        <w:t>broj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687DC9">
        <w:rPr>
          <w:rFonts w:cs="Times New Roman" w:eastAsia="Times New Roman"/>
          <w:lang w:eastAsia="hr-HR" w:val="en-AU"/>
        </w:rPr>
        <w:t>pozivom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broj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odobrenja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05 221-158-17</w:t>
      </w:r>
    </w:p>
    <w:p w:rsidRDefault="00687DC9" w:rsidP="00687DC9" w:rsidR="00687DC9" w:rsidRPr="00687DC9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687DC9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687DC9">
        <w:rPr>
          <w:rFonts w:cs="Times New Roman" w:eastAsia="Times New Roman"/>
          <w:lang w:eastAsia="hr-HR" w:val="en-AU"/>
        </w:rPr>
        <w:t>Ako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osobe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iz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točke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687DC9">
        <w:rPr>
          <w:rFonts w:cs="Times New Roman" w:eastAsia="Times New Roman"/>
          <w:lang w:eastAsia="hr-HR" w:val="en-AU"/>
        </w:rPr>
        <w:t>izreke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ovog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rješenja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687DC9">
        <w:rPr>
          <w:rFonts w:cs="Times New Roman" w:eastAsia="Times New Roman"/>
          <w:lang w:eastAsia="hr-HR" w:val="en-AU"/>
        </w:rPr>
        <w:t>predujme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zatraženi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iznos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687DC9">
        <w:rPr>
          <w:rFonts w:cs="Times New Roman" w:eastAsia="Times New Roman"/>
          <w:lang w:eastAsia="hr-HR" w:val="en-AU"/>
        </w:rPr>
        <w:t>sud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687DC9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donijeti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rješenje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687DC9">
        <w:rPr>
          <w:rFonts w:cs="Times New Roman" w:eastAsia="Times New Roman"/>
          <w:lang w:eastAsia="hr-HR" w:val="en-AU"/>
        </w:rPr>
        <w:t>otvaranju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istovremenom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zaključenju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stečajnoga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postupka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nad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uvodno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označenim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dužnikom</w:t>
      </w:r>
      <w:proofErr w:type="spellEnd"/>
      <w:r w:rsidRPr="00687DC9">
        <w:rPr>
          <w:rFonts w:cs="Times New Roman" w:eastAsia="Times New Roman"/>
          <w:lang w:eastAsia="hr-HR" w:val="en-AU"/>
        </w:rPr>
        <w:t>.</w:t>
      </w:r>
    </w:p>
    <w:p w:rsidRDefault="00687DC9" w:rsidP="00687DC9" w:rsidR="00687DC9" w:rsidRPr="00687DC9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687DC9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687DC9">
        <w:rPr>
          <w:rFonts w:cs="Times New Roman" w:eastAsia="Times New Roman"/>
          <w:lang w:eastAsia="hr-HR" w:val="en-AU"/>
        </w:rPr>
        <w:t>Ovo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rješenje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687DC9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687DC9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687DC9">
        <w:rPr>
          <w:rFonts w:cs="Times New Roman" w:eastAsia="Times New Roman"/>
          <w:lang w:eastAsia="hr-HR" w:val="en-AU"/>
        </w:rPr>
        <w:t>objaviti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mrežnoj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stranici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687DC9">
        <w:rPr>
          <w:rFonts w:cs="Times New Roman" w:eastAsia="Times New Roman"/>
          <w:lang w:eastAsia="hr-HR" w:val="en-AU"/>
        </w:rPr>
        <w:t>Oglasna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ploča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suda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687DC9">
        <w:rPr>
          <w:rFonts w:cs="Times New Roman" w:eastAsia="Times New Roman"/>
          <w:lang w:eastAsia="hr-HR" w:val="en-AU"/>
        </w:rPr>
        <w:t>istog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687DC9">
        <w:rPr>
          <w:rFonts w:cs="Times New Roman" w:eastAsia="Times New Roman"/>
          <w:lang w:eastAsia="hr-HR" w:val="en-AU"/>
        </w:rPr>
        <w:t>kada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687DC9">
        <w:rPr>
          <w:rFonts w:cs="Times New Roman" w:eastAsia="Times New Roman"/>
          <w:lang w:eastAsia="hr-HR" w:val="en-AU"/>
        </w:rPr>
        <w:t>doneseno</w:t>
      </w:r>
      <w:proofErr w:type="spellEnd"/>
      <w:r w:rsidRPr="00687DC9">
        <w:rPr>
          <w:rFonts w:cs="Times New Roman" w:eastAsia="Times New Roman"/>
          <w:lang w:eastAsia="hr-HR" w:val="en-AU"/>
        </w:rPr>
        <w:t xml:space="preserve">. </w:t>
      </w:r>
    </w:p>
    <w:p w:rsidRDefault="00687DC9" w:rsidP="00687DC9" w:rsidR="00687DC9" w:rsidRPr="00687DC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87DC9" w:rsidP="00687DC9" w:rsidR="00687DC9" w:rsidRPr="00687DC9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687DC9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687DC9" w:rsidP="00687DC9" w:rsidR="00687DC9" w:rsidRPr="00687DC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687DC9" w:rsidP="00687DC9" w:rsidR="00687DC9" w:rsidRPr="00687DC9">
      <w:pPr>
        <w:spacing w:after="0"/>
        <w:ind w:firstLine="708"/>
        <w:jc w:val="both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Postupajući po prijedlogu Financijske agencije od 11. travnja 2017. za otvaranje stečajnoga postupka nad uvodno označenim dužnikom, rješenjem ovog suda </w:t>
      </w:r>
      <w:proofErr w:type="spellStart"/>
      <w:r w:rsidRPr="00687DC9">
        <w:rPr>
          <w:rFonts w:cs="Times New Roman" w:eastAsia="Calibri"/>
        </w:rPr>
        <w:t>posl</w:t>
      </w:r>
      <w:proofErr w:type="spellEnd"/>
      <w:r w:rsidRPr="00687DC9">
        <w:rPr>
          <w:rFonts w:cs="Times New Roman" w:eastAsia="Calibri"/>
        </w:rPr>
        <w:t xml:space="preserve">. br. gornji od 24. travnja 2017. pokrenut je prethodni postupak radi utvrđivanja pretpostavki za otvaranje stečajnoga postupka nad dužnikom.  </w:t>
      </w:r>
    </w:p>
    <w:p w:rsidRDefault="00687DC9" w:rsidP="00687DC9" w:rsidR="00687DC9" w:rsidRPr="00687DC9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7DC9">
        <w:rPr>
          <w:rFonts w:cs="Times New Roman" w:eastAsia="Calibri"/>
        </w:rPr>
        <w:tab/>
      </w:r>
      <w:r w:rsidRPr="00687DC9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24. svibnja 2017. punomoćnik uvodno označene osobe ovlaštene za zastupanje po zakonu dužnika je u bitnom naveo da je suglasan s prijedlogom Financijske agencije za otvaranjem stečajnoga postupka nad dužnikom zbog postojanja stečajnog razloga nesposobnosti dužnika za plaćanje svojih dospjelih obveza </w:t>
      </w:r>
      <w:r w:rsidRPr="00687DC9">
        <w:rPr>
          <w:rFonts w:cs="Times New Roman" w:eastAsia="Times New Roman"/>
          <w:lang w:eastAsia="hr-HR"/>
        </w:rPr>
        <w:lastRenderedPageBreak/>
        <w:t xml:space="preserve">prema vjerovnicima u iznosu od oko 50.000,00 kuna i prezaduženosti istog. Dužnik da nema uvjeta za nastavak svoje osnovne djelatnosti trgovine na malo, da ima jednog zaposlenika te da u svom vlasništvu nema nekretnina ni pokretnina unovčenjem koje imovine bi se mogli podmiriti troškovi postupka ili vjerovnici dužnika. </w:t>
      </w:r>
    </w:p>
    <w:p w:rsidRDefault="00687DC9" w:rsidP="00687DC9" w:rsidR="00687DC9" w:rsidRPr="00687DC9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ab/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87DC9" w:rsidP="00687DC9" w:rsidR="00687DC9" w:rsidRPr="00687DC9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S obzirom da iz prednjih navoda punomoćnika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687DC9" w:rsidP="00687DC9" w:rsidR="00687DC9" w:rsidRPr="00687DC9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687DC9" w:rsidP="00687DC9" w:rsidR="00687DC9" w:rsidRPr="00687DC9">
      <w:pPr>
        <w:spacing w:after="200"/>
        <w:rPr>
          <w:rFonts w:cs="Times New Roman" w:eastAsia="Calibri"/>
        </w:rPr>
      </w:pPr>
    </w:p>
    <w:p w:rsidRDefault="00687DC9" w:rsidP="00687DC9" w:rsidR="00687DC9" w:rsidRPr="00687DC9">
      <w:pPr>
        <w:spacing w:after="200"/>
        <w:jc w:val="center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U Zadru 24. svibnja 2017. </w:t>
      </w:r>
    </w:p>
    <w:p w:rsidRDefault="00687DC9" w:rsidP="00687DC9" w:rsidR="00687DC9" w:rsidRPr="00687DC9">
      <w:pPr>
        <w:spacing w:after="200"/>
        <w:ind w:firstLine="708"/>
        <w:jc w:val="both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     </w:t>
      </w:r>
    </w:p>
    <w:p w:rsidRDefault="00687DC9" w:rsidP="00687DC9" w:rsidR="00687DC9" w:rsidRPr="00687D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 xml:space="preserve">                                         Sutkinja</w:t>
      </w:r>
    </w:p>
    <w:p w:rsidRDefault="00687DC9" w:rsidP="00687DC9" w:rsidR="00687DC9" w:rsidRPr="00687DC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87DC9">
        <w:rPr>
          <w:rFonts w:cs="Times New Roman" w:eastAsia="Times New Roman"/>
          <w:lang w:eastAsia="hr-HR"/>
        </w:rPr>
        <w:t>Tina Grgas</w:t>
      </w:r>
    </w:p>
    <w:p w:rsidRDefault="00687DC9" w:rsidP="00687DC9" w:rsidR="00687DC9" w:rsidRPr="00687DC9">
      <w:pPr>
        <w:spacing w:after="0"/>
        <w:jc w:val="right"/>
        <w:rPr>
          <w:rFonts w:cs="Times New Roman" w:eastAsia="Calibri"/>
        </w:rPr>
      </w:pPr>
    </w:p>
    <w:p w:rsidRDefault="00687DC9" w:rsidP="00687DC9" w:rsidR="00687DC9" w:rsidRPr="00687DC9">
      <w:pPr>
        <w:spacing w:after="0"/>
        <w:jc w:val="center"/>
        <w:rPr>
          <w:rFonts w:cs="Times New Roman" w:eastAsia="Calibri"/>
        </w:rPr>
      </w:pPr>
    </w:p>
    <w:p w:rsidRDefault="00687DC9" w:rsidP="00687DC9" w:rsidR="00687DC9" w:rsidRPr="00687DC9">
      <w:pPr>
        <w:spacing w:after="200"/>
        <w:rPr>
          <w:rFonts w:cs="Times New Roman" w:eastAsia="Calibri"/>
        </w:rPr>
      </w:pPr>
      <w:r w:rsidRPr="00687DC9">
        <w:rPr>
          <w:rFonts w:cs="Times New Roman" w:eastAsia="Calibri"/>
        </w:rPr>
        <w:tab/>
      </w:r>
    </w:p>
    <w:p w:rsidRDefault="00687DC9" w:rsidP="00687DC9" w:rsidR="00687DC9" w:rsidRPr="00687DC9">
      <w:pPr>
        <w:spacing w:after="200"/>
        <w:ind w:firstLine="708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UPUTA O PRAVNOM LIJEKU: </w:t>
      </w:r>
    </w:p>
    <w:p w:rsidRDefault="00687DC9" w:rsidP="00687DC9" w:rsidR="00687DC9" w:rsidRPr="00687DC9">
      <w:pPr>
        <w:spacing w:after="200"/>
        <w:ind w:firstLine="708"/>
        <w:jc w:val="both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687DC9" w:rsidP="00687DC9" w:rsidR="00687DC9" w:rsidRPr="00687DC9">
      <w:pPr>
        <w:spacing w:after="0"/>
        <w:ind w:firstLine="708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Dostaviti: </w:t>
      </w:r>
    </w:p>
    <w:p w:rsidRDefault="00687DC9" w:rsidP="00687DC9" w:rsidR="00687DC9" w:rsidRPr="00687DC9">
      <w:pPr>
        <w:spacing w:after="0"/>
        <w:ind w:left="708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- Svim sudionicima postupka putem e-Oglasne ploče suda </w:t>
      </w:r>
    </w:p>
    <w:p w:rsidRDefault="00687DC9" w:rsidP="00687DC9" w:rsidR="00687DC9" w:rsidRPr="00687DC9">
      <w:pPr>
        <w:spacing w:after="0"/>
        <w:ind w:firstLine="708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- Računovodstvu ovog suda  </w:t>
      </w:r>
    </w:p>
    <w:p w:rsidRDefault="00687DC9" w:rsidP="00687DC9" w:rsidR="00687DC9" w:rsidRPr="00687DC9">
      <w:pPr>
        <w:spacing w:after="0"/>
        <w:ind w:firstLine="708"/>
        <w:rPr>
          <w:rFonts w:cs="Times New Roman" w:eastAsia="Calibri"/>
        </w:rPr>
      </w:pPr>
    </w:p>
    <w:p w:rsidRDefault="00687DC9" w:rsidP="00687DC9" w:rsidR="00687DC9" w:rsidRPr="00687DC9">
      <w:pPr>
        <w:spacing w:after="0"/>
        <w:ind w:firstLine="708"/>
        <w:rPr>
          <w:rFonts w:cs="Times New Roman" w:eastAsia="Calibri"/>
        </w:rPr>
      </w:pPr>
    </w:p>
    <w:p w:rsidRDefault="00687DC9" w:rsidP="00687DC9" w:rsidR="00687DC9" w:rsidRPr="00687DC9">
      <w:pPr>
        <w:spacing w:after="0"/>
        <w:ind w:firstLine="708"/>
        <w:rPr>
          <w:rFonts w:cs="Times New Roman" w:eastAsia="Calibri"/>
        </w:rPr>
      </w:pPr>
      <w:r w:rsidRPr="00687DC9">
        <w:rPr>
          <w:rFonts w:cs="Times New Roman" w:eastAsia="Calibri"/>
        </w:rPr>
        <w:t xml:space="preserve">Napomena: </w:t>
      </w:r>
    </w:p>
    <w:p w:rsidRDefault="00687DC9" w:rsidP="00687DC9" w:rsidR="00AE649C" w:rsidRPr="00B76F3C">
      <w:pPr>
        <w:spacing w:after="0"/>
        <w:ind w:firstLine="708"/>
      </w:pPr>
      <w:r w:rsidRPr="00687DC9">
        <w:rPr>
          <w:rFonts w:cs="Times New Roman" w:eastAsia="Calibri"/>
        </w:rPr>
        <w:t xml:space="preserve">Spis predmeta </w:t>
      </w:r>
      <w:proofErr w:type="spellStart"/>
      <w:r w:rsidRPr="00687DC9">
        <w:rPr>
          <w:rFonts w:cs="Times New Roman" w:eastAsia="Calibri"/>
        </w:rPr>
        <w:t>kalendirati</w:t>
      </w:r>
      <w:proofErr w:type="spellEnd"/>
      <w:r w:rsidRPr="00687DC9">
        <w:rPr>
          <w:rFonts w:cs="Times New Roman" w:eastAsia="Calibri"/>
        </w:rPr>
        <w:t xml:space="preserve"> za 30 dana radi donošenja meritorne odluke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DC9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73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St-158/2017-5</izvorni_sadrzaj>
    <derivirana_varijabla naziv="DomainObject.Oznaka_1">St-158/2017-5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STAR j.d.o.o. za trgovinu</izvorni_sadrzaj>
    <derivirana_varijabla naziv="DomainObject.Predmet.ProtustrankaFormated_1">  STUDIO STAR j.d.o.o. za trgovinu</derivirana_varijabla>
  </DomainObject.Predmet.ProtustrankaFormated>
  <DomainObject.Predmet.ProtustrankaFormatedOIB>
    <izvorni_sadrzaj>  STUDIO STAR j.d.o.o. za trgovinu, OIB 08616021967</izvorni_sadrzaj>
    <derivirana_varijabla naziv="DomainObject.Predmet.ProtustrankaFormatedOIB_1">  STUDIO STAR j.d.o.o. za trgovinu, OIB 08616021967</derivirana_varijabla>
  </DomainObject.Predmet.ProtustrankaFormatedOIB>
  <DomainObject.Predmet.ProtustrankaFormatedWithAdress>
    <izvorni_sadrzaj> STUDIO STAR j.d.o.o. za trgovinu, Mile Gojsalić 1, 23000 Zadar</izvorni_sadrzaj>
    <derivirana_varijabla naziv="DomainObject.Predmet.ProtustrankaFormatedWithAdress_1"> STUDIO STAR j.d.o.o. za trgovinu, Mile Gojsalić 1, 23000 Zadar</derivirana_varijabla>
  </DomainObject.Predmet.ProtustrankaFormatedWithAdress>
  <DomainObject.Predmet.ProtustrankaFormatedWithAdressOIB>
    <izvorni_sadrzaj> STUDIO STAR j.d.o.o. za trgovinu, OIB 08616021967, Mile Gojsalić 1, 23000 Zadar</izvorni_sadrzaj>
    <derivirana_varijabla naziv="DomainObject.Predmet.ProtustrankaFormatedWithAdressOIB_1"> STUDIO STAR j.d.o.o. za trgovinu, OIB 08616021967, Mile Gojsalić 1, 23000 Zadar</derivirana_varijabla>
  </DomainObject.Predmet.ProtustrankaFormatedWithAdressOIB>
  <DomainObject.Predmet.ProtustrankaWithAdress>
    <izvorni_sadrzaj>STUDIO STAR j.d.o.o. za trgovinu Mile Gojsalić 1, 23000 Zadar</izvorni_sadrzaj>
    <derivirana_varijabla naziv="DomainObject.Predmet.ProtustrankaWithAdress_1">STUDIO STAR j.d.o.o. za trgovinu Mile Gojsalić 1, 23000 Zadar</derivirana_varijabla>
  </DomainObject.Predmet.ProtustrankaWithAdress>
  <DomainObject.Predmet.ProtustrankaWithAdressOIB>
    <izvorni_sadrzaj>STUDIO STAR j.d.o.o. za trgovinu, OIB 08616021967, Mile Gojsalić 1, 23000 Zadar</izvorni_sadrzaj>
    <derivirana_varijabla naziv="DomainObject.Predmet.ProtustrankaWithAdressOIB_1">STUDIO STAR j.d.o.o. za trgovinu, OIB 08616021967, Mile Gojsalić 1, 23000 Zadar</derivirana_varijabla>
  </DomainObject.Predmet.ProtustrankaWithAdressOIB>
  <DomainObject.Predmet.ProtustrankaNazivFormated>
    <izvorni_sadrzaj>STUDIO STAR j.d.o.o. za trgovinu</izvorni_sadrzaj>
    <derivirana_varijabla naziv="DomainObject.Predmet.ProtustrankaNazivFormated_1">STUDIO STAR j.d.o.o. za trgovinu</derivirana_varijabla>
  </DomainObject.Predmet.ProtustrankaNazivFormated>
  <DomainObject.Predmet.ProtustrankaNazivFormatedOIB>
    <izvorni_sadrzaj>STUDIO STAR j.d.o.o. za trgovinu, OIB 08616021967</izvorni_sadrzaj>
    <derivirana_varijabla naziv="DomainObject.Predmet.ProtustrankaNazivFormatedOIB_1">STUDIO STAR j.d.o.o. za trgovinu, OIB 08616021967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STUDIO STAR j.d.o.o. za trgovinu</item>
    </izvorni_sadrzaj>
    <derivirana_varijabla naziv="DomainObject.Predmet.ProtuStrankaListFormated_1">
      <item>STUDIO STAR j.d.o.o. za trgovinu</item>
    </derivirana_varijabla>
  </DomainObject.Predmet.ProtuStrankaListFormated>
  <DomainObject.Predmet.ProtuStrankaListFormatedOIB>
    <izvorni_sadrzaj>
      <item>STUDIO STAR j.d.o.o. za trgovinu, OIB 08616021967</item>
    </izvorni_sadrzaj>
    <derivirana_varijabla naziv="DomainObject.Predmet.ProtuStrankaListFormatedOIB_1">
      <item>STUDIO STAR j.d.o.o. za trgovinu, OIB 08616021967</item>
    </derivirana_varijabla>
  </DomainObject.Predmet.ProtuStrankaListFormatedOIB>
  <DomainObject.Predmet.ProtuStrankaListFormatedWithAdress>
    <izvorni_sadrzaj>
      <item>STUDIO STAR j.d.o.o. za trgovinu, Mile Gojsalić 1, 23000 Zadar</item>
    </izvorni_sadrzaj>
    <derivirana_varijabla naziv="DomainObject.Predmet.ProtuStrankaListFormatedWithAdress_1">
      <item>STUDIO STAR j.d.o.o. za trgovinu, Mile Gojsalić 1, 23000 Zadar</item>
    </derivirana_varijabla>
  </DomainObject.Predmet.ProtuStrankaListFormatedWithAdress>
  <DomainObject.Predmet.ProtuStrankaListFormatedWithAdressOIB>
    <izvorni_sadrzaj>
      <item>STUDIO STAR j.d.o.o. za trgovinu, OIB 08616021967, Mile Gojsalić 1, 23000 Zadar</item>
    </izvorni_sadrzaj>
    <derivirana_varijabla naziv="DomainObject.Predmet.ProtuStrankaListFormatedWithAdressOIB_1">
      <item>STUDIO STAR j.d.o.o. za trgovinu, OIB 08616021967, Mile Gojsalić 1, 23000 Zadar</item>
    </derivirana_varijabla>
  </DomainObject.Predmet.ProtuStrankaListFormatedWithAdressOIB>
  <DomainObject.Predmet.ProtuStrankaListNazivFormated>
    <izvorni_sadrzaj>
      <item>STUDIO STAR j.d.o.o. za trgovinu</item>
    </izvorni_sadrzaj>
    <derivirana_varijabla naziv="DomainObject.Predmet.ProtuStrankaListNazivFormated_1">
      <item>STUDIO STAR j.d.o.o. za trgovinu</item>
    </derivirana_varijabla>
  </DomainObject.Predmet.ProtuStrankaListNazivFormated>
  <DomainObject.Predmet.ProtuStrankaListNazivFormatedOIB>
    <izvorni_sadrzaj>
      <item>STUDIO STAR j.d.o.o. za trgovinu, OIB 08616021967</item>
    </izvorni_sadrzaj>
    <derivirana_varijabla naziv="DomainObject.Predmet.ProtuStrankaListNazivFormatedOIB_1">
      <item>STUDIO STAR j.d.o.o. za trgovinu, OIB 08616021967</item>
    </derivirana_varijabla>
  </DomainObject.Predmet.ProtuStrankaListNazivFormatedOIB>
  <DomainObject.Predmet.OstaliListFormated>
    <izvorni_sadrzaj>
      <item>Anita Tkalić</item>
    </izvorni_sadrzaj>
    <derivirana_varijabla naziv="DomainObject.Predmet.OstaliListFormated_1">
      <item>Anita Tkalić</item>
    </derivirana_varijabla>
  </DomainObject.Predmet.OstaliListFormated>
  <DomainObject.Predmet.OstaliListFormatedOIB>
    <izvorni_sadrzaj>
      <item>Anita Tkalić, OIB 85673174306</item>
    </izvorni_sadrzaj>
    <derivirana_varijabla naziv="DomainObject.Predmet.OstaliListFormatedOIB_1">
      <item>Anita Tkalić, OIB 85673174306</item>
    </derivirana_varijabla>
  </DomainObject.Predmet.OstaliListFormatedOIB>
  <DomainObject.Predmet.OstaliListFormatedWithAdress>
    <izvorni_sadrzaj>
      <item>Anita Tkalić, Mile Gojsalić 1, 23000 Zadar</item>
    </izvorni_sadrzaj>
    <derivirana_varijabla naziv="DomainObject.Predmet.OstaliListFormatedWithAdress_1">
      <item>Anita Tkalić, Mile Gojsalić 1, 23000 Zadar</item>
    </derivirana_varijabla>
  </DomainObject.Predmet.OstaliListFormatedWithAdress>
  <DomainObject.Predmet.OstaliListFormatedWithAdressOIB>
    <izvorni_sadrzaj>
      <item>Anita Tkalić, OIB 85673174306, Mile Gojsalić 1, 23000 Zadar</item>
    </izvorni_sadrzaj>
    <derivirana_varijabla naziv="DomainObject.Predmet.OstaliListFormatedWithAdressOIB_1">
      <item>Anita Tkalić, OIB 85673174306, Mile Gojsalić 1, 23000 Zadar</item>
    </derivirana_varijabla>
  </DomainObject.Predmet.OstaliListFormatedWithAdressOIB>
  <DomainObject.Predmet.OstaliListNazivFormated>
    <izvorni_sadrzaj>
      <item>Anita Tkalić</item>
    </izvorni_sadrzaj>
    <derivirana_varijabla naziv="DomainObject.Predmet.OstaliListNazivFormated_1">
      <item>Anita Tkalić</item>
    </derivirana_varijabla>
  </DomainObject.Predmet.OstaliListNazivFormated>
  <DomainObject.Predmet.OstaliListNazivFormatedOIB>
    <izvorni_sadrzaj>
      <item>Anita Tkalić, OIB 85673174306</item>
    </izvorni_sadrzaj>
    <derivirana_varijabla naziv="DomainObject.Predmet.OstaliListNazivFormatedOIB_1">
      <item>Anita Tkalić, OIB 85673174306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St-158/2017-5</izvorni_sadrzaj>
    <derivirana_varijabla naziv="DomainObject.PoslovniBrojDokumenta_1">St-158/2017-5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STUDIO STAR j.d.o.o. za trgovinu</izvorni_sadrzaj>
    <derivirana_varijabla naziv="DomainObject.Predmet.ProtustrankaIDrugi_1">STUDIO STAR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STUDIO STAR j.d.o.o. za trgovinu, OIB 08616021967, Mile Gojsalić 1, 23000 Zadar</izvorni_sadrzaj>
    <derivirana_varijabla naziv="DomainObject.Predmet.ProtustrankaIDrugiAdressOIB_1">STUDIO STAR j.d.o.o. za trgovinu, OIB 08616021967,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STUDIO STAR j.d.o.o. za trgovinu</item>
      <item>Anita Tkalić</item>
    </izvorni_sadrzaj>
    <derivirana_varijabla naziv="DomainObject.Predmet.SudioniciListNaziv_1">
      <item>FINA</item>
      <item>STUDIO STAR j.d.o.o. za trgovinu</item>
      <item>Anita Tkalić</item>
    </derivirana_varijabla>
  </DomainObject.Predmet.SudioniciListNaziv>
  <DomainObject.Predmet.SudioniciListAdressOIB>
    <izvorni_sadrzaj>
      <item>FINA, OIB 85821130368</item>
      <item>STUDIO STAR j.d.o.o. za trgovinu, OIB 08616021967, Mile Gojsalić 1,23000 Zadar</item>
      <item>Anita Tkalić, OIB 85673174306, Mile Gojsalić 1,23000 Zadar</item>
    </izvorni_sadrzaj>
    <derivirana_varijabla naziv="DomainObject.Predmet.SudioniciListAdressOIB_1">
      <item>FINA, OIB 85821130368</item>
      <item>STUDIO STAR j.d.o.o. za trgovinu, OIB 08616021967, Mile Gojsalić 1,23000 Zadar</item>
      <item>Anita Tkalić, OIB 85673174306,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62D8B-A9AA-467A-B82F-8B89E1888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3870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2017-05-24T09:09:00Z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