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65e0" w14:paraId="eeb65e0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 Pazin, Dršćevka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4E5970" w:rsidR="004E5970">
      <w:pPr>
        <w:jc w:val="both"/>
      </w:pPr>
      <w:r w:rsidRPr="004C5D48">
        <w:tab/>
        <w:t xml:space="preserve">Temeljem čl. 117. st. 1. i 2. Ovršnog zakona, pozivate se na ročište za diobu kupovnine u stečajnom postupku nad dužnikom </w:t>
      </w:r>
      <w:r w:rsidR="004E5970" w:rsidRPr="004E5970">
        <w:t>EMONIA NOVA d.o.o. u stečaju, Pula, Tartinijeva 15, OIB: 67488200435</w:t>
      </w:r>
      <w:r w:rsidRPr="004E5970">
        <w:t xml:space="preserve">, </w:t>
      </w:r>
      <w:r w:rsidR="004E5970">
        <w:t xml:space="preserve">u odnosu na prodane dijelove k.č.2205/2, upisane u z.k.ul. 3495, k.o. Novigrad: </w:t>
      </w:r>
    </w:p>
    <w:p w:rsidRDefault="004E5970" w:rsidP="004E5970" w:rsidR="004E5970">
      <w:pPr>
        <w:jc w:val="both"/>
      </w:pPr>
    </w:p>
    <w:p w:rsidRDefault="00EB5439" w:rsidP="004E5970" w:rsidR="004E5970">
      <w:pPr>
        <w:jc w:val="both"/>
      </w:pPr>
      <w:r>
        <w:rPr>
          <w:rFonts w:eastAsiaTheme="minorHAnsi"/>
        </w:rPr>
        <w:t xml:space="preserve">- </w:t>
      </w:r>
      <w:r w:rsidRPr="00A03EA3">
        <w:rPr>
          <w:rFonts w:eastAsiaTheme="minorHAnsi"/>
        </w:rPr>
        <w:t>6. Suvlasnički dio: 487/10000 ETAŽNO VLASNIŠTVO (E-6)</w:t>
      </w:r>
      <w:r w:rsidR="004E5970">
        <w:t xml:space="preserve"> </w:t>
      </w:r>
    </w:p>
    <w:p w:rsidRDefault="00EB5439" w:rsidP="004E5970" w:rsidR="004E5970">
      <w:pPr>
        <w:jc w:val="both"/>
      </w:pPr>
      <w:r>
        <w:rPr>
          <w:rFonts w:eastAsiaTheme="minorHAnsi"/>
        </w:rPr>
        <w:t xml:space="preserve">- </w:t>
      </w:r>
      <w:r w:rsidRPr="00A03EA3">
        <w:rPr>
          <w:rFonts w:eastAsiaTheme="minorHAnsi"/>
        </w:rPr>
        <w:t>7. Suvlasnički dio: 487/10000 ETAŽNO VLASNIŠTVO (E-7)</w:t>
      </w:r>
      <w:r w:rsidR="004E5970">
        <w:t xml:space="preserve"> </w:t>
      </w:r>
    </w:p>
    <w:p w:rsidRDefault="00EB5439" w:rsidP="004E5970" w:rsidR="00EB5439">
      <w:pPr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A15185">
        <w:rPr>
          <w:rFonts w:eastAsiaTheme="minorHAnsi"/>
        </w:rPr>
        <w:t>8. Suvlasnički dio: 925/10000 ETAŽNO VLASNIŠTVO (E-8)</w:t>
      </w:r>
    </w:p>
    <w:p w:rsidRDefault="00EB5439" w:rsidP="004E5970" w:rsidR="00EB5439">
      <w:pPr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115E2C">
        <w:rPr>
          <w:rFonts w:eastAsiaTheme="minorHAnsi"/>
        </w:rPr>
        <w:t>9. Suvlasnički dio: 74/10000 ETAŽNO VLASNIŠTVO (E-9)</w:t>
      </w:r>
    </w:p>
    <w:p w:rsidRDefault="00EB5439" w:rsidP="004E5970" w:rsidR="004E5970">
      <w:pPr>
        <w:jc w:val="both"/>
      </w:pPr>
      <w:r>
        <w:rPr>
          <w:rFonts w:eastAsiaTheme="minorHAnsi"/>
        </w:rPr>
        <w:t xml:space="preserve">- </w:t>
      </w:r>
      <w:r w:rsidRPr="00A03EA3">
        <w:rPr>
          <w:rFonts w:eastAsiaTheme="minorHAnsi"/>
        </w:rPr>
        <w:t>10. Suvlasnički dio: 78/10000 ETAŽNO VLASNIŠTVO (E-10)</w:t>
      </w:r>
      <w:r w:rsidRPr="00A03EA3">
        <w:rPr>
          <w:rFonts w:eastAsiaTheme="minorHAnsi"/>
        </w:rPr>
        <w:tab/>
      </w:r>
    </w:p>
    <w:p w:rsidRDefault="004E5970" w:rsidP="004E5970" w:rsidR="004E5970">
      <w:pPr>
        <w:jc w:val="both"/>
      </w:pPr>
    </w:p>
    <w:p w:rsidRDefault="00343E78" w:rsidP="00343E78" w:rsidR="00343E78" w:rsidRPr="004C5D48">
      <w:pPr>
        <w:jc w:val="both"/>
      </w:pPr>
      <w:r w:rsidRPr="004E5970">
        <w:t>koje će se o</w:t>
      </w:r>
      <w:r w:rsidRPr="004C5D48">
        <w:t xml:space="preserve">držati kod ovog suda dana </w:t>
      </w:r>
    </w:p>
    <w:p w:rsidRDefault="00343E78" w:rsidP="00343E78" w:rsidR="00343E78" w:rsidRPr="004C5D48">
      <w:pPr>
        <w:jc w:val="both"/>
      </w:pPr>
    </w:p>
    <w:p w:rsidRDefault="004E5970" w:rsidP="00343E78" w:rsidR="00343E78" w:rsidRPr="004C5D48">
      <w:pPr>
        <w:jc w:val="center"/>
      </w:pPr>
      <w:r>
        <w:t>5</w:t>
      </w:r>
      <w:r w:rsidR="000365E3">
        <w:t>. srpnja</w:t>
      </w:r>
      <w:r w:rsidR="00EB502D">
        <w:t xml:space="preserve"> 2018</w:t>
      </w:r>
      <w:r w:rsidR="00343E78" w:rsidRPr="004C5D48">
        <w:t xml:space="preserve">. godine u </w:t>
      </w:r>
      <w:r>
        <w:t>10</w:t>
      </w:r>
      <w:r w:rsidR="000148A5" w:rsidRPr="004C5D48">
        <w:t>:</w:t>
      </w:r>
      <w:r>
        <w:t>15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>u zgradi Trgovačkog suda u Pazinu, Dršćevka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0365E3">
        <w:t>1</w:t>
      </w:r>
      <w:r w:rsidR="004E5970">
        <w:t>4</w:t>
      </w:r>
      <w:r w:rsidR="000365E3">
        <w:t>. lipnja</w:t>
      </w:r>
      <w:r w:rsidR="00EB502D">
        <w:t xml:space="preserve"> 2018.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343E78" w:rsidP="00343E78" w:rsidR="00343E7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 xml:space="preserve">    </w:t>
      </w:r>
      <w:r w:rsidR="00832B99">
        <w:t xml:space="preserve">  </w:t>
      </w:r>
      <w:r w:rsidRPr="004C5D48">
        <w:t>Damir Rabar</w:t>
      </w:r>
      <w:r w:rsidR="000C5732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343E78" w:rsidP="00343E78" w:rsidR="00343E78" w:rsidRPr="004C5D48">
      <w:pPr>
        <w:jc w:val="both"/>
      </w:pPr>
      <w:r w:rsidRPr="004C5D48">
        <w:t>DNA</w:t>
      </w:r>
    </w:p>
    <w:p w:rsidRDefault="00EB502D" w:rsidP="00EB502D" w:rsidR="00EB502D" w:rsidRPr="007C466D">
      <w:r w:rsidRPr="007C466D">
        <w:t xml:space="preserve">- </w:t>
      </w:r>
      <w:r w:rsidR="004E5970">
        <w:t>stečajni upravitelj Zdravko Čupković, Rijeka, Gnambova 2/III,</w:t>
      </w:r>
    </w:p>
    <w:p w:rsidRDefault="00EB502D" w:rsidP="00832B99" w:rsidR="004E5970" w:rsidRPr="0063181A">
      <w:pPr>
        <w:jc w:val="both"/>
      </w:pPr>
      <w:r w:rsidRPr="0008211B">
        <w:t>-</w:t>
      </w:r>
      <w:r w:rsidRPr="0008211B">
        <w:rPr>
          <w:rFonts w:eastAsiaTheme="minorHAnsi"/>
        </w:rPr>
        <w:t xml:space="preserve"> </w:t>
      </w:r>
      <w:r w:rsidR="004E5970" w:rsidRPr="0063181A">
        <w:t>Republika Hrvatska, Ministarstvo financija, Porezna uprava, po ŽDO Pula, Rovinjska 2a,</w:t>
      </w:r>
    </w:p>
    <w:p w:rsidRDefault="004E5970" w:rsidP="004E5970" w:rsidR="004E5970" w:rsidRPr="0063181A">
      <w:pPr>
        <w:jc w:val="both"/>
        <w:rPr>
          <w:rFonts w:eastAsia="Calibri"/>
        </w:rPr>
      </w:pPr>
      <w:r w:rsidRPr="0063181A">
        <w:rPr>
          <w:rFonts w:eastAsia="Calibri"/>
        </w:rPr>
        <w:t>- B2 KAPITAL d.o.o., Zagreb, Radnička cesta 41,</w:t>
      </w:r>
    </w:p>
    <w:p w:rsidRDefault="004E5970" w:rsidP="004E5970" w:rsidR="00832B99">
      <w:pPr>
        <w:jc w:val="both"/>
        <w:rPr>
          <w:rFonts w:eastAsia="Calibri"/>
        </w:rPr>
      </w:pPr>
      <w:r w:rsidRPr="0063181A">
        <w:rPr>
          <w:rFonts w:eastAsia="Calibri"/>
        </w:rPr>
        <w:t>- PRIVREDNA BANKA ZAGREB d.d. Podružnica Laguna, Poreč, Prvomajska 4A,</w:t>
      </w:r>
      <w:r w:rsidRPr="0063181A">
        <w:rPr>
          <w:rFonts w:eastAsia="Calibri"/>
        </w:rPr>
        <w:tab/>
      </w:r>
    </w:p>
    <w:p w:rsidRDefault="004E5970" w:rsidP="004E5970" w:rsidR="004E5970" w:rsidRPr="0063181A">
      <w:pPr>
        <w:jc w:val="both"/>
        <w:rPr>
          <w:rFonts w:eastAsia="Calibri"/>
        </w:rPr>
      </w:pPr>
      <w:r w:rsidRPr="0063181A">
        <w:rPr>
          <w:rFonts w:eastAsia="Calibri"/>
        </w:rPr>
        <w:t>- PRIVREDNA BANKA ZAGREB - dioničko društvo, Zagreb, Račkoga 6,</w:t>
      </w:r>
      <w:r w:rsidRPr="0063181A">
        <w:rPr>
          <w:rFonts w:eastAsia="Calibri"/>
        </w:rPr>
        <w:tab/>
      </w:r>
    </w:p>
    <w:p w:rsidRDefault="004E5970" w:rsidP="004E5970" w:rsidR="004E5970" w:rsidRPr="0063181A">
      <w:pPr>
        <w:jc w:val="both"/>
        <w:rPr>
          <w:rFonts w:eastAsia="Calibri"/>
        </w:rPr>
      </w:pPr>
      <w:r w:rsidRPr="0063181A">
        <w:rPr>
          <w:rFonts w:eastAsia="Calibri"/>
        </w:rPr>
        <w:t>- MADCAR d.o.o., Umag, Voćarska ulica 5,</w:t>
      </w:r>
    </w:p>
    <w:p w:rsidRDefault="004E5970" w:rsidP="004E5970" w:rsidR="004E5970" w:rsidRPr="0063181A">
      <w:pPr>
        <w:jc w:val="both"/>
        <w:rPr>
          <w:rFonts w:eastAsia="Calibri"/>
        </w:rPr>
      </w:pPr>
      <w:r w:rsidRPr="0063181A">
        <w:rPr>
          <w:rFonts w:eastAsia="Calibri"/>
        </w:rPr>
        <w:t>- UNI.KOM. d.o.o. Novigrad, Podravska 9,</w:t>
      </w:r>
    </w:p>
    <w:p w:rsidRDefault="004E5970" w:rsidP="004E5970" w:rsidR="004E5970" w:rsidRPr="0063181A">
      <w:pPr>
        <w:jc w:val="both"/>
        <w:rPr>
          <w:rFonts w:eastAsia="Calibri"/>
        </w:rPr>
      </w:pPr>
      <w:r w:rsidRPr="0063181A">
        <w:rPr>
          <w:rFonts w:eastAsia="Calibri"/>
        </w:rPr>
        <w:t>- 6. MAJ d. o. o. Umag, Ulica Tribje 2,</w:t>
      </w:r>
    </w:p>
    <w:p w:rsidRDefault="00EB502D" w:rsidP="00832B99" w:rsidR="00343E78" w:rsidRPr="004C5D48">
      <w:r>
        <w:t>- e-Oglasna ploča sud</w:t>
      </w:r>
      <w:r w:rsidRPr="00DB2313">
        <w:t>a 8 dana</w:t>
      </w: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r w:rsidR="004E5970">
      <w:t>912</w:t>
    </w:r>
    <w:r w:rsidR="000365E3">
      <w:t>/2016-</w:t>
    </w:r>
    <w:r w:rsidR="004E5970">
      <w:t>130</w:t>
    </w:r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0C5732"/>
    <w:rsid w:val="00202458"/>
    <w:rsid w:val="00262FE2"/>
    <w:rsid w:val="00343E78"/>
    <w:rsid w:val="0038388E"/>
    <w:rsid w:val="004C5D48"/>
    <w:rsid w:val="004E5970"/>
    <w:rsid w:val="00596B6D"/>
    <w:rsid w:val="005C144C"/>
    <w:rsid w:val="006807E0"/>
    <w:rsid w:val="006A5E5B"/>
    <w:rsid w:val="006D66C4"/>
    <w:rsid w:val="007C466D"/>
    <w:rsid w:val="00830A3E"/>
    <w:rsid w:val="00832B99"/>
    <w:rsid w:val="009A1586"/>
    <w:rsid w:val="00A03428"/>
    <w:rsid w:val="00A61614"/>
    <w:rsid w:val="00AA7409"/>
    <w:rsid w:val="00AF091A"/>
    <w:rsid w:val="00C0196A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B502D"/>
    <w:rsid w:val="00EB5439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6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6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6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6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6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6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6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6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6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289</properties:Words>
  <properties:Characters>1533</properties:Characters>
  <properties:Lines>50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2018-06-14T07:12:00Z</dcterms:created>
  <dc:creator>drabar</dc:creator>
  <cp:lastModifiedBy>Lorena Paris Aničić</cp:lastModifiedBy>
  <cp:lastPrinted>2018-06-14T07:32:00Z</cp:lastPrinted>
  <dcterms:modified xmlns:xsi="http://www.w3.org/2001/XMLSchema-instance" xsi:type="dcterms:W3CDTF">2018-06-14T07:34:00Z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