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9582" w14:paraId="3a79582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F41EB8" w:rsidR="00791EC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dana </w:t>
      </w:r>
      <w:r w:rsidR="00F41EB8">
        <w:rPr>
          <w:rFonts w:hAnsi="Times New Roman" w:ascii="Times New Roman"/>
        </w:rPr>
        <w:t>25.</w:t>
      </w:r>
      <w:r w:rsidR="00B7775F">
        <w:rPr>
          <w:rFonts w:hAnsi="Times New Roman" w:ascii="Times New Roman"/>
        </w:rPr>
        <w:t xml:space="preserve"> </w:t>
      </w:r>
      <w:r w:rsidR="00B7775F" w:rsidRPr="00F41EB8">
        <w:rPr>
          <w:rFonts w:hAnsi="Times New Roman" w:ascii="Times New Roman"/>
        </w:rPr>
        <w:t>veljače</w:t>
      </w:r>
      <w:r w:rsidR="00B7775F">
        <w:rPr>
          <w:rFonts w:hAnsi="Times New Roman" w:ascii="Times New Roman"/>
        </w:rPr>
        <w:t xml:space="preserve"> </w:t>
      </w:r>
      <w:r w:rsidR="00B7775F" w:rsidRPr="00F41EB8">
        <w:rPr>
          <w:rFonts w:hAnsi="Times New Roman" w:ascii="Times New Roman"/>
        </w:rPr>
        <w:t>2019</w:t>
      </w:r>
      <w:r w:rsidRPr="00F41EB8">
        <w:rPr>
          <w:rFonts w:hAnsi="Times New Roman" w:ascii="Times New Roman"/>
        </w:rPr>
        <w:t>.</w:t>
      </w:r>
      <w:r w:rsidRPr="006C694E">
        <w:rPr>
          <w:rFonts w:hAnsi="Times New Roman" w:ascii="Times New Roman"/>
        </w:rPr>
        <w:t xml:space="preserve"> godine</w:t>
      </w:r>
    </w:p>
    <w:p w:rsidRDefault="00791ECE" w:rsidP="00F41EB8" w:rsidR="00791ECE" w:rsidRPr="006C694E">
      <w:pPr>
        <w:shd w:themeFill="background1" w:fill="FFFFFF" w:color="auto" w:val="clear"/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A65F30" w:rsidP="00791ECE" w:rsidR="00791ECE" w:rsidRPr="006C69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57544" w:rsidP="00057544" w:rsidR="00057544">
      <w:pPr>
        <w:jc w:val="both"/>
        <w:rPr>
          <w:rFonts w:hAnsi="Times New Roman" w:ascii="Times New Roman"/>
        </w:rPr>
      </w:pPr>
    </w:p>
    <w:p w:rsidRDefault="00057544" w:rsidP="00594681" w:rsidR="00057544" w:rsidRPr="00B7775F">
      <w:pPr>
        <w:ind w:firstLine="708"/>
        <w:jc w:val="both"/>
        <w:rPr>
          <w:rFonts w:hAnsi="Times New Roman" w:ascii="Times New Roman"/>
        </w:rPr>
      </w:pPr>
      <w:r w:rsidRPr="00C0421A">
        <w:rPr>
          <w:rFonts w:hAnsi="Times New Roman" w:ascii="Times New Roman"/>
        </w:rPr>
        <w:t xml:space="preserve">Ispravlja se rješenje ovog suda </w:t>
      </w:r>
      <w:r w:rsidR="00A65F30">
        <w:rPr>
          <w:rFonts w:hAnsi="Times New Roman" w:ascii="Times New Roman"/>
        </w:rPr>
        <w:t>poslovni broj</w:t>
      </w:r>
      <w:r w:rsidR="00A65F30" w:rsidRPr="00A65F30">
        <w:rPr>
          <w:rFonts w:hAnsi="Times New Roman" w:ascii="Times New Roman"/>
        </w:rPr>
        <w:t xml:space="preserve"> St-1138/2017-1855</w:t>
      </w:r>
      <w:r w:rsidR="00A65F30">
        <w:rPr>
          <w:rFonts w:hAnsi="Times New Roman" w:ascii="Times New Roman"/>
        </w:rPr>
        <w:t xml:space="preserve"> od 15. siječnja 2018., ispravljeno rješenjem ovog suda poslovni broj </w:t>
      </w:r>
      <w:r w:rsidRPr="00C0421A">
        <w:rPr>
          <w:rFonts w:hAnsi="Times New Roman" w:ascii="Times New Roman"/>
        </w:rPr>
        <w:t>St-1138/17-2327 od 30. ožujka 2018.</w:t>
      </w:r>
      <w:r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>u izreci, u dijelu odnosećem na potraživanje vjerovnika</w:t>
      </w:r>
      <w:r w:rsidR="00B7775F">
        <w:rPr>
          <w:rFonts w:hAnsi="Times New Roman" w:ascii="Times New Roman"/>
        </w:rPr>
        <w:t xml:space="preserve"> </w:t>
      </w:r>
      <w:r w:rsidR="00957659" w:rsidRPr="00957659">
        <w:rPr>
          <w:rFonts w:hAnsi="Times New Roman" w:ascii="Times New Roman"/>
        </w:rPr>
        <w:t>Javno dioničko društvo SBERBANK OF RUSSIA, Moskva, Vavilova 19, OIB: 23244375028</w:t>
      </w:r>
      <w:r w:rsidR="00957659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>osporeno od strane osporavatelja AGRAM INVEST d.d. Zagreb, Ulica grada Vukovara 74, OIB: 19330941681, tako da se navodi da je utvrđena novčana tražbina vjerovnika</w:t>
      </w:r>
      <w:r w:rsidR="00B7775F" w:rsidRPr="00B7775F">
        <w:t xml:space="preserve"> </w:t>
      </w:r>
      <w:r w:rsidR="00957659" w:rsidRPr="00957659">
        <w:rPr>
          <w:rFonts w:hAnsi="Times New Roman" w:ascii="Times New Roman"/>
        </w:rPr>
        <w:t xml:space="preserve">Javno dioničko društvo SBERBANK OF RUSSIA, Moskva, Vavilova 19, OIB: 23244375028 </w:t>
      </w:r>
      <w:r w:rsidRPr="00C0421A">
        <w:rPr>
          <w:rFonts w:hAnsi="Times New Roman" w:ascii="Times New Roman"/>
        </w:rPr>
        <w:t xml:space="preserve">s osnova jamstva prema društvima AGROKOR - TRGOVINA d.o.o. u iznosu od </w:t>
      </w:r>
      <w:r w:rsidR="00B7775F" w:rsidRPr="00B7775F">
        <w:rPr>
          <w:rFonts w:hAnsi="Times New Roman" w:ascii="Times New Roman"/>
        </w:rPr>
        <w:t>1.097.687.843,82</w:t>
      </w:r>
      <w:r w:rsidR="00B7775F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>k</w:t>
      </w:r>
      <w:r w:rsidR="00B7775F">
        <w:rPr>
          <w:rFonts w:hAnsi="Times New Roman" w:ascii="Times New Roman"/>
        </w:rPr>
        <w:t xml:space="preserve">una, BELJE d.d. Darda u iznosu </w:t>
      </w:r>
      <w:r w:rsidR="00B7775F" w:rsidRPr="00B7775F">
        <w:rPr>
          <w:rFonts w:hAnsi="Times New Roman" w:ascii="Times New Roman"/>
        </w:rPr>
        <w:t>1.097.687.843,82</w:t>
      </w:r>
      <w:r w:rsidR="00B7775F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JAMNICA d.d. u iznosu od </w:t>
      </w:r>
      <w:r w:rsidR="00B7775F" w:rsidRPr="00B7775F">
        <w:rPr>
          <w:rFonts w:hAnsi="Times New Roman" w:ascii="Times New Roman"/>
        </w:rPr>
        <w:t>1.097.687.843,82</w:t>
      </w:r>
      <w:r w:rsidR="00B7775F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KONZUM d.d. u iznosu od </w:t>
      </w:r>
      <w:r w:rsidR="00B7775F" w:rsidRPr="00B7775F">
        <w:rPr>
          <w:rFonts w:hAnsi="Times New Roman" w:ascii="Times New Roman"/>
        </w:rPr>
        <w:t>1.097.687.843,82</w:t>
      </w:r>
      <w:r w:rsidR="00B7775F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LEDO d.d. u iznosu od </w:t>
      </w:r>
      <w:r w:rsidR="00B7775F" w:rsidRPr="00B7775F">
        <w:rPr>
          <w:rFonts w:hAnsi="Times New Roman" w:ascii="Times New Roman"/>
        </w:rPr>
        <w:t>1.097.687.843,82</w:t>
      </w:r>
      <w:r w:rsidR="00B7775F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PIK-VINKOVCI d.d. u iznosu od </w:t>
      </w:r>
      <w:r w:rsidR="00B7775F" w:rsidRPr="00B7775F">
        <w:rPr>
          <w:rFonts w:hAnsi="Times New Roman" w:ascii="Times New Roman"/>
        </w:rPr>
        <w:t>1.097.687.843,82</w:t>
      </w:r>
      <w:r w:rsidR="00B7775F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kuna, VUKOVARSKI POLJOPRIVREDNO INDUSTRIJSKI KOMBINAT d.d. u iznosu od </w:t>
      </w:r>
      <w:r w:rsidR="00B7775F" w:rsidRPr="00B7775F">
        <w:rPr>
          <w:rFonts w:hAnsi="Times New Roman" w:ascii="Times New Roman"/>
        </w:rPr>
        <w:t>1.097.687.843,82</w:t>
      </w:r>
      <w:r w:rsidR="00B7775F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 xml:space="preserve">kuna i ZVIJEZDA d.d. u iznosu od </w:t>
      </w:r>
      <w:r w:rsidR="00B7775F" w:rsidRPr="00B7775F">
        <w:rPr>
          <w:rFonts w:hAnsi="Times New Roman" w:ascii="Times New Roman"/>
        </w:rPr>
        <w:t>1.097.687.843,82</w:t>
      </w:r>
      <w:r w:rsidR="00B7775F">
        <w:rPr>
          <w:rFonts w:hAnsi="Times New Roman" w:ascii="Times New Roman"/>
        </w:rPr>
        <w:t xml:space="preserve"> </w:t>
      </w:r>
      <w:r w:rsidRPr="00C0421A">
        <w:rPr>
          <w:rFonts w:hAnsi="Times New Roman" w:ascii="Times New Roman"/>
        </w:rPr>
        <w:t>kuna, temeljem pravomoćne presude ovog suda poslovni broj P-</w:t>
      </w:r>
      <w:r w:rsidR="00B7775F">
        <w:rPr>
          <w:rFonts w:hAnsi="Times New Roman" w:ascii="Times New Roman"/>
        </w:rPr>
        <w:t>1442/18 od 25</w:t>
      </w:r>
      <w:r w:rsidRPr="00C0421A">
        <w:rPr>
          <w:rFonts w:hAnsi="Times New Roman" w:ascii="Times New Roman"/>
        </w:rPr>
        <w:t xml:space="preserve">. </w:t>
      </w:r>
      <w:r w:rsidR="00B7775F">
        <w:rPr>
          <w:rFonts w:hAnsi="Times New Roman" w:ascii="Times New Roman"/>
        </w:rPr>
        <w:t>siječnja 2019</w:t>
      </w:r>
      <w:r w:rsidRPr="00C0421A">
        <w:rPr>
          <w:rFonts w:hAnsi="Times New Roman" w:ascii="Times New Roman"/>
        </w:rPr>
        <w:t xml:space="preserve">., te se stoga taj vjerovnik umjesto u točci V izreke rješenja pod rednim brojem suda </w:t>
      </w:r>
      <w:r w:rsidR="00B7775F" w:rsidRPr="00B7775F">
        <w:rPr>
          <w:rFonts w:hAnsi="Times New Roman" w:ascii="Times New Roman"/>
        </w:rPr>
        <w:t>46</w:t>
      </w:r>
      <w:r w:rsidRPr="00C0421A">
        <w:rPr>
          <w:rFonts w:hAnsi="Times New Roman" w:ascii="Times New Roman"/>
        </w:rPr>
        <w:t xml:space="preserve">, redni broj tablica </w:t>
      </w:r>
      <w:r w:rsidR="00B7775F">
        <w:rPr>
          <w:rFonts w:hAnsi="Times New Roman" w:ascii="Times New Roman"/>
        </w:rPr>
        <w:t>262</w:t>
      </w:r>
      <w:r w:rsidRPr="00C0421A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057544" w:rsidP="00057544" w:rsidR="00057544">
      <w:pPr>
        <w:jc w:val="both"/>
        <w:rPr>
          <w:rFonts w:hAnsi="Times New Roman" w:ascii="Times New Roman"/>
        </w:rPr>
      </w:pPr>
    </w:p>
    <w:p w:rsidRDefault="00057544" w:rsidP="00057544" w:rsidR="00057544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1"/>
        <w:gridCol w:w="621"/>
        <w:gridCol w:w="1033"/>
        <w:gridCol w:w="986"/>
        <w:gridCol w:w="1857"/>
        <w:gridCol w:w="1267"/>
        <w:gridCol w:w="1196"/>
        <w:gridCol w:w="1696"/>
      </w:tblGrid>
      <w:tr w:rsidTr="00B7775F" w:rsidR="00B7775F" w:rsidRPr="004F3EA3">
        <w:trPr>
          <w:trHeight w:val="249"/>
        </w:trPr>
        <w:tc>
          <w:tcPr>
            <w:tcW w:type="pct" w:w="3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1345" w:rsidP="00B7775F" w:rsidR="00B7775F" w:rsidRPr="00B7775F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4"/>
                <w:szCs w:val="14"/>
                <w:highlight w:val="yellow"/>
              </w:rPr>
            </w:pPr>
            <w:r w:rsidRPr="00861345">
              <w:rPr>
                <w:rFonts w:cs="Times New Roman" w:hAnsi="Times New Roman" w:ascii="Times New Roman"/>
                <w:b/>
                <w:sz w:val="14"/>
                <w:szCs w:val="14"/>
              </w:rPr>
              <w:t>RB sud</w:t>
            </w:r>
          </w:p>
        </w:tc>
        <w:tc>
          <w:tcPr>
            <w:tcW w:type="pct" w:w="2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b/>
                <w:sz w:val="14"/>
                <w:szCs w:val="14"/>
              </w:rPr>
              <w:t>RB tablica</w:t>
            </w:r>
          </w:p>
        </w:tc>
        <w:tc>
          <w:tcPr>
            <w:tcW w:type="pct" w:w="5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b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b/>
                <w:sz w:val="14"/>
                <w:szCs w:val="14"/>
              </w:rPr>
              <w:t>Vjerovnik - naziv</w:t>
            </w:r>
          </w:p>
        </w:tc>
        <w:tc>
          <w:tcPr>
            <w:tcW w:type="pct" w:w="53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b/>
                <w:sz w:val="14"/>
                <w:szCs w:val="14"/>
              </w:rPr>
              <w:t>Vjerovnik - OIB</w:t>
            </w:r>
          </w:p>
        </w:tc>
        <w:tc>
          <w:tcPr>
            <w:tcW w:type="pct" w:w="10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b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b/>
                <w:sz w:val="14"/>
                <w:szCs w:val="14"/>
              </w:rPr>
              <w:t>Vjerovnik - adresa/sjediše</w:t>
            </w:r>
          </w:p>
        </w:tc>
        <w:tc>
          <w:tcPr>
            <w:tcW w:type="pct" w:w="70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b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b/>
                <w:sz w:val="14"/>
                <w:szCs w:val="14"/>
              </w:rPr>
              <w:t>Dužnik</w:t>
            </w:r>
          </w:p>
        </w:tc>
        <w:tc>
          <w:tcPr>
            <w:tcW w:type="pct" w:w="64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b/>
                <w:sz w:val="14"/>
                <w:szCs w:val="14"/>
              </w:rPr>
              <w:t>Iznos za koji se jamči (kn)</w:t>
            </w:r>
          </w:p>
        </w:tc>
        <w:tc>
          <w:tcPr>
            <w:tcW w:type="pct" w:w="9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b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b/>
                <w:sz w:val="14"/>
                <w:szCs w:val="14"/>
              </w:rPr>
              <w:t>Jamci/ sudužnici/ regresni dužnici</w:t>
            </w:r>
          </w:p>
        </w:tc>
      </w:tr>
      <w:tr w:rsidTr="00B7775F" w:rsidR="00B7775F" w:rsidRPr="00B7775F">
        <w:trPr>
          <w:trHeight w:val="249"/>
        </w:trPr>
        <w:tc>
          <w:tcPr>
            <w:tcW w:type="pct" w:w="3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1EB8" w:rsidP="00B7775F" w:rsidR="00B7775F" w:rsidRPr="00B7775F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10108</w:t>
            </w:r>
          </w:p>
        </w:tc>
        <w:tc>
          <w:tcPr>
            <w:tcW w:type="pct" w:w="2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262</w:t>
            </w:r>
          </w:p>
        </w:tc>
        <w:tc>
          <w:tcPr>
            <w:tcW w:type="pct" w:w="5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7659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957659">
              <w:rPr>
                <w:rFonts w:cs="Times New Roman" w:hAnsi="Times New Roman" w:ascii="Times New Roman"/>
                <w:sz w:val="14"/>
                <w:szCs w:val="14"/>
              </w:rPr>
              <w:t>JAVNO DIONIČKO DRUŠTVO SBERBANK OF RUSSIA</w:t>
            </w:r>
          </w:p>
        </w:tc>
        <w:tc>
          <w:tcPr>
            <w:tcW w:type="pct" w:w="53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7659" w:rsidP="00B7775F" w:rsidR="00B7775F" w:rsidRPr="00B7775F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957659">
              <w:rPr>
                <w:rFonts w:cs="Times New Roman" w:hAnsi="Times New Roman" w:ascii="Times New Roman"/>
                <w:sz w:val="14"/>
                <w:szCs w:val="14"/>
              </w:rPr>
              <w:t>23244375028</w:t>
            </w:r>
          </w:p>
        </w:tc>
        <w:tc>
          <w:tcPr>
            <w:tcW w:type="pct" w:w="10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7659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957659">
              <w:rPr>
                <w:rFonts w:cs="Times New Roman" w:hAnsi="Times New Roman" w:ascii="Times New Roman"/>
                <w:sz w:val="14"/>
                <w:szCs w:val="14"/>
              </w:rPr>
              <w:t>117997, RUSIJA, MOSKVA, VAVILOVA 19</w:t>
            </w:r>
          </w:p>
        </w:tc>
        <w:tc>
          <w:tcPr>
            <w:tcW w:type="pct" w:w="70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64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1.097.687.843,82</w:t>
            </w:r>
          </w:p>
        </w:tc>
        <w:tc>
          <w:tcPr>
            <w:tcW w:type="pct" w:w="9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B7775F" w:rsidR="00B7775F" w:rsidRPr="00B7775F">
        <w:trPr>
          <w:trHeight w:val="264"/>
        </w:trPr>
        <w:tc>
          <w:tcPr>
            <w:tcW w:type="pct" w:w="3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2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10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B7775F" w:rsidR="00B7775F" w:rsidRPr="00B7775F">
        <w:trPr>
          <w:trHeight w:val="264"/>
        </w:trPr>
        <w:tc>
          <w:tcPr>
            <w:tcW w:type="pct" w:w="3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2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10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B7775F" w:rsidR="00B7775F" w:rsidRPr="00B7775F">
        <w:trPr>
          <w:trHeight w:val="264"/>
        </w:trPr>
        <w:tc>
          <w:tcPr>
            <w:tcW w:type="pct" w:w="3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2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10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B7775F" w:rsidR="00B7775F" w:rsidRPr="00B7775F">
        <w:trPr>
          <w:trHeight w:val="264"/>
        </w:trPr>
        <w:tc>
          <w:tcPr>
            <w:tcW w:type="pct" w:w="3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2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10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B7775F" w:rsidR="00B7775F" w:rsidRPr="00B7775F">
        <w:trPr>
          <w:trHeight w:val="264"/>
        </w:trPr>
        <w:tc>
          <w:tcPr>
            <w:tcW w:type="pct" w:w="3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2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10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B7775F" w:rsidR="00B7775F" w:rsidRPr="00B7775F">
        <w:trPr>
          <w:trHeight w:val="768"/>
        </w:trPr>
        <w:tc>
          <w:tcPr>
            <w:tcW w:type="pct" w:w="3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2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10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B7775F" w:rsidR="00B7775F" w:rsidRPr="00B7775F">
        <w:trPr>
          <w:trHeight w:val="264"/>
        </w:trPr>
        <w:tc>
          <w:tcPr>
            <w:tcW w:type="pct" w:w="3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2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10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775F" w:rsidP="00B7775F" w:rsidR="00B7775F" w:rsidRPr="00B7775F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B7775F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</w:tbl>
    <w:p w:rsidRDefault="00B7775F" w:rsidP="00057544" w:rsidR="00B7775F">
      <w:pPr>
        <w:jc w:val="both"/>
        <w:rPr>
          <w:rFonts w:hAnsi="Times New Roman" w:ascii="Times New Roman"/>
        </w:rPr>
      </w:pPr>
    </w:p>
    <w:p w:rsidRDefault="00B7775F" w:rsidP="00057544" w:rsidR="00B7775F">
      <w:pPr>
        <w:jc w:val="both"/>
        <w:rPr>
          <w:rFonts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957659" w:rsidP="00C0421A" w:rsidR="00957659">
      <w:pPr>
        <w:jc w:val="both"/>
        <w:outlineLvl w:val="0"/>
        <w:rPr>
          <w:rFonts w:cs="Times New Roman" w:hAnsi="Times New Roman" w:ascii="Times New Roman"/>
        </w:rPr>
      </w:pPr>
    </w:p>
    <w:p w:rsidRDefault="00C0421A" w:rsidP="00C0421A" w:rsidR="00057544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U postupku izvanredne uprave nad dužnikom AGROKOR koncern za upravljanje društvima, proizvodnju i trgovinu poljoprivrednim proizvodima, dioničko društvo Zagreb (Grad Zagreb) Marijana Čavića 1, OIB:</w:t>
      </w:r>
      <w:r w:rsidR="00861345">
        <w:rPr>
          <w:rFonts w:cs="Times New Roman" w:hAnsi="Times New Roman" w:ascii="Times New Roman"/>
        </w:rPr>
        <w:t xml:space="preserve"> </w:t>
      </w:r>
      <w:r w:rsidRPr="00C0421A">
        <w:rPr>
          <w:rFonts w:cs="Times New Roman" w:hAnsi="Times New Roman" w:ascii="Times New Roman"/>
        </w:rPr>
        <w:t xml:space="preserve">05937759187 i njegovim ovisnim i povezanim društvima, </w:t>
      </w:r>
      <w:r w:rsidR="00057544">
        <w:rPr>
          <w:rFonts w:cs="Times New Roman" w:hAnsi="Times New Roman" w:ascii="Times New Roman"/>
        </w:rPr>
        <w:t>tražbine</w:t>
      </w:r>
      <w:r w:rsidRPr="00C0421A">
        <w:rPr>
          <w:rFonts w:cs="Times New Roman" w:hAnsi="Times New Roman" w:ascii="Times New Roman"/>
        </w:rPr>
        <w:t xml:space="preserve"> vjerovnika </w:t>
      </w:r>
      <w:r w:rsidR="00861345" w:rsidRPr="00861345">
        <w:rPr>
          <w:rFonts w:cs="Times New Roman" w:hAnsi="Times New Roman" w:ascii="Times New Roman"/>
        </w:rPr>
        <w:t>SBERBANK EUROPE AG, SCHWARZENBERGPLATZ 3, 1010, BEČ, AUSTRIA</w:t>
      </w:r>
      <w:r w:rsidR="00861345">
        <w:rPr>
          <w:rFonts w:cs="Times New Roman" w:hAnsi="Times New Roman" w:ascii="Times New Roman"/>
        </w:rPr>
        <w:t xml:space="preserve"> </w:t>
      </w:r>
      <w:r w:rsidR="00057544">
        <w:rPr>
          <w:rFonts w:cs="Times New Roman" w:hAnsi="Times New Roman" w:ascii="Times New Roman"/>
        </w:rPr>
        <w:t xml:space="preserve">s osnove jamstva prema </w:t>
      </w:r>
      <w:r w:rsidR="00057544" w:rsidRPr="00057544">
        <w:rPr>
          <w:rFonts w:cs="Times New Roman" w:hAnsi="Times New Roman" w:ascii="Times New Roman"/>
        </w:rPr>
        <w:t xml:space="preserve">društvima AGROKOR - TRGOVINA d.o.o., BELJE d.d. Darda, JAMNICA d.d., KONZUM d.d., LEDO d.d., PIK-VINKOVCI d.d., VUKOVARSKI POLJOPRIVREDNO INDUSTRIJSKI KOMBINAT d.d. i ZVIJEZDA d.d. </w:t>
      </w:r>
      <w:r w:rsidR="00057544">
        <w:rPr>
          <w:rFonts w:cs="Times New Roman" w:hAnsi="Times New Roman" w:ascii="Times New Roman"/>
        </w:rPr>
        <w:t xml:space="preserve">u iznosima kao što je navedeno pod točkama I. izreke ovog rješenja osporio je osporavatelj </w:t>
      </w:r>
      <w:r w:rsidR="00057544" w:rsidRPr="00057544">
        <w:rPr>
          <w:rFonts w:cs="Times New Roman" w:hAnsi="Times New Roman" w:ascii="Times New Roman"/>
        </w:rPr>
        <w:t>AGRAM INVEST d.d. Zagreb, Ulica grada Vukovara 74, OIB: 19330941681</w:t>
      </w:r>
      <w:r w:rsidR="00057544">
        <w:rPr>
          <w:rFonts w:cs="Times New Roman" w:hAnsi="Times New Roman" w:ascii="Times New Roman"/>
        </w:rPr>
        <w:t>.</w:t>
      </w:r>
    </w:p>
    <w:p w:rsidRDefault="00C0421A" w:rsidP="00C0421A" w:rsidR="00C0421A" w:rsidRP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 xml:space="preserve">Navedeni vjerovnik je upućen podnijeti tužbu radi utvrđenja osnovanosti osporene novčane tražbine sukladno odredbi čl. 34 st. 1 Zakona o postupku izvanredne uprave u trgovačkim društvima od sistemskog značaja za Republiku Hrvatsku (NN 32/17, dalje ZPIUTD), što je isti i učinio, te  traži od ovog suda ispravak rješenja </w:t>
      </w:r>
      <w:r w:rsidR="00057544" w:rsidRPr="00057544">
        <w:rPr>
          <w:rFonts w:cs="Times New Roman" w:hAnsi="Times New Roman" w:ascii="Times New Roman"/>
        </w:rPr>
        <w:t xml:space="preserve">ovog suda </w:t>
      </w:r>
      <w:r w:rsidR="0001199C" w:rsidRPr="0001199C">
        <w:rPr>
          <w:rFonts w:cs="Times New Roman" w:hAnsi="Times New Roman" w:ascii="Times New Roman"/>
        </w:rPr>
        <w:t>poslovni broj St-1138/</w:t>
      </w:r>
      <w:r w:rsidR="00861345">
        <w:rPr>
          <w:rFonts w:cs="Times New Roman" w:hAnsi="Times New Roman" w:ascii="Times New Roman"/>
        </w:rPr>
        <w:t>2017-1855 od 15. siječnja 2018. i</w:t>
      </w:r>
      <w:r w:rsidR="0001199C" w:rsidRPr="0001199C">
        <w:rPr>
          <w:rFonts w:cs="Times New Roman" w:hAnsi="Times New Roman" w:ascii="Times New Roman"/>
        </w:rPr>
        <w:t xml:space="preserve"> </w:t>
      </w:r>
      <w:r w:rsidR="00057544" w:rsidRPr="00057544">
        <w:rPr>
          <w:rFonts w:cs="Times New Roman" w:hAnsi="Times New Roman" w:ascii="Times New Roman"/>
        </w:rPr>
        <w:t>poslovni broj St-1138/17-2327 od 30. ožujka 2018.</w:t>
      </w:r>
      <w:r w:rsidR="00057544">
        <w:rPr>
          <w:rFonts w:cs="Times New Roman" w:hAnsi="Times New Roman" w:ascii="Times New Roman"/>
        </w:rPr>
        <w:t xml:space="preserve"> </w:t>
      </w:r>
      <w:r w:rsidRPr="00C0421A">
        <w:rPr>
          <w:rFonts w:cs="Times New Roman" w:hAnsi="Times New Roman" w:ascii="Times New Roman"/>
        </w:rPr>
        <w:t xml:space="preserve">navodeći da je u parnici uspio. </w:t>
      </w:r>
    </w:p>
    <w:p w:rsidRDefault="00057544" w:rsidP="0001199C" w:rsid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Temeljem </w:t>
      </w:r>
      <w:r w:rsidR="00C0421A" w:rsidRPr="00C0421A">
        <w:rPr>
          <w:rFonts w:cs="Times New Roman" w:hAnsi="Times New Roman" w:ascii="Times New Roman"/>
        </w:rPr>
        <w:t xml:space="preserve">presude na temelju priznanja ovog suda poslovni broj </w:t>
      </w:r>
      <w:r w:rsidRPr="00057544">
        <w:rPr>
          <w:rFonts w:cs="Times New Roman" w:hAnsi="Times New Roman" w:ascii="Times New Roman"/>
        </w:rPr>
        <w:t>P-</w:t>
      </w:r>
      <w:r w:rsidR="00861345">
        <w:rPr>
          <w:rFonts w:cs="Times New Roman" w:hAnsi="Times New Roman" w:ascii="Times New Roman"/>
        </w:rPr>
        <w:t>1442</w:t>
      </w:r>
      <w:r w:rsidRPr="00057544">
        <w:rPr>
          <w:rFonts w:cs="Times New Roman" w:hAnsi="Times New Roman" w:ascii="Times New Roman"/>
        </w:rPr>
        <w:t>/18 od 2</w:t>
      </w:r>
      <w:r w:rsidR="00861345">
        <w:rPr>
          <w:rFonts w:cs="Times New Roman" w:hAnsi="Times New Roman" w:ascii="Times New Roman"/>
        </w:rPr>
        <w:t>5</w:t>
      </w:r>
      <w:r w:rsidRPr="00057544">
        <w:rPr>
          <w:rFonts w:cs="Times New Roman" w:hAnsi="Times New Roman" w:ascii="Times New Roman"/>
        </w:rPr>
        <w:t xml:space="preserve">. </w:t>
      </w:r>
      <w:r w:rsidR="00861345">
        <w:rPr>
          <w:rFonts w:cs="Times New Roman" w:hAnsi="Times New Roman" w:ascii="Times New Roman"/>
        </w:rPr>
        <w:t>siječnja 2019</w:t>
      </w:r>
      <w:r w:rsidRPr="0005754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C0421A" w:rsidRPr="00C0421A">
        <w:rPr>
          <w:rFonts w:cs="Times New Roman" w:hAnsi="Times New Roman" w:ascii="Times New Roman"/>
        </w:rPr>
        <w:t xml:space="preserve">koja je postala pravomoćna </w:t>
      </w:r>
      <w:r w:rsidR="004B100D">
        <w:rPr>
          <w:rFonts w:cs="Times New Roman" w:hAnsi="Times New Roman" w:ascii="Times New Roman"/>
        </w:rPr>
        <w:t>4. veljače 2019</w:t>
      </w:r>
      <w:r w:rsidR="00C0421A" w:rsidRPr="00C0421A">
        <w:rPr>
          <w:rFonts w:cs="Times New Roman" w:hAnsi="Times New Roman" w:ascii="Times New Roman"/>
        </w:rPr>
        <w:t xml:space="preserve"> godine proizlazi da  je istom utvrđeno da postoji tražbina tog vjerovnika </w:t>
      </w:r>
      <w:r>
        <w:rPr>
          <w:rFonts w:cs="Times New Roman" w:hAnsi="Times New Roman" w:ascii="Times New Roman"/>
        </w:rPr>
        <w:t>kako je navedeno u toč</w:t>
      </w:r>
      <w:r w:rsidR="00861345">
        <w:rPr>
          <w:rFonts w:cs="Times New Roman" w:hAnsi="Times New Roman" w:ascii="Times New Roman"/>
        </w:rPr>
        <w:t xml:space="preserve">ci </w:t>
      </w:r>
      <w:r>
        <w:rPr>
          <w:rFonts w:cs="Times New Roman" w:hAnsi="Times New Roman" w:ascii="Times New Roman"/>
        </w:rPr>
        <w:t>I. izreke ovog rješenja.</w:t>
      </w:r>
    </w:p>
    <w:p w:rsidRDefault="00C0421A" w:rsidP="00C0421A" w:rsidR="00C0421A" w:rsidRP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C0421A" w:rsidP="00745E46" w:rsid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861345" w:rsidRPr="00861345">
        <w:rPr>
          <w:rFonts w:cs="Times New Roman" w:hAnsi="Times New Roman" w:ascii="Times New Roman"/>
        </w:rPr>
        <w:t>SBERBANK EUROPE AG</w:t>
      </w:r>
      <w:r w:rsidR="00057544" w:rsidRPr="00057544">
        <w:rPr>
          <w:rFonts w:cs="Times New Roman" w:hAnsi="Times New Roman" w:ascii="Times New Roman"/>
        </w:rPr>
        <w:t xml:space="preserve"> </w:t>
      </w:r>
      <w:r w:rsidRPr="00C0421A">
        <w:rPr>
          <w:rFonts w:cs="Times New Roman" w:hAnsi="Times New Roman" w:ascii="Times New Roman"/>
        </w:rPr>
        <w:t xml:space="preserve">uspio u parničnom postupku na koji je upućen odredbom čl. 34 st. 1 ZPIUTD-a, to je odlučeno kao u izreci ovog rješenja pozivom na odredbu čl. 36 st. 2 ZPIUTD-a. </w:t>
      </w:r>
    </w:p>
    <w:p w:rsidRDefault="004B100D" w:rsidP="00745E46" w:rsidR="004B100D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Budući da je vjerovnik  SBERBANK EUROPE AG podneskom od 18. veljače 2019.godine dostavio ovome sudu javnobilježnički ovjerovljeni ugovor o ustupu tražbine novom vjerovniku SBERBANK OF RUSSIA, to je potonji naveden u izreci.</w:t>
      </w:r>
    </w:p>
    <w:p w:rsidRDefault="00C0421A" w:rsidP="00C0421A" w:rsid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</w:t>
      </w:r>
    </w:p>
    <w:p w:rsidRDefault="00F27207" w:rsidP="00C0421A" w:rsidR="00791ECE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617FC3">
        <w:rPr>
          <w:rFonts w:cs="Times New Roman" w:hAnsi="Times New Roman" w:ascii="Times New Roman"/>
        </w:rPr>
        <w:t xml:space="preserve"> </w:t>
      </w: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96410E">
        <w:rPr>
          <w:rFonts w:cs="Times New Roman" w:hAnsi="Times New Roman" w:ascii="Times New Roman"/>
        </w:rPr>
        <w:t>25.</w:t>
      </w:r>
      <w:r w:rsidR="00861345">
        <w:rPr>
          <w:rFonts w:cs="Times New Roman" w:hAnsi="Times New Roman" w:ascii="Times New Roman"/>
        </w:rPr>
        <w:t xml:space="preserve"> veljače 2019</w:t>
      </w:r>
      <w:r w:rsidRPr="006C694E">
        <w:rPr>
          <w:rFonts w:cs="Times New Roman" w:hAnsi="Times New Roman" w:ascii="Times New Roman"/>
        </w:rPr>
        <w:t xml:space="preserve">. 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 Siladi Rstić</w:t>
      </w:r>
      <w:r w:rsidR="002A2293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5137B8">
        <w:rPr>
          <w:rFonts w:cs="Times New Roman" w:hAnsi="Times New Roman" w:ascii="Times New Roman"/>
          <w:i/>
        </w:rPr>
        <w:t>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433FD3" w:rsidP="0096410E" w:rsidR="00433FD3" w:rsidRPr="002A2293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</w:p>
    <w:p w:rsidRDefault="002A2293" w:rsidP="002A2293" w:rsidR="001E246B" w:rsidRPr="002A2293">
      <w:pPr>
        <w:ind w:left="5664"/>
        <w:jc w:val="both"/>
        <w:rPr>
          <w:rFonts w:hAnsi="Times New Roman" w:ascii="Times New Roman"/>
        </w:rPr>
      </w:pPr>
      <w:r w:rsidRPr="002A2293">
        <w:rPr>
          <w:rFonts w:hAnsi="Times New Roman" w:ascii="Times New Roman"/>
        </w:rPr>
        <w:t>Za točnost otpravka-ovl. službenik</w:t>
      </w:r>
    </w:p>
    <w:p w:rsidRDefault="002A2293" w:rsidP="002A2293" w:rsidR="002A2293" w:rsidRPr="002A2293">
      <w:pPr>
        <w:ind w:left="566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r w:rsidRPr="002A2293">
        <w:rPr>
          <w:rFonts w:hAnsi="Times New Roman" w:ascii="Times New Roman"/>
        </w:rPr>
        <w:t>Monika Grbac</w:t>
      </w:r>
    </w:p>
    <w:sectPr w:rsidSect="00ED3AAE" w:rsidR="002A2293" w:rsidRPr="002A2293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7B6" w:rsidR="008407B6">
      <w:r>
        <w:separator/>
      </w:r>
    </w:p>
  </w:endnote>
  <w:endnote w:id="0" w:type="continuationSeparator">
    <w:p w:rsidRDefault="008407B6" w:rsidR="00840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7B6" w:rsidR="008407B6">
      <w:r>
        <w:separator/>
      </w:r>
    </w:p>
  </w:footnote>
  <w:footnote w:id="0" w:type="continuationSeparator">
    <w:p w:rsidRDefault="008407B6" w:rsidR="00840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2293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2A2293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606E5F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0B67C0">
      <w:rPr>
        <w:rFonts w:hAnsi="Times New Roman" w:ascii="Times New Roman"/>
      </w:rPr>
      <w:t>-</w:t>
    </w:r>
  </w:p>
  <w:p w:rsidRDefault="002A2293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</w:t>
    </w:r>
    <w:r w:rsidR="002A2293">
      <w:rPr>
        <w:rFonts w:hAnsi="Times New Roman" w:ascii="Times New Roman"/>
      </w:rPr>
      <w:t>-3179</w:t>
    </w:r>
  </w:p>
  <w:p w:rsidRDefault="00606E5F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A2293" w:rsidP="00953077" w:rsidR="00E313D3">
    <w:pPr>
      <w:pStyle w:val="Zaglavlje"/>
      <w:rPr>
        <w:rFonts w:hAnsi="Times New Roman" w:ascii="Times New Roman"/>
      </w:rPr>
    </w:pPr>
  </w:p>
  <w:p w:rsidRDefault="002A2293" w:rsidP="00953077" w:rsidR="00E313D3">
    <w:pPr>
      <w:pStyle w:val="Zaglavlje"/>
      <w:rPr>
        <w:rFonts w:hAnsi="Times New Roman" w:ascii="Times New Roman"/>
      </w:rPr>
    </w:pPr>
  </w:p>
  <w:p w:rsidRDefault="002A2293" w:rsidP="00953077" w:rsidR="00E313D3">
    <w:pPr>
      <w:pStyle w:val="Zaglavlje"/>
      <w:rPr>
        <w:rFonts w:hAnsi="Times New Roman" w:ascii="Times New Roman"/>
      </w:rPr>
    </w:pPr>
  </w:p>
  <w:p w:rsidRDefault="002A2293" w:rsidP="00953077" w:rsidR="00E313D3">
    <w:pPr>
      <w:pStyle w:val="Zaglavlje"/>
      <w:rPr>
        <w:rFonts w:hAnsi="Times New Roman" w:ascii="Times New Roman"/>
      </w:rPr>
    </w:pPr>
  </w:p>
  <w:p w:rsidRDefault="002A2293" w:rsidP="00953077" w:rsidR="00E313D3">
    <w:pPr>
      <w:pStyle w:val="Zaglavlje"/>
      <w:rPr>
        <w:rFonts w:hAnsi="Times New Roman" w:ascii="Times New Roman"/>
      </w:rPr>
    </w:pP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06E5F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73E37"/>
    <w:multiLevelType w:val="hybridMultilevel"/>
    <w:tmpl w:val="8A4AB85E"/>
    <w:lvl w:tplc="F8F0981A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491F47"/>
    <w:multiLevelType w:val="hybridMultilevel"/>
    <w:tmpl w:val="E80E05F8"/>
    <w:lvl w:tplc="3CCCB01E" w:ilvl="0">
      <w:start w:val="1"/>
      <w:numFmt w:val="decimal"/>
      <w:lvlText w:val="%1."/>
      <w:lvlJc w:val="left"/>
      <w:pPr>
        <w:ind w:hanging="360" w:left="1440"/>
      </w:pPr>
      <w:rPr>
        <w:rFonts w:cs="Arial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07EE0"/>
    <w:rsid w:val="0001199C"/>
    <w:rsid w:val="0002784E"/>
    <w:rsid w:val="00057544"/>
    <w:rsid w:val="000B0F91"/>
    <w:rsid w:val="000B3A27"/>
    <w:rsid w:val="000B67C0"/>
    <w:rsid w:val="0015645C"/>
    <w:rsid w:val="001836B4"/>
    <w:rsid w:val="0019548A"/>
    <w:rsid w:val="001C6B43"/>
    <w:rsid w:val="00207B5E"/>
    <w:rsid w:val="00265EC1"/>
    <w:rsid w:val="00275E2D"/>
    <w:rsid w:val="00283809"/>
    <w:rsid w:val="002A2293"/>
    <w:rsid w:val="002A6164"/>
    <w:rsid w:val="002D7583"/>
    <w:rsid w:val="0030413A"/>
    <w:rsid w:val="00341B62"/>
    <w:rsid w:val="00377F72"/>
    <w:rsid w:val="003D6459"/>
    <w:rsid w:val="003F5D58"/>
    <w:rsid w:val="00433FD3"/>
    <w:rsid w:val="00440086"/>
    <w:rsid w:val="00462590"/>
    <w:rsid w:val="00471144"/>
    <w:rsid w:val="00496ABF"/>
    <w:rsid w:val="004A0E50"/>
    <w:rsid w:val="004B100D"/>
    <w:rsid w:val="004B72A9"/>
    <w:rsid w:val="004B7820"/>
    <w:rsid w:val="004D61B5"/>
    <w:rsid w:val="005137B8"/>
    <w:rsid w:val="005151FF"/>
    <w:rsid w:val="00520F06"/>
    <w:rsid w:val="005315D9"/>
    <w:rsid w:val="00537F5D"/>
    <w:rsid w:val="00594681"/>
    <w:rsid w:val="00606E5F"/>
    <w:rsid w:val="00617FC3"/>
    <w:rsid w:val="006630E6"/>
    <w:rsid w:val="006838F9"/>
    <w:rsid w:val="00690F7A"/>
    <w:rsid w:val="006A219B"/>
    <w:rsid w:val="006B6DAC"/>
    <w:rsid w:val="006B73C8"/>
    <w:rsid w:val="006D37EF"/>
    <w:rsid w:val="006D7209"/>
    <w:rsid w:val="006F498E"/>
    <w:rsid w:val="006F4AEC"/>
    <w:rsid w:val="00745E46"/>
    <w:rsid w:val="00761123"/>
    <w:rsid w:val="00775E54"/>
    <w:rsid w:val="007861D0"/>
    <w:rsid w:val="00791ECE"/>
    <w:rsid w:val="007A5DAF"/>
    <w:rsid w:val="007C01DB"/>
    <w:rsid w:val="007C5E77"/>
    <w:rsid w:val="00807A40"/>
    <w:rsid w:val="008273ED"/>
    <w:rsid w:val="008407B6"/>
    <w:rsid w:val="00842B89"/>
    <w:rsid w:val="00852BC6"/>
    <w:rsid w:val="00861345"/>
    <w:rsid w:val="0087353F"/>
    <w:rsid w:val="008D12F2"/>
    <w:rsid w:val="009357C1"/>
    <w:rsid w:val="00950CFB"/>
    <w:rsid w:val="00957659"/>
    <w:rsid w:val="0096410E"/>
    <w:rsid w:val="00977A22"/>
    <w:rsid w:val="0099028C"/>
    <w:rsid w:val="009A3E0C"/>
    <w:rsid w:val="009F1241"/>
    <w:rsid w:val="00A00457"/>
    <w:rsid w:val="00A45D35"/>
    <w:rsid w:val="00A65F30"/>
    <w:rsid w:val="00A73CED"/>
    <w:rsid w:val="00A81191"/>
    <w:rsid w:val="00A847E4"/>
    <w:rsid w:val="00A8548C"/>
    <w:rsid w:val="00A97E67"/>
    <w:rsid w:val="00AC0B11"/>
    <w:rsid w:val="00B211D5"/>
    <w:rsid w:val="00B479E8"/>
    <w:rsid w:val="00B67A9F"/>
    <w:rsid w:val="00B71151"/>
    <w:rsid w:val="00B7775F"/>
    <w:rsid w:val="00B820BD"/>
    <w:rsid w:val="00BB4F0A"/>
    <w:rsid w:val="00BD271E"/>
    <w:rsid w:val="00C0421A"/>
    <w:rsid w:val="00C04743"/>
    <w:rsid w:val="00C1486D"/>
    <w:rsid w:val="00C92EDA"/>
    <w:rsid w:val="00C934AA"/>
    <w:rsid w:val="00CB121F"/>
    <w:rsid w:val="00CC4CC9"/>
    <w:rsid w:val="00D05F7C"/>
    <w:rsid w:val="00D11543"/>
    <w:rsid w:val="00D14906"/>
    <w:rsid w:val="00D51262"/>
    <w:rsid w:val="00D5446E"/>
    <w:rsid w:val="00D87FEC"/>
    <w:rsid w:val="00D92198"/>
    <w:rsid w:val="00DB6A72"/>
    <w:rsid w:val="00DD686D"/>
    <w:rsid w:val="00E02526"/>
    <w:rsid w:val="00E52F17"/>
    <w:rsid w:val="00E86ECE"/>
    <w:rsid w:val="00E876B2"/>
    <w:rsid w:val="00EA30C4"/>
    <w:rsid w:val="00EA3AF8"/>
    <w:rsid w:val="00EB07C2"/>
    <w:rsid w:val="00EB1D62"/>
    <w:rsid w:val="00ED507C"/>
    <w:rsid w:val="00EE6B44"/>
    <w:rsid w:val="00F27207"/>
    <w:rsid w:val="00F323C3"/>
    <w:rsid w:val="00F33CE5"/>
    <w:rsid w:val="00F41C65"/>
    <w:rsid w:val="00F41EB8"/>
    <w:rsid w:val="00F45796"/>
    <w:rsid w:val="00F518D8"/>
    <w:rsid w:val="00F941E3"/>
    <w:rsid w:val="00FB0244"/>
    <w:rsid w:val="00FB3134"/>
    <w:rsid w:val="00FB5B26"/>
    <w:rsid w:val="00FD2EE3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D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D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64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St-1138/2017-3179</izvorni_sadrzaj>
    <derivirana_varijabla naziv="DomainObject.Oznaka_1">St-1138/2017-3179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St-1138/2017-3179</izvorni_sadrzaj>
    <derivirana_varijabla naziv="DomainObject.PoslovniBrojDokumenta_1">St-1138/2017-3179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800</properties:Words>
  <properties:Characters>4398</properties:Characters>
  <properties:Lines>168</properties:Lines>
  <properties:Paragraphs>43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2019-02-25T11:31:00Z</dcterms:created>
  <dc:creator>Vinka Mihalinčić</dc:creator>
  <cp:lastModifiedBy>dvorana100</cp:lastModifiedBy>
  <cp:lastPrinted>2019-02-25T12:49:00Z</cp:lastPrinted>
  <dcterms:modified xmlns:xsi="http://www.w3.org/2001/XMLSchema-instance" xsi:type="dcterms:W3CDTF">2019-02-25T12:49:00Z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St-1138/2017-3179 / Odluka - Rješenje - ispravak rješenja (Sberbank EUROPE.docx)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