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8F5996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f4db9a" w14:paraId="ef4db9a" w:rsidRDefault="00E33BA1" w:rsidP="00BA6494" w:rsidR="00E33BA1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6121E1" w:rsidRPr="006C28C3">
        <w:rPr>
          <w:rFonts w:hAnsi="Times New Roman" w:ascii="Times New Roman"/>
          <w:sz w:val="24"/>
        </w:rPr>
        <w:t>pn</w:t>
      </w:r>
      <w:r w:rsidR="001E3105">
        <w:rPr>
          <w:rFonts w:hAnsi="Times New Roman" w:ascii="Times New Roman"/>
          <w:sz w:val="24"/>
        </w:rPr>
        <w:t>-</w:t>
      </w:r>
      <w:r w:rsidR="000733CD">
        <w:rPr>
          <w:rFonts w:hAnsi="Times New Roman" w:ascii="Times New Roman"/>
          <w:sz w:val="24"/>
        </w:rPr>
        <w:t>195/14</w:t>
      </w:r>
      <w:r w:rsidR="00C91AAB">
        <w:rPr>
          <w:rFonts w:hAnsi="Times New Roman" w:ascii="Times New Roman"/>
          <w:sz w:val="24"/>
        </w:rPr>
        <w:t>-33</w:t>
      </w:r>
    </w:p>
    <w:p w:rsidRDefault="00C91AAB" w:rsidP="00BA6494" w:rsidR="00C91AAB" w:rsidRPr="006C28C3">
      <w:pPr>
        <w:jc w:val="right"/>
        <w:rPr>
          <w:rFonts w:hAnsi="Times New Roman" w:ascii="Times New Roman"/>
          <w:sz w:val="24"/>
        </w:rPr>
      </w:pP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373047" w:rsidP="00C038FB" w:rsidR="00E33BA1" w:rsidRPr="006C28C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="007F613F">
        <w:rPr>
          <w:rFonts w:hAnsi="Times New Roman" w:ascii="Times New Roman"/>
          <w:sz w:val="24"/>
        </w:rPr>
        <w:t>A</w:t>
      </w:r>
      <w:r w:rsidR="00C038FB" w:rsidRPr="006C28C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="007F613F">
        <w:rPr>
          <w:rFonts w:hAnsi="Times New Roman" w:ascii="Times New Roman"/>
          <w:sz w:val="24"/>
        </w:rPr>
        <w:t>A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C16F65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0733CD" w:rsidRPr="000733CD">
        <w:rPr>
          <w:rFonts w:hAnsi="Times New Roman" w:ascii="Times New Roman"/>
          <w:sz w:val="24"/>
        </w:rPr>
        <w:t>GODEC-BETON d.o.o. za proizvodnju betona i proizvoda od betona, Šašinovec, Granđe Ivana 15, OIB 75668124735, pokrenutom na prijedlog dužnika kao predlagatelja</w:t>
      </w:r>
      <w:r w:rsidR="000733CD">
        <w:rPr>
          <w:rFonts w:hAnsi="Times New Roman" w:ascii="Times New Roman"/>
          <w:sz w:val="24"/>
        </w:rPr>
        <w:t>, izvan ročišta, 26. siječnja 2016.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B515D4" w:rsidP="00C038FB" w:rsidR="00884D16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7F613F">
        <w:rPr>
          <w:rFonts w:hAnsi="Times New Roman" w:ascii="Times New Roman"/>
          <w:sz w:val="24"/>
        </w:rPr>
        <w:t>I. U rješenju ovoga suda posl. broj Stpn-</w:t>
      </w:r>
      <w:r w:rsidR="000733CD">
        <w:rPr>
          <w:rFonts w:hAnsi="Times New Roman" w:ascii="Times New Roman"/>
          <w:sz w:val="24"/>
        </w:rPr>
        <w:t>195/14 od 21. siječnja 2015.,</w:t>
      </w:r>
      <w:r w:rsidR="007F613F">
        <w:rPr>
          <w:rFonts w:hAnsi="Times New Roman" w:ascii="Times New Roman"/>
          <w:sz w:val="24"/>
        </w:rPr>
        <w:t xml:space="preserve"> kojim je </w:t>
      </w:r>
      <w:r w:rsidR="00C91AAB">
        <w:rPr>
          <w:rFonts w:hAnsi="Times New Roman" w:ascii="Times New Roman"/>
          <w:sz w:val="24"/>
        </w:rPr>
        <w:t>o</w:t>
      </w:r>
      <w:r w:rsidR="007F613F">
        <w:rPr>
          <w:rFonts w:hAnsi="Times New Roman" w:ascii="Times New Roman"/>
          <w:sz w:val="24"/>
        </w:rPr>
        <w:t>dobreno sk</w:t>
      </w:r>
      <w:r w:rsidR="001B21AE">
        <w:rPr>
          <w:rFonts w:hAnsi="Times New Roman" w:ascii="Times New Roman"/>
          <w:sz w:val="24"/>
        </w:rPr>
        <w:t xml:space="preserve">lapanje predstečajne nagodbe </w:t>
      </w:r>
      <w:r w:rsidR="007F613F">
        <w:rPr>
          <w:rFonts w:hAnsi="Times New Roman" w:ascii="Times New Roman"/>
          <w:sz w:val="24"/>
        </w:rPr>
        <w:t>nad dužnikom</w:t>
      </w:r>
      <w:r w:rsidR="001E3105" w:rsidRPr="006C28C3">
        <w:rPr>
          <w:rFonts w:hAnsi="Times New Roman" w:ascii="Times New Roman"/>
          <w:sz w:val="24"/>
        </w:rPr>
        <w:t xml:space="preserve"> </w:t>
      </w:r>
      <w:r w:rsidR="000733CD" w:rsidRPr="000733CD">
        <w:rPr>
          <w:rFonts w:hAnsi="Times New Roman" w:ascii="Times New Roman"/>
          <w:sz w:val="24"/>
        </w:rPr>
        <w:t xml:space="preserve">GODEC-BETON d.o.o. Šašinovec, Granđe Ivana 15, OIB 75668124735, </w:t>
      </w:r>
      <w:r w:rsidR="007F613F">
        <w:rPr>
          <w:rFonts w:hAnsi="Times New Roman" w:ascii="Times New Roman"/>
          <w:sz w:val="24"/>
        </w:rPr>
        <w:t xml:space="preserve">ispravlja se </w:t>
      </w:r>
      <w:r w:rsidR="000733CD">
        <w:rPr>
          <w:rFonts w:hAnsi="Times New Roman" w:ascii="Times New Roman"/>
          <w:sz w:val="24"/>
        </w:rPr>
        <w:t>naziv vjerovnika</w:t>
      </w:r>
      <w:r w:rsidR="00884D16">
        <w:rPr>
          <w:rFonts w:hAnsi="Times New Roman" w:ascii="Times New Roman"/>
          <w:sz w:val="24"/>
        </w:rPr>
        <w:t xml:space="preserve"> pod red. brojem </w:t>
      </w:r>
      <w:r w:rsidR="00884D16" w:rsidRPr="00884D16">
        <w:rPr>
          <w:rFonts w:hAnsi="Times New Roman" w:ascii="Times New Roman"/>
          <w:sz w:val="24"/>
        </w:rPr>
        <w:t xml:space="preserve">12. </w:t>
      </w:r>
      <w:r w:rsidR="00DF48B2">
        <w:rPr>
          <w:rFonts w:hAnsi="Times New Roman" w:ascii="Times New Roman"/>
          <w:sz w:val="24"/>
        </w:rPr>
        <w:t xml:space="preserve">- </w:t>
      </w:r>
      <w:r w:rsidR="00884D16" w:rsidRPr="00884D16">
        <w:rPr>
          <w:rFonts w:hAnsi="Times New Roman" w:ascii="Times New Roman"/>
          <w:sz w:val="24"/>
        </w:rPr>
        <w:t>Auto Ivec d.o.o.,Varaždin, Varaždinska 120, OIB: 35082112975</w:t>
      </w:r>
      <w:r w:rsidR="00884D16">
        <w:rPr>
          <w:rFonts w:hAnsi="Times New Roman" w:ascii="Times New Roman"/>
          <w:sz w:val="24"/>
        </w:rPr>
        <w:t>, tako da isti ispravno treba glasiti:</w:t>
      </w:r>
    </w:p>
    <w:p w:rsidRDefault="00884D16" w:rsidP="00C038FB" w:rsidR="00884D16">
      <w:pPr>
        <w:rPr>
          <w:rFonts w:hAnsi="Times New Roman" w:ascii="Times New Roman"/>
          <w:sz w:val="24"/>
        </w:rPr>
      </w:pPr>
    </w:p>
    <w:p w:rsidRDefault="00884D16" w:rsidP="00C038FB" w:rsidR="00884D16" w:rsidRPr="00DF48B2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 w:rsidRPr="00DF48B2">
        <w:rPr>
          <w:rFonts w:hAnsi="Times New Roman" w:ascii="Times New Roman"/>
          <w:b/>
          <w:sz w:val="24"/>
        </w:rPr>
        <w:t xml:space="preserve">"12. </w:t>
      </w:r>
      <w:r w:rsidR="00DF48B2" w:rsidRPr="00DF48B2">
        <w:rPr>
          <w:rFonts w:hAnsi="Times New Roman" w:ascii="Times New Roman"/>
          <w:b/>
          <w:sz w:val="24"/>
        </w:rPr>
        <w:t>Miljenko Ivec, vl. obrta AUTO-IVEC, obrt za trgovinu i usluge, Novi Marof, Varaždinska 120, OIB: 3508211297."</w:t>
      </w:r>
    </w:p>
    <w:p w:rsidRDefault="00884D16" w:rsidP="00C038FB" w:rsidR="00884D16">
      <w:pPr>
        <w:rPr>
          <w:rFonts w:hAnsi="Times New Roman" w:ascii="Times New Roman"/>
          <w:sz w:val="24"/>
        </w:rPr>
      </w:pPr>
    </w:p>
    <w:p w:rsidRDefault="007F613F" w:rsidP="007F613F" w:rsidR="007F613F" w:rsidRPr="007F613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ab/>
      </w:r>
      <w:r w:rsidRPr="007F613F">
        <w:rPr>
          <w:rFonts w:hAnsi="Times New Roman" w:ascii="Times New Roman"/>
          <w:sz w:val="24"/>
        </w:rPr>
        <w:t>II.</w:t>
      </w:r>
      <w:r>
        <w:rPr>
          <w:rFonts w:hAnsi="Times New Roman" w:ascii="Times New Roman"/>
          <w:b/>
          <w:sz w:val="24"/>
        </w:rPr>
        <w:t xml:space="preserve"> </w:t>
      </w:r>
      <w:r>
        <w:rPr>
          <w:rFonts w:hAnsi="Times New Roman" w:ascii="Times New Roman"/>
          <w:sz w:val="24"/>
        </w:rPr>
        <w:t>U ostalom dijelu rješenje ostaje neizmijenjeno.</w:t>
      </w:r>
    </w:p>
    <w:p w:rsidRDefault="00373047" w:rsidP="00373047" w:rsidR="00373047">
      <w:pPr>
        <w:rPr>
          <w:rFonts w:hAnsi="Times New Roman" w:ascii="Times New Roman"/>
          <w:sz w:val="24"/>
        </w:rPr>
      </w:pP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7F613F" w:rsidP="0036625F" w:rsidR="007F613F">
      <w:pPr>
        <w:rPr>
          <w:rFonts w:hAnsi="Times New Roman" w:ascii="Times New Roman"/>
          <w:sz w:val="24"/>
        </w:rPr>
      </w:pPr>
    </w:p>
    <w:p w:rsidRDefault="007F613F" w:rsidP="00DF48B2" w:rsidR="00DF48B2" w:rsidRPr="00DF48B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F48B2" w:rsidRPr="00DF48B2">
        <w:rPr>
          <w:rFonts w:hAnsi="Times New Roman" w:ascii="Times New Roman"/>
          <w:sz w:val="24"/>
        </w:rPr>
        <w:t xml:space="preserve">Povodom prijedloga vjerovnika </w:t>
      </w:r>
      <w:r w:rsidR="00DF48B2">
        <w:rPr>
          <w:rFonts w:hAnsi="Times New Roman" w:ascii="Times New Roman"/>
          <w:sz w:val="24"/>
        </w:rPr>
        <w:t xml:space="preserve">Miljenka Iveca </w:t>
      </w:r>
      <w:r w:rsidR="00DF48B2" w:rsidRPr="00DF48B2">
        <w:rPr>
          <w:rFonts w:hAnsi="Times New Roman" w:ascii="Times New Roman"/>
          <w:sz w:val="24"/>
        </w:rPr>
        <w:t xml:space="preserve">utvrđena je omaška u pisanju naziva tvrtke </w:t>
      </w:r>
      <w:r w:rsidR="00DF48B2">
        <w:rPr>
          <w:rFonts w:hAnsi="Times New Roman" w:ascii="Times New Roman"/>
          <w:sz w:val="24"/>
        </w:rPr>
        <w:t xml:space="preserve">obrta </w:t>
      </w:r>
      <w:r w:rsidR="00DF48B2" w:rsidRPr="00DF48B2">
        <w:rPr>
          <w:rFonts w:hAnsi="Times New Roman" w:ascii="Times New Roman"/>
          <w:sz w:val="24"/>
        </w:rPr>
        <w:t xml:space="preserve">toga vjerovnika, stoga je rješenje valjalo ispraviti na način kako je to navedeno izrekom, sve temeljem članka 342. stavak 1. Zakona o parničnom postupku (NN </w:t>
      </w:r>
      <w:r w:rsidR="00DF48B2" w:rsidRPr="00DF48B2">
        <w:rPr>
          <w:rFonts w:hAnsi="Times New Roman" w:ascii="Times New Roman"/>
          <w:bCs/>
          <w:sz w:val="24"/>
        </w:rPr>
        <w:t>53/91, 91/92, 58/93, 112/99, 88/01, 117/03, 88/05, 02/07, 84/08, 96/08, 123/08, 57/11, 148/11 i 25/13).</w:t>
      </w:r>
    </w:p>
    <w:p w:rsidRDefault="001B21AE" w:rsidP="00DF48B2" w:rsidR="001B21AE">
      <w:pPr>
        <w:rPr>
          <w:rFonts w:hAnsi="Times New Roman" w:ascii="Times New Roman"/>
          <w:sz w:val="24"/>
        </w:rPr>
      </w:pPr>
    </w:p>
    <w:p w:rsidRDefault="00482439" w:rsidP="008950FD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 xml:space="preserve">, </w:t>
      </w:r>
      <w:r w:rsidR="00DF48B2">
        <w:rPr>
          <w:rFonts w:hAnsi="Times New Roman" w:ascii="Times New Roman"/>
          <w:sz w:val="24"/>
        </w:rPr>
        <w:t>26. siječnja 2016.</w:t>
      </w:r>
    </w:p>
    <w:p w:rsidRDefault="00482439" w:rsidP="00482439" w:rsidR="00482439" w:rsidRPr="006C28C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482439" w:rsidR="00482439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MIHAEL KOVAČIĆ</w:t>
      </w:r>
      <w:r w:rsidR="00C91AAB">
        <w:rPr>
          <w:rFonts w:hAnsi="Times New Roman" w:ascii="Times New Roman"/>
          <w:sz w:val="24"/>
        </w:rPr>
        <w:t>, v.r.</w:t>
      </w:r>
    </w:p>
    <w:p w:rsidRDefault="00C91AAB" w:rsidP="00482439" w:rsidR="00C91AAB" w:rsidRPr="006C28C3">
      <w:pPr>
        <w:rPr>
          <w:rFonts w:hAnsi="Times New Roman" w:ascii="Times New Roman"/>
          <w:sz w:val="24"/>
        </w:rPr>
      </w:pPr>
    </w:p>
    <w:p w:rsidRDefault="00482439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482439" w:rsidR="007F048E" w:rsidRPr="006C28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26309F" w:rsidP="00482439" w:rsidR="0026309F">
      <w:pPr>
        <w:rPr>
          <w:rFonts w:hAnsi="Times New Roman" w:ascii="Times New Roman"/>
          <w:sz w:val="24"/>
        </w:rPr>
      </w:pPr>
    </w:p>
    <w:p w:rsidRDefault="00C91AAB" w:rsidP="00482439" w:rsidR="00C91AA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91AAB" w:rsidP="00482439" w:rsidR="00C91AA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C91AAB" w:rsidP="00482439" w:rsidR="00C91AAB">
      <w:pPr>
        <w:rPr>
          <w:rFonts w:hAnsi="Times New Roman" w:ascii="Times New Roman"/>
          <w:sz w:val="24"/>
        </w:rPr>
      </w:pPr>
    </w:p>
    <w:p w:rsidRDefault="00C91AAB" w:rsidP="00482439" w:rsidR="00C91AAB">
      <w:pPr>
        <w:rPr>
          <w:rFonts w:hAnsi="Times New Roman" w:ascii="Times New Roman"/>
          <w:sz w:val="24"/>
        </w:rPr>
      </w:pPr>
    </w:p>
    <w:p w:rsidRDefault="007F048E" w:rsidP="00482439" w:rsidR="007F048E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A02FC" w:rsidRPr="00324689">
        <w:rPr>
          <w:rFonts w:hAnsi="Times New Roman" w:ascii="Times New Roman"/>
          <w:color w:themeColor="background1" w:val="FFFFFF"/>
          <w:sz w:val="24"/>
        </w:rPr>
        <w:t>e-</w:t>
      </w:r>
      <w:r w:rsidR="00F50B5F" w:rsidRPr="00324689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E6D44" w:rsidP="0036625F" w:rsidR="009E6D44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50B5F" w:rsidRPr="00324689">
        <w:rPr>
          <w:rFonts w:hAnsi="Times New Roman" w:ascii="Times New Roman"/>
          <w:color w:themeColor="background1" w:val="FFFFFF"/>
          <w:sz w:val="24"/>
        </w:rPr>
        <w:t>FINA</w:t>
      </w:r>
    </w:p>
    <w:p w:rsidRDefault="00DF48B2" w:rsidP="0036625F" w:rsidR="00DF48B2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 xml:space="preserve">3. Vjerovniku Miljenku Ivec, po pun. Borisu Ravić, odvjetniku u Novom Marofu, </w:t>
      </w:r>
    </w:p>
    <w:p w:rsidRDefault="00DF48B2" w:rsidP="0036625F" w:rsidR="00E339B0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 xml:space="preserve">    Zagrebačka 2</w:t>
      </w:r>
    </w:p>
    <w:p w:rsidRDefault="00DF48B2" w:rsidP="0036625F" w:rsidR="00DF48B2" w:rsidRPr="00324689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B36F0" w:rsidP="0036625F" w:rsidR="00A23DC2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>2. Provedi u e-Spisu</w:t>
      </w:r>
    </w:p>
    <w:p w:rsidRDefault="00DF48B2" w:rsidP="0036625F" w:rsidR="00DF48B2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>3. Rj. o sklopljenoj predstečajnoj nagodbi dostaviti sudskom registru</w:t>
      </w:r>
    </w:p>
    <w:p w:rsidRDefault="00DF48B2" w:rsidP="0036625F" w:rsidR="008B2408" w:rsidRPr="00324689">
      <w:pPr>
        <w:rPr>
          <w:rFonts w:hAnsi="Times New Roman" w:ascii="Times New Roman"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>4</w:t>
      </w:r>
      <w:r w:rsidR="008B2408" w:rsidRPr="00324689">
        <w:rPr>
          <w:rFonts w:hAnsi="Times New Roman" w:ascii="Times New Roman"/>
          <w:color w:themeColor="background1" w:val="FFFFFF"/>
          <w:sz w:val="24"/>
        </w:rPr>
        <w:t xml:space="preserve">. kal. </w:t>
      </w:r>
      <w:r w:rsidRPr="00324689">
        <w:rPr>
          <w:rFonts w:hAnsi="Times New Roman" w:ascii="Times New Roman"/>
          <w:color w:themeColor="background1" w:val="FFFFFF"/>
          <w:sz w:val="24"/>
        </w:rPr>
        <w:t xml:space="preserve">3 mj. </w:t>
      </w:r>
    </w:p>
    <w:p w:rsidRDefault="00A23DC2" w:rsidP="0036625F" w:rsidR="00A23DC2" w:rsidRPr="00324689">
      <w:pPr>
        <w:rPr>
          <w:rFonts w:hAnsi="Times New Roman" w:ascii="Times New Roman"/>
          <w:color w:themeColor="background1" w:val="FFFFFF"/>
          <w:sz w:val="24"/>
        </w:rPr>
      </w:pPr>
    </w:p>
    <w:p w:rsidRDefault="00C55B1C" w:rsidP="0036625F" w:rsidR="00A23DC2" w:rsidRPr="00324689">
      <w:pPr>
        <w:rPr>
          <w:rFonts w:hAnsi="Times New Roman" w:ascii="Times New Roman"/>
          <w:i/>
          <w:color w:themeColor="background1" w:val="FFFFFF"/>
          <w:sz w:val="24"/>
        </w:rPr>
      </w:pPr>
      <w:r w:rsidRPr="00324689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324689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324689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324689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324689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4300EE">
        <w:rPr>
          <w:rFonts w:hAnsi="Times New Roman" w:ascii="Times New Roman"/>
          <w:noProof/>
          <w:color w:themeColor="background1" w:val="FFFFFF"/>
          <w:sz w:val="24"/>
        </w:rPr>
        <w:t>27.01.2016</w:t>
      </w:r>
      <w:r w:rsidR="00A23DC2" w:rsidRPr="00324689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324689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324689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BA6494" w:rsidR="00A23DC2" w:rsidRPr="0032468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2B9" w:rsidR="006E72B9">
      <w:r>
        <w:separator/>
      </w:r>
    </w:p>
  </w:endnote>
  <w:endnote w:id="0" w:type="continuationSeparator">
    <w:p w:rsidRDefault="006E72B9" w:rsidR="006E7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2B9" w:rsidR="006E72B9">
      <w:r>
        <w:separator/>
      </w:r>
    </w:p>
  </w:footnote>
  <w:footnote w:id="0" w:type="continuationSeparator">
    <w:p w:rsidRDefault="006E72B9" w:rsidR="006E7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4300EE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Stpn-</w:t>
    </w:r>
    <w:r w:rsidR="00DF48B2">
      <w:rPr>
        <w:rFonts w:hAnsi="Times New Roman" w:ascii="Times New Roman"/>
      </w:rPr>
      <w:t>195/14</w:t>
    </w:r>
    <w:r w:rsidR="00C91AAB">
      <w:rPr>
        <w:rFonts w:hAnsi="Times New Roman" w:ascii="Times New Roman"/>
      </w:rPr>
      <w:t>-33</w:t>
    </w:r>
  </w:p>
  <w:p w:rsidRDefault="005523D0" w:rsidP="008950FD" w:rsidR="005523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93F68"/>
    <w:multiLevelType w:val="hybridMultilevel"/>
    <w:tmpl w:val="6D4A1304"/>
    <w:lvl w:tplc="5C42ED12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AC55F16"/>
    <w:multiLevelType w:val="hybridMultilevel"/>
    <w:tmpl w:val="63B8F916"/>
    <w:lvl w:tplc="D40EB3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3F31C2"/>
    <w:multiLevelType w:val="hybridMultilevel"/>
    <w:tmpl w:val="4AA0693A"/>
    <w:lvl w:tplc="5C42ED1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0E724EDA"/>
    <w:multiLevelType w:val="hybridMultilevel"/>
    <w:tmpl w:val="3DA677AA"/>
    <w:lvl w:tplc="F836C11E" w:ilvl="0">
      <w:start w:val="4"/>
      <w:numFmt w:val="bullet"/>
      <w:lvlText w:val="-"/>
      <w:lvlJc w:val="left"/>
      <w:pPr>
        <w:ind w:hanging="360" w:left="108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0ED70433"/>
    <w:multiLevelType w:val="hybridMultilevel"/>
    <w:tmpl w:val="30349648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plc="F57ADFB8" w:ilvl="1">
      <w:start w:val="9"/>
      <w:numFmt w:val="decimal"/>
      <w:lvlText w:val="%2-"/>
      <w:lvlJc w:val="left"/>
      <w:pPr>
        <w:tabs>
          <w:tab w:pos="3735" w:val="num"/>
        </w:tabs>
        <w:ind w:hanging="360" w:left="373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AC47746"/>
    <w:multiLevelType w:val="hybridMultilevel"/>
    <w:tmpl w:val="677677C4"/>
    <w:lvl w:tplc="AC8C012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3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E443F3E"/>
    <w:multiLevelType w:val="hybridMultilevel"/>
    <w:tmpl w:val="0E6CC6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0981A39"/>
    <w:multiLevelType w:val="hybridMultilevel"/>
    <w:tmpl w:val="7C0C6F1A"/>
    <w:lvl w:tplc="32BE052A" w:ilvl="0">
      <w:start w:val="1"/>
      <w:numFmt w:val="decimal"/>
      <w:lvlText w:val="%1."/>
      <w:lvlJc w:val="left"/>
      <w:pPr>
        <w:ind w:hanging="360" w:left="301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73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45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17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89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61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33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05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775"/>
      </w:pPr>
      <w:rPr>
        <w:rFonts w:cs="Times New Roman"/>
      </w:rPr>
    </w:lvl>
  </w:abstractNum>
  <w:abstractNum w:abstractNumId="16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BBB59BC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1E30B29"/>
    <w:multiLevelType w:val="hybridMultilevel"/>
    <w:tmpl w:val="9CE0D45E"/>
    <w:lvl w:tplc="7140183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5B67AE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87E251E8" w:ilvl="2">
      <w:start w:val="6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plc="B0B0CFD8" w:ilvl="3">
      <w:start w:val="2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F247F91"/>
    <w:multiLevelType w:val="hybridMultilevel"/>
    <w:tmpl w:val="61881E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F596B84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1204B6"/>
    <w:multiLevelType w:val="hybridMultilevel"/>
    <w:tmpl w:val="805A621A"/>
    <w:lvl w:tplc="5C42ED12" w:ilvl="0">
      <w:start w:val="1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479C7D64"/>
    <w:multiLevelType w:val="hybridMultilevel"/>
    <w:tmpl w:val="9B7A47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8F65A50"/>
    <w:multiLevelType w:val="hybridMultilevel"/>
    <w:tmpl w:val="CC103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abstractNum w:abstractNumId="32">
    <w:nsid w:val="52DB670E"/>
    <w:multiLevelType w:val="hybridMultilevel"/>
    <w:tmpl w:val="B1EC34A2"/>
    <w:lvl w:tplc="5C42ED12" w:ilvl="0">
      <w:start w:val="1"/>
      <w:numFmt w:val="bullet"/>
      <w:lvlText w:val="-"/>
      <w:lvlJc w:val="left"/>
      <w:pPr>
        <w:ind w:hanging="360" w:left="2136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6"/>
      </w:pPr>
      <w:rPr>
        <w:rFonts w:hAnsi="Wingdings" w:ascii="Wingdings" w:hint="default"/>
      </w:rPr>
    </w:lvl>
  </w:abstractNum>
  <w:abstractNum w:abstractNumId="33">
    <w:nsid w:val="530A70D8"/>
    <w:multiLevelType w:val="hybridMultilevel"/>
    <w:tmpl w:val="1A56D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5A01E19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6B17CB5"/>
    <w:multiLevelType w:val="hybridMultilevel"/>
    <w:tmpl w:val="907A1102"/>
    <w:lvl w:tplc="D250C4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cs="Times New Roman" w:eastAsia="Calibri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6BC1380"/>
    <w:multiLevelType w:val="hybridMultilevel"/>
    <w:tmpl w:val="B1BAA94A"/>
    <w:lvl w:tplc="8F401C00" w:ilvl="0">
      <w:start w:val="14"/>
      <w:numFmt w:val="decimal"/>
      <w:lvlText w:val="%1-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4">
    <w:nsid w:val="78EF2D49"/>
    <w:multiLevelType w:val="hybridMultilevel"/>
    <w:tmpl w:val="E672470A"/>
    <w:lvl w:tplc="5D4218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9E93F77"/>
    <w:multiLevelType w:val="hybridMultilevel"/>
    <w:tmpl w:val="B5DA1F66"/>
    <w:lvl w:tplc="6E1A7952" w:ilvl="0">
      <w:start w:val="1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6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4"/>
  </w:num>
  <w:num w:numId="3">
    <w:abstractNumId w:val="33"/>
  </w:num>
  <w:num w:numId="4">
    <w:abstractNumId w:val="29"/>
  </w:num>
  <w:num w:numId="5">
    <w:abstractNumId w:val="9"/>
  </w:num>
  <w:num w:numId="6">
    <w:abstractNumId w:val="15"/>
  </w:num>
  <w:num w:numId="7">
    <w:abstractNumId w:val="7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7"/>
  </w:num>
  <w:num w:numId="11">
    <w:abstractNumId w:val="2"/>
  </w:num>
  <w:num w:numId="12">
    <w:abstractNumId w:val="6"/>
  </w:num>
  <w:num w:numId="13">
    <w:abstractNumId w:val="44"/>
  </w:num>
  <w:num w:numId="14">
    <w:abstractNumId w:val="22"/>
  </w:num>
  <w:num w:numId="15">
    <w:abstractNumId w:val="45"/>
  </w:num>
  <w:num w:numId="16">
    <w:abstractNumId w:val="40"/>
  </w:num>
  <w:num w:numId="17">
    <w:abstractNumId w:val="35"/>
  </w:num>
  <w:num w:numId="18">
    <w:abstractNumId w:val="26"/>
  </w:num>
  <w:num w:numId="19">
    <w:abstractNumId w:val="4"/>
  </w:num>
  <w:num w:numId="20">
    <w:abstractNumId w:val="31"/>
  </w:num>
  <w:num w:numId="21">
    <w:abstractNumId w:val="28"/>
  </w:num>
  <w:num w:numId="22">
    <w:abstractNumId w:val="8"/>
  </w:num>
  <w:num w:numId="23">
    <w:abstractNumId w:val="0"/>
  </w:num>
  <w:num w:numId="24">
    <w:abstractNumId w:val="32"/>
  </w:num>
  <w:num w:numId="25">
    <w:abstractNumId w:val="20"/>
  </w:num>
  <w:num w:numId="26">
    <w:abstractNumId w:val="11"/>
  </w:num>
  <w:num w:numId="27">
    <w:abstractNumId w:val="41"/>
  </w:num>
  <w:num w:numId="28">
    <w:abstractNumId w:val="12"/>
  </w:num>
  <w:num w:numId="29">
    <w:abstractNumId w:val="42"/>
  </w:num>
  <w:num w:numId="30">
    <w:abstractNumId w:val="21"/>
  </w:num>
  <w:num w:numId="31">
    <w:abstractNumId w:val="5"/>
  </w:num>
  <w:num w:numId="32">
    <w:abstractNumId w:val="1"/>
  </w:num>
  <w:num w:numId="33">
    <w:abstractNumId w:val="34"/>
  </w:num>
  <w:num w:numId="34">
    <w:abstractNumId w:val="43"/>
  </w:num>
  <w:num w:numId="35">
    <w:abstractNumId w:val="13"/>
  </w:num>
  <w:num w:numId="36">
    <w:abstractNumId w:val="46"/>
  </w:num>
  <w:num w:numId="37">
    <w:abstractNumId w:val="23"/>
  </w:num>
  <w:num w:numId="38">
    <w:abstractNumId w:val="25"/>
  </w:num>
  <w:num w:numId="39">
    <w:abstractNumId w:val="17"/>
  </w:num>
  <w:num w:numId="40">
    <w:abstractNumId w:val="16"/>
  </w:num>
  <w:num w:numId="41">
    <w:abstractNumId w:val="39"/>
  </w:num>
  <w:num w:numId="42">
    <w:abstractNumId w:val="24"/>
  </w:num>
  <w:num w:numId="43">
    <w:abstractNumId w:val="3"/>
  </w:num>
  <w:num w:numId="44">
    <w:abstractNumId w:val="38"/>
  </w:num>
  <w:num w:numId="45">
    <w:abstractNumId w:val="18"/>
  </w:num>
  <w:num w:numId="46">
    <w:abstractNumId w:val="19"/>
  </w:num>
  <w:num w:numId="47">
    <w:abstractNumId w:val="27"/>
  </w:num>
  <w:num w:numId="48">
    <w:abstractNumId w:val="36"/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105"/>
    <w:rsid w:val="00036956"/>
    <w:rsid w:val="00070CB4"/>
    <w:rsid w:val="000733CD"/>
    <w:rsid w:val="000819CE"/>
    <w:rsid w:val="000A046A"/>
    <w:rsid w:val="000B33E1"/>
    <w:rsid w:val="000C0AF4"/>
    <w:rsid w:val="000D010B"/>
    <w:rsid w:val="001241C1"/>
    <w:rsid w:val="0012420B"/>
    <w:rsid w:val="00164FDA"/>
    <w:rsid w:val="00177A30"/>
    <w:rsid w:val="0018427D"/>
    <w:rsid w:val="00192D59"/>
    <w:rsid w:val="001B21AE"/>
    <w:rsid w:val="001E3105"/>
    <w:rsid w:val="001E575C"/>
    <w:rsid w:val="00255E72"/>
    <w:rsid w:val="0026309F"/>
    <w:rsid w:val="002635C5"/>
    <w:rsid w:val="002C1105"/>
    <w:rsid w:val="00317DF9"/>
    <w:rsid w:val="00324689"/>
    <w:rsid w:val="00334965"/>
    <w:rsid w:val="00360318"/>
    <w:rsid w:val="0036625F"/>
    <w:rsid w:val="00373047"/>
    <w:rsid w:val="003B3623"/>
    <w:rsid w:val="003B4319"/>
    <w:rsid w:val="003C3ECA"/>
    <w:rsid w:val="003D21F3"/>
    <w:rsid w:val="00411F24"/>
    <w:rsid w:val="00424160"/>
    <w:rsid w:val="004300EE"/>
    <w:rsid w:val="00436CBD"/>
    <w:rsid w:val="00441071"/>
    <w:rsid w:val="00447CE2"/>
    <w:rsid w:val="00482439"/>
    <w:rsid w:val="00496A59"/>
    <w:rsid w:val="005419C8"/>
    <w:rsid w:val="005523D0"/>
    <w:rsid w:val="0057341F"/>
    <w:rsid w:val="00593FFA"/>
    <w:rsid w:val="005A3A56"/>
    <w:rsid w:val="005B14C6"/>
    <w:rsid w:val="005D1E94"/>
    <w:rsid w:val="006008F9"/>
    <w:rsid w:val="006121E1"/>
    <w:rsid w:val="00642359"/>
    <w:rsid w:val="00661866"/>
    <w:rsid w:val="006A0521"/>
    <w:rsid w:val="006A71F6"/>
    <w:rsid w:val="006C28C3"/>
    <w:rsid w:val="006E1347"/>
    <w:rsid w:val="006E52BB"/>
    <w:rsid w:val="006E72B9"/>
    <w:rsid w:val="007017EC"/>
    <w:rsid w:val="0070227B"/>
    <w:rsid w:val="00714B42"/>
    <w:rsid w:val="007160D0"/>
    <w:rsid w:val="007770D8"/>
    <w:rsid w:val="00777535"/>
    <w:rsid w:val="007B36F0"/>
    <w:rsid w:val="007C195A"/>
    <w:rsid w:val="007E0A65"/>
    <w:rsid w:val="007E3B92"/>
    <w:rsid w:val="007F048E"/>
    <w:rsid w:val="007F613F"/>
    <w:rsid w:val="00807E7C"/>
    <w:rsid w:val="008217D5"/>
    <w:rsid w:val="00884D16"/>
    <w:rsid w:val="008869F4"/>
    <w:rsid w:val="008950FD"/>
    <w:rsid w:val="008B1A4B"/>
    <w:rsid w:val="008B2408"/>
    <w:rsid w:val="008B6BCE"/>
    <w:rsid w:val="008E7333"/>
    <w:rsid w:val="008F7361"/>
    <w:rsid w:val="00916A27"/>
    <w:rsid w:val="00921BF6"/>
    <w:rsid w:val="00971D49"/>
    <w:rsid w:val="00973546"/>
    <w:rsid w:val="009E4AF3"/>
    <w:rsid w:val="009E6D44"/>
    <w:rsid w:val="009F439B"/>
    <w:rsid w:val="00A12A8B"/>
    <w:rsid w:val="00A13B88"/>
    <w:rsid w:val="00A23DC2"/>
    <w:rsid w:val="00AA53A3"/>
    <w:rsid w:val="00AC30C2"/>
    <w:rsid w:val="00AF30FE"/>
    <w:rsid w:val="00B36118"/>
    <w:rsid w:val="00B515D4"/>
    <w:rsid w:val="00B52117"/>
    <w:rsid w:val="00B60CF0"/>
    <w:rsid w:val="00BA02FC"/>
    <w:rsid w:val="00BA6494"/>
    <w:rsid w:val="00C038FB"/>
    <w:rsid w:val="00C04942"/>
    <w:rsid w:val="00C16F65"/>
    <w:rsid w:val="00C172D4"/>
    <w:rsid w:val="00C32C1D"/>
    <w:rsid w:val="00C50F59"/>
    <w:rsid w:val="00C55B1C"/>
    <w:rsid w:val="00C64D59"/>
    <w:rsid w:val="00C74832"/>
    <w:rsid w:val="00C91AAB"/>
    <w:rsid w:val="00D8621E"/>
    <w:rsid w:val="00D924F9"/>
    <w:rsid w:val="00DB5644"/>
    <w:rsid w:val="00DF48B2"/>
    <w:rsid w:val="00E066CE"/>
    <w:rsid w:val="00E24AF4"/>
    <w:rsid w:val="00E30D3B"/>
    <w:rsid w:val="00E33263"/>
    <w:rsid w:val="00E339B0"/>
    <w:rsid w:val="00E33BA1"/>
    <w:rsid w:val="00E50768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30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0E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30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0E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2014.</izvorni_sadrzaj>
    <derivirana_varijabla naziv="DomainObject.Predmet.DatumOsnivanja_1">28.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2015.</izvorni_sadrzaj>
    <derivirana_varijabla naziv="DomainObject.Predmet.DatumRjesavanja_1">3.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Stpn-195/2014</izvorni_sadrzaj>
    <derivirana_varijabla naziv="DomainObject.Predmet.OznakaBroj_1">Stpn-195/2014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GODEC-BETON d.o.o. za proizvodnju betona i proizvoda od betona</izvorni_sadrzaj>
    <derivirana_varijabla naziv="DomainObject.Predmet.ProtustrankaFormated_1">  GODEC-BETON d.o.o. za proizvodnju betona i proizvoda od betona</derivirana_varijabla>
  </DomainObject.Predmet.ProtustrankaFormated>
  <DomainObject.Predmet.ProtustrankaFormatedOIB>
    <izvorni_sadrzaj>  GODEC-BETON d.o.o. za proizvodnju betona i proizvoda od betona, OIB 75668124735</izvorni_sadrzaj>
    <derivirana_varijabla naziv="DomainObject.Predmet.ProtustrankaFormatedOIB_1">  GODEC-BETON d.o.o. za proizvodnju betona i proizvoda od betona, OIB 75668124735</derivirana_varijabla>
  </DomainObject.Predmet.ProtustrankaFormatedOIB>
  <DomainObject.Predmet.ProtustrankaFormatedWithAdress>
    <izvorni_sadrzaj> GODEC-BETON d.o.o. za proizvodnju betona i proizvoda od betona, Granđe Ivana 15, 10360 Šašinovec</izvorni_sadrzaj>
    <derivirana_varijabla naziv="DomainObject.Predmet.ProtustrankaFormatedWithAdress_1"> GODEC-BETON d.o.o. za proizvodnju betona i proizvoda od betona, Granđe Ivana 15, 10360 Šašinovec</derivirana_varijabla>
  </DomainObject.Predmet.ProtustrankaFormatedWithAdress>
  <DomainObject.Predmet.ProtustrankaFormatedWithAdressOIB>
    <izvorni_sadrzaj> GODEC-BETON d.o.o. za proizvodnju betona i proizvoda od betona, OIB 75668124735, Granđe Ivana 15, 10360 Šašinovec</izvorni_sadrzaj>
    <derivirana_varijabla naziv="DomainObject.Predmet.ProtustrankaFormatedWithAdressOIB_1"> GODEC-BETON d.o.o. za proizvodnju betona i proizvoda od betona, OIB 75668124735, Granđe Ivana 15, 10360 Šašinovec</derivirana_varijabla>
  </DomainObject.Predmet.ProtustrankaFormatedWithAdressOIB>
  <DomainObject.Predmet.ProtustrankaWithAdress>
    <izvorni_sadrzaj>GODEC-BETON d.o.o. za proizvodnju betona i proizvoda od betona Granđe Ivana 15, 10360 Šašinovec</izvorni_sadrzaj>
    <derivirana_varijabla naziv="DomainObject.Predmet.ProtustrankaWithAdress_1">GODEC-BETON d.o.o. za proizvodnju betona i proizvoda od betona Granđe Ivana 15, 10360 Šašinovec</derivirana_varijabla>
  </DomainObject.Predmet.ProtustrankaWithAdress>
  <DomainObject.Predmet.ProtustrankaWithAdressOIB>
    <izvorni_sadrzaj>GODEC-BETON d.o.o. za proizvodnju betona i proizvoda od betona, OIB 75668124735, Granđe Ivana 15, 10360 Šašinovec</izvorni_sadrzaj>
    <derivirana_varijabla naziv="DomainObject.Predmet.ProtustrankaWithAdressOIB_1">GODEC-BETON d.o.o. za proizvodnju betona i proizvoda od betona, OIB 75668124735, Granđe Ivana 15, 10360 Šašinovec</derivirana_varijabla>
  </DomainObject.Predmet.ProtustrankaWithAdressOIB>
  <DomainObject.Predmet.ProtustrankaNazivFormated>
    <izvorni_sadrzaj>GODEC-BETON d.o.o. za proizvodnju betona i proizvoda od betona</izvorni_sadrzaj>
    <derivirana_varijabla naziv="DomainObject.Predmet.ProtustrankaNazivFormated_1">GODEC-BETON d.o.o. za proizvodnju betona i proizvoda od betona</derivirana_varijabla>
  </DomainObject.Predmet.ProtustrankaNazivFormated>
  <DomainObject.Predmet.ProtustrankaNazivFormatedOIB>
    <izvorni_sadrzaj>GODEC-BETON d.o.o. za proizvodnju betona i proizvoda od betona, OIB 75668124735</izvorni_sadrzaj>
    <derivirana_varijabla naziv="DomainObject.Predmet.ProtustrankaNazivFormatedOIB_1">GODEC-BETON d.o.o. za proizvodnju betona i proizvoda od betona,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GODEC-BETON d.o.o. za proizvodnju betona i proizvoda od betona</izvorni_sadrzaj>
    <derivirana_varijabla naziv="DomainObject.Predmet.StrankaFormated_1">  GODEC-BETON d.o.o. za proizvodnju betona i proizvoda od betona</derivirana_varijabla>
  </DomainObject.Predmet.StrankaFormated>
  <DomainObject.Predmet.StrankaFormatedOIB>
    <izvorni_sadrzaj>  GODEC-BETON d.o.o. za proizvodnju betona i proizvoda od betona, OIB 75668124735</izvorni_sadrzaj>
    <derivirana_varijabla naziv="DomainObject.Predmet.StrankaFormatedOIB_1">  GODEC-BETON d.o.o. za proizvodnju betona i proizvoda od betona, OIB 75668124735</derivirana_varijabla>
  </DomainObject.Predmet.StrankaFormatedOIB>
  <DomainObject.Predmet.StrankaFormatedWithAdress>
    <izvorni_sadrzaj> GODEC-BETON d.o.o. za proizvodnju betona i proizvoda od betona, Granđe Ivana 15, 10360 Šašinovec</izvorni_sadrzaj>
    <derivirana_varijabla naziv="DomainObject.Predmet.StrankaFormatedWithAdress_1"> GODEC-BETON d.o.o. za proizvodnju betona i proizvoda od betona, Granđe Ivana 15, 10360 Šašinovec</derivirana_varijabla>
  </DomainObject.Predmet.StrankaFormatedWithAdress>
  <DomainObject.Predmet.StrankaFormatedWithAdressOIB>
    <izvorni_sadrzaj> GODEC-BETON d.o.o. za proizvodnju betona i proizvoda od betona, OIB 75668124735, Granđe Ivana 15, 10360 Šašinovec</izvorni_sadrzaj>
    <derivirana_varijabla naziv="DomainObject.Predmet.StrankaFormatedWithAdressOIB_1"> GODEC-BETON d.o.o. za proizvodnju betona i proizvoda od betona, OIB 75668124735, Granđe Ivana 15, 10360 Šašinovec</derivirana_varijabla>
  </DomainObject.Predmet.StrankaFormatedWithAdressOIB>
  <DomainObject.Predmet.StrankaWithAdress>
    <izvorni_sadrzaj>GODEC-BETON d.o.o. za proizvodnju betona i proizvoda od betona Granđe Ivana 15,10360 Šašinovec</izvorni_sadrzaj>
    <derivirana_varijabla naziv="DomainObject.Predmet.StrankaWithAdress_1">GODEC-BETON d.o.o. za proizvodnju betona i proizvoda od betona Granđe Ivana 15,10360 Šašinovec</derivirana_varijabla>
  </DomainObject.Predmet.StrankaWithAdress>
  <DomainObject.Predmet.StrankaWithAdressOIB>
    <izvorni_sadrzaj>GODEC-BETON d.o.o. za proizvodnju betona i proizvoda od betona, OIB 75668124735, Granđe Ivana 15,10360 Šašinovec</izvorni_sadrzaj>
    <derivirana_varijabla naziv="DomainObject.Predmet.StrankaWithAdressOIB_1">GODEC-BETON d.o.o. za proizvodnju betona i proizvoda od betona, OIB 75668124735, Granđe Ivana 15,10360 Šašinovec</derivirana_varijabla>
  </DomainObject.Predmet.StrankaWithAdressOIB>
  <DomainObject.Predmet.StrankaNazivFormated>
    <izvorni_sadrzaj>GODEC-BETON d.o.o. za proizvodnju betona i proizvoda od betona</izvorni_sadrzaj>
    <derivirana_varijabla naziv="DomainObject.Predmet.StrankaNazivFormated_1">GODEC-BETON d.o.o. za proizvodnju betona i proizvoda od betona</derivirana_varijabla>
  </DomainObject.Predmet.StrankaNazivFormated>
  <DomainObject.Predmet.StrankaNazivFormatedOIB>
    <izvorni_sadrzaj>GODEC-BETON d.o.o. za proizvodnju betona i proizvoda od betona, OIB 75668124735</izvorni_sadrzaj>
    <derivirana_varijabla naziv="DomainObject.Predmet.StrankaNazivFormatedOIB_1">GODEC-BETON d.o.o. za proizvodnju betona i proizvoda od betona, OIB 75668124735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GODEC-BETON d.o.o. za proizvodnju betona i proizvoda od betona</item>
    </izvorni_sadrzaj>
    <derivirana_varijabla naziv="DomainObject.Predmet.StrankaListFormated_1">
      <item>GODEC-BETON d.o.o. za proizvodnju betona i proizvoda od betona</item>
    </derivirana_varijabla>
  </DomainObject.Predmet.StrankaListFormated>
  <DomainObject.Predmet.StrankaListFormatedOIB>
    <izvorni_sadrzaj>
      <item>GODEC-BETON d.o.o. za proizvodnju betona i proizvoda od betona, OIB 75668124735</item>
    </izvorni_sadrzaj>
    <derivirana_varijabla naziv="DomainObject.Predmet.StrankaListFormatedOIB_1">
      <item>GODEC-BETON d.o.o. za proizvodnju betona i proizvoda od betona, OIB 75668124735</item>
    </derivirana_varijabla>
  </DomainObject.Predmet.StrankaListFormatedOIB>
  <DomainObject.Predmet.StrankaListFormatedWithAdress>
    <izvorni_sadrzaj>
      <item>GODEC-BETON d.o.o. za proizvodnju betona i proizvoda od betona, Granđe Ivana 15, 10360 Šašinovec</item>
    </izvorni_sadrzaj>
    <derivirana_varijabla naziv="DomainObject.Predmet.StrankaListFormatedWithAdress_1">
      <item>GODEC-BETON d.o.o. za proizvodnju betona i proizvoda od betona, Granđe Ivana 15, 10360 Šašinovec</item>
    </derivirana_varijabla>
  </DomainObject.Predmet.StrankaListFormatedWithAdress>
  <DomainObject.Predmet.StrankaListFormatedWithAdressOIB>
    <izvorni_sadrzaj>
      <item>GODEC-BETON d.o.o. za proizvodnju betona i proizvoda od betona, OIB 75668124735, Granđe Ivana 15, 10360 Šašinovec</item>
    </izvorni_sadrzaj>
    <derivirana_varijabla naziv="DomainObject.Predmet.StrankaListFormatedWithAdressOIB_1">
      <item>GODEC-BETON d.o.o. za proizvodnju betona i proizvoda od betona, OIB 75668124735, Granđe Ivana 15, 10360 Šašinovec</item>
    </derivirana_varijabla>
  </DomainObject.Predmet.StrankaListFormatedWithAdressOIB>
  <DomainObject.Predmet.StrankaListNazivFormated>
    <izvorni_sadrzaj>
      <item>GODEC-BETON d.o.o. za proizvodnju betona i proizvoda od betona</item>
    </izvorni_sadrzaj>
    <derivirana_varijabla naziv="DomainObject.Predmet.StrankaListNazivFormated_1">
      <item>GODEC-BETON d.o.o. za proizvodnju betona i proizvoda od betona</item>
    </derivirana_varijabla>
  </DomainObject.Predmet.StrankaListNazivFormated>
  <DomainObject.Predmet.StrankaListNazivFormatedOIB>
    <izvorni_sadrzaj>
      <item>GODEC-BETON d.o.o. za proizvodnju betona i proizvoda od betona, OIB 75668124735</item>
    </izvorni_sadrzaj>
    <derivirana_varijabla naziv="DomainObject.Predmet.StrankaListNazivFormatedOIB_1">
      <item>GODEC-BETON d.o.o. za proizvodnju betona i proizvoda od betona, OIB 75668124735</item>
    </derivirana_varijabla>
  </DomainObject.Predmet.StrankaListNazivFormatedOIB>
  <DomainObject.Predmet.ProtuStrankaListFormated>
    <izvorni_sadrzaj>
      <item>GODEC-BETON d.o.o. za proizvodnju betona i proizvoda od betona</item>
    </izvorni_sadrzaj>
    <derivirana_varijabla naziv="DomainObject.Predmet.ProtuStrankaListFormated_1">
      <item>GODEC-BETON d.o.o. za proizvodnju betona i proizvoda od betona</item>
    </derivirana_varijabla>
  </DomainObject.Predmet.ProtuStrankaListFormated>
  <DomainObject.Predmet.ProtuStrankaListFormatedOIB>
    <izvorni_sadrzaj>
      <item>GODEC-BETON d.o.o. za proizvodnju betona i proizvoda od betona, OIB 75668124735</item>
    </izvorni_sadrzaj>
    <derivirana_varijabla naziv="DomainObject.Predmet.ProtuStrankaListFormatedOIB_1">
      <item>GODEC-BETON d.o.o. za proizvodnju betona i proizvoda od betona, OIB 75668124735</item>
    </derivirana_varijabla>
  </DomainObject.Predmet.ProtuStrankaListFormatedOIB>
  <DomainObject.Predmet.ProtuStrankaListFormatedWithAdress>
    <izvorni_sadrzaj>
      <item>GODEC-BETON d.o.o. za proizvodnju betona i proizvoda od betona, Granđe Ivana 15, 10360 Šašinovec</item>
    </izvorni_sadrzaj>
    <derivirana_varijabla naziv="DomainObject.Predmet.ProtuStrankaListFormatedWithAdress_1">
      <item>GODEC-BETON d.o.o. za proizvodnju betona i proizvoda od betona, Granđe Ivana 15, 10360 Šašinovec</item>
    </derivirana_varijabla>
  </DomainObject.Predmet.ProtuStrankaListFormatedWithAdress>
  <DomainObject.Predmet.ProtuStrankaListFormatedWithAdressOIB>
    <izvorni_sadrzaj>
      <item>GODEC-BETON d.o.o. za proizvodnju betona i proizvoda od betona, OIB 75668124735, Granđe Ivana 15, 10360 Šašinovec</item>
    </izvorni_sadrzaj>
    <derivirana_varijabla naziv="DomainObject.Predmet.ProtuStrankaListFormatedWithAdressOIB_1">
      <item>GODEC-BETON d.o.o. za proizvodnju betona i proizvoda od betona, OIB 75668124735, Granđe Ivana 15, 10360 Šašinovec</item>
    </derivirana_varijabla>
  </DomainObject.Predmet.ProtuStrankaListFormatedWithAdressOIB>
  <DomainObject.Predmet.ProtuStrankaListNazivFormated>
    <izvorni_sadrzaj>
      <item>GODEC-BETON d.o.o. za proizvodnju betona i proizvoda od betona</item>
    </izvorni_sadrzaj>
    <derivirana_varijabla naziv="DomainObject.Predmet.ProtuStrankaListNazivFormated_1">
      <item>GODEC-BETON d.o.o. za proizvodnju betona i proizvoda od betona</item>
    </derivirana_varijabla>
  </DomainObject.Predmet.ProtuStrankaListNazivFormated>
  <DomainObject.Predmet.ProtuStrankaListNazivFormatedOIB>
    <izvorni_sadrzaj>
      <item>GODEC-BETON d.o.o. za proizvodnju betona i proizvoda od betona, OIB 75668124735</item>
    </izvorni_sadrzaj>
    <derivirana_varijabla naziv="DomainObject.Predmet.ProtuStrankaListNazivFormatedOIB_1">
      <item>GODEC-BETON d.o.o. za proizvodnju betona i proizvoda od betona, OIB 75668124735</item>
    </derivirana_varijabla>
  </DomainObject.Predmet.ProtuStrankaListNazivFormatedOIB>
  <DomainObject.Predmet.OstaliListFormated>
    <izvorni_sadrzaj>
      <item>Boris Ravić</item>
    </izvorni_sadrzaj>
    <derivirana_varijabla naziv="DomainObject.Predmet.OstaliListFormated_1">
      <item>Boris Ravić</item>
    </derivirana_varijabla>
  </DomainObject.Predmet.OstaliListFormated>
  <DomainObject.Predmet.OstaliListFormatedOIB>
    <izvorni_sadrzaj>
      <item>Boris Ravić</item>
    </izvorni_sadrzaj>
    <derivirana_varijabla naziv="DomainObject.Predmet.OstaliListFormatedOIB_1">
      <item>Boris Ravić</item>
    </derivirana_varijabla>
  </DomainObject.Predmet.OstaliListFormatedOIB>
  <DomainObject.Predmet.OstaliListFormatedWithAdress>
    <izvorni_sadrzaj>
      <item>Boris Ravić, Zagrebačka 2, 42220 Novi Marof</item>
    </izvorni_sadrzaj>
    <derivirana_varijabla naziv="DomainObject.Predmet.OstaliListFormatedWithAdress_1">
      <item>Boris Ravić, Zagrebačka 2, 42220 Novi Marof</item>
    </derivirana_varijabla>
  </DomainObject.Predmet.OstaliListFormatedWithAdress>
  <DomainObject.Predmet.OstaliListFormatedWithAdressOIB>
    <izvorni_sadrzaj>
      <item>Boris Ravić, Zagrebačka 2, 42220 Novi Marof</item>
    </izvorni_sadrzaj>
    <derivirana_varijabla naziv="DomainObject.Predmet.OstaliListFormatedWithAdressOIB_1">
      <item>Boris Ravić, Zagrebačka 2, 42220 Novi Marof</item>
    </derivirana_varijabla>
  </DomainObject.Predmet.OstaliListFormatedWithAdressOIB>
  <DomainObject.Predmet.OstaliListNazivFormated>
    <izvorni_sadrzaj>
      <item>Boris Ravić</item>
    </izvorni_sadrzaj>
    <derivirana_varijabla naziv="DomainObject.Predmet.OstaliListNazivFormated_1">
      <item>Boris Ravić</item>
    </derivirana_varijabla>
  </DomainObject.Predmet.OstaliListNazivFormated>
  <DomainObject.Predmet.OstaliListNazivFormatedOIB>
    <izvorni_sadrzaj>
      <item>Boris Ravić</item>
    </izvorni_sadrzaj>
    <derivirana_varijabla naziv="DomainObject.Predmet.OstaliListNazivFormatedOIB_1">
      <item>Boris Ravić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GODEC-BETON d.o.o. za proizvodnju betona i proizvoda od betona</izvorni_sadrzaj>
    <derivirana_varijabla naziv="DomainObject.Predmet.StrankaIDrugi_1">GODEC-BETON d.o.o. za proizvodnju betona i proizvoda od betona</derivirana_varijabla>
  </DomainObject.Predmet.StrankaIDrugi>
  <DomainObject.Predmet.ProtustrankaIDrugi>
    <izvorni_sadrzaj>GODEC-BETON d.o.o. za proizvodnju betona i proizvoda od betona</izvorni_sadrzaj>
    <derivirana_varijabla naziv="DomainObject.Predmet.ProtustrankaIDrugi_1">GODEC-BETON d.o.o. za proizvodnju betona i proizvoda od betona</derivirana_varijabla>
  </DomainObject.Predmet.ProtustrankaIDrugi>
  <DomainObject.Predmet.StrankaIDrugiAdressOIB>
    <izvorni_sadrzaj>GODEC-BETON d.o.o. za proizvodnju betona i proizvoda od betona, OIB 75668124735, Granđe Ivana 15, 10360 Šašinovec</izvorni_sadrzaj>
    <derivirana_varijabla naziv="DomainObject.Predmet.StrankaIDrugiAdressOIB_1">GODEC-BETON d.o.o. za proizvodnju betona i proizvoda od betona, OIB 75668124735, Granđe Ivana 15, 10360 Šašinovec</derivirana_varijabla>
  </DomainObject.Predmet.StrankaIDrugiAdressOIB>
  <DomainObject.Predmet.ProtustrankaIDrugiAdressOIB>
    <izvorni_sadrzaj>GODEC-BETON d.o.o. za proizvodnju betona i proizvoda od betona, OIB 75668124735, Granđe Ivana 15, 10360 Šašinovec</izvorni_sadrzaj>
    <derivirana_varijabla naziv="DomainObject.Predmet.ProtustrankaIDrugiAdressOIB_1">GODEC-BETON d.o.o. za proizvodnju betona i proizvoda od betona,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2015.</izvorni_sadrzaj>
    <derivirana_varijabla naziv="DomainObject.Predmet.OdlukaRjesenje.DatumDonosenjaOdluke_1">21. siječnja 2015.</derivirana_varijabla>
  </DomainObject.Predmet.OdlukaRjesenje.DatumDonosenjaOdluke>
  <DomainObject.Predmet.OdlukaRjesenje.DatumPravomocnosti>
    <izvorni_sadrzaj>16. travnja 2015.</izvorni_sadrzaj>
    <derivirana_varijabla naziv="DomainObject.Predmet.OdlukaRjesenje.DatumPravomocnosti_1">16. travnja 2015.</derivirana_varijabla>
  </DomainObject.Predmet.OdlukaRjesenje.DatumPravomocnosti>
  <DomainObject.Predmet.OdlukaRjesenje.Oznaka>
    <izvorni_sadrzaj>Stpn-195/2014-14</izvorni_sadrzaj>
    <derivirana_varijabla naziv="DomainObject.Predmet.OdlukaRjesenje.Oznaka_1">Stpn-195/2014-14</derivirana_varijabla>
  </DomainObject.Predmet.OdlukaRjesenje.Oznaka>
  <DomainObject.Predmet.SudioniciListNaziv>
    <izvorni_sadrzaj>
      <item>GODEC-BETON d.o.o. za proizvodnju betona i proizvoda od betona</item>
      <item>GODEC-BETON d.o.o. za proizvodnju betona i proizvoda od betona</item>
      <item>Boris Ravić</item>
    </izvorni_sadrzaj>
    <derivirana_varijabla naziv="DomainObject.Predmet.SudioniciListNaziv_1">
      <item>GODEC-BETON d.o.o. za proizvodnju betona i proizvoda od betona</item>
      <item>GODEC-BETON d.o.o. za proizvodnju betona i proizvoda od betona</item>
      <item>Boris Ravić</item>
    </derivirana_varijabla>
  </DomainObject.Predmet.SudioniciListNaziv>
  <DomainObject.Predmet.SudioniciListAdressOIB>
    <izvorni_sadrzaj>
      <item>GODEC-BETON d.o.o. za proizvodnju betona i proizvoda od betona, OIB 75668124735, Granđe Ivana 15,10360 Šašinovec</item>
      <item>GODEC-BETON d.o.o. za proizvodnju betona i proizvoda od betona, OIB 75668124735, Granđe Ivana 15,10360 Šašinovec</item>
      <item>Boris Ravić, Zagrebačka 2,42220 Novi Marof</item>
    </izvorni_sadrzaj>
    <derivirana_varijabla naziv="DomainObject.Predmet.SudioniciListAdressOIB_1">
      <item>GODEC-BETON d.o.o. za proizvodnju betona i proizvoda od betona, OIB 75668124735, Granđe Ivana 15,10360 Šašinovec</item>
      <item>GODEC-BETON d.o.o. za proizvodnju betona i proizvoda od betona, OIB 75668124735, Granđe Ivana 15,10360 Šašinovec</item>
      <item>Boris Ravić, Zagrebačka 2,42220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75668124735</item>
      <item>, OIB 75668124735</item>
      <item>, OIB null</item>
    </izvorni_sadrzaj>
    <derivirana_varijabla naziv="DomainObject.Predmet.SudioniciListNazivOIB_1">
      <item>, OIB 75668124735</item>
      <item>, OIB 75668124735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1561</properties:Characters>
  <properties:Lines>62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2016-01-27T10:00:00Z</dcterms:created>
  <dc:creator>Mihael Kovačić</dc:creator>
  <cp:lastModifiedBy>Sonja Pilić</cp:lastModifiedBy>
  <cp:lastPrinted>2016-01-27T10:04:00Z</cp:lastPrinted>
  <dcterms:modified xmlns:xsi="http://www.w3.org/2001/XMLSchema-instance" xsi:type="dcterms:W3CDTF">2016-01-27T10:06:00Z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