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e724" w14:paraId="6a8e724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0A6F1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0A6F1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0A6F19">
      <w:pPr>
        <w:rPr>
          <w:bCs/>
          <w:lang w:val="hr-HR"/>
        </w:rPr>
      </w:pPr>
      <w:r w:rsidRPr="000A6F19">
        <w:rPr>
          <w:bCs/>
          <w:lang w:val="hr-HR"/>
        </w:rPr>
        <w:t xml:space="preserve">     </w:t>
      </w:r>
      <w:r w:rsidR="005C199F" w:rsidRPr="000A6F19">
        <w:rPr>
          <w:bCs/>
          <w:lang w:val="hr-HR"/>
        </w:rPr>
        <w:t xml:space="preserve">  </w:t>
      </w:r>
      <w:r w:rsidR="00992315" w:rsidRPr="000A6F19">
        <w:rPr>
          <w:bCs/>
          <w:lang w:val="hr-HR"/>
        </w:rPr>
        <w:t xml:space="preserve">    </w:t>
      </w:r>
      <w:r w:rsidRPr="000A6F19">
        <w:rPr>
          <w:bCs/>
          <w:lang w:val="hr-HR"/>
        </w:rPr>
        <w:t>R</w:t>
      </w:r>
      <w:r w:rsidR="00992315" w:rsidRPr="000A6F19">
        <w:rPr>
          <w:bCs/>
          <w:lang w:val="hr-HR"/>
        </w:rPr>
        <w:t>epublika Hrvatska</w:t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</w:p>
    <w:p w:rsidRDefault="00E8119A" w:rsidP="00E8119A" w:rsidR="00E8119A" w:rsidRPr="000A6F19">
      <w:pPr>
        <w:rPr>
          <w:bCs/>
          <w:lang w:val="hr-HR"/>
        </w:rPr>
      </w:pPr>
      <w:r w:rsidRPr="000A6F19">
        <w:rPr>
          <w:bCs/>
          <w:lang w:val="hr-HR"/>
        </w:rPr>
        <w:t>TRGOVAČKI SUD U ZAGREBU</w:t>
      </w:r>
    </w:p>
    <w:p w:rsidRDefault="00AF4983" w:rsidP="00E8119A" w:rsidR="00AF4983" w:rsidRPr="000A6F19">
      <w:pPr>
        <w:rPr>
          <w:b/>
          <w:bCs/>
          <w:lang w:val="hr-HR"/>
        </w:rPr>
      </w:pPr>
      <w:r w:rsidRPr="000A6F19">
        <w:rPr>
          <w:bCs/>
          <w:lang w:val="hr-HR"/>
        </w:rPr>
        <w:t xml:space="preserve">     </w:t>
      </w:r>
      <w:r w:rsidR="005C199F" w:rsidRPr="000A6F19">
        <w:rPr>
          <w:bCs/>
          <w:lang w:val="hr-HR"/>
        </w:rPr>
        <w:t xml:space="preserve">  </w:t>
      </w:r>
      <w:r w:rsidRPr="000A6F19">
        <w:rPr>
          <w:bCs/>
          <w:lang w:val="hr-HR"/>
        </w:rPr>
        <w:t xml:space="preserve"> Zagreb, Amruševa 2/II</w:t>
      </w:r>
    </w:p>
    <w:p w:rsidRDefault="00C92119" w:rsidP="006C4C3A" w:rsidR="006C4C3A" w:rsidRPr="000A6F19">
      <w:pPr>
        <w:jc w:val="right"/>
        <w:rPr>
          <w:lang w:val="hr-HR"/>
        </w:rPr>
      </w:pPr>
      <w:r w:rsidRPr="000A6F19">
        <w:rPr>
          <w:bCs/>
          <w:lang w:val="hr-HR"/>
        </w:rPr>
        <w:t>46</w:t>
      </w:r>
      <w:r w:rsidR="00E8119A" w:rsidRPr="000A6F19">
        <w:rPr>
          <w:bCs/>
          <w:lang w:val="hr-HR"/>
        </w:rPr>
        <w:t xml:space="preserve"> St-</w:t>
      </w:r>
      <w:r w:rsidR="000A6F19" w:rsidRPr="000A6F19">
        <w:rPr>
          <w:bCs/>
          <w:lang w:val="hr-HR"/>
        </w:rPr>
        <w:t>2647</w:t>
      </w:r>
      <w:r w:rsidR="00124416" w:rsidRPr="000A6F19">
        <w:rPr>
          <w:bCs/>
          <w:lang w:val="hr-HR"/>
        </w:rPr>
        <w:t>/1</w:t>
      </w:r>
      <w:r w:rsidR="000A6F19" w:rsidRPr="000A6F19">
        <w:rPr>
          <w:bCs/>
          <w:lang w:val="hr-HR"/>
        </w:rPr>
        <w:t>7</w:t>
      </w:r>
    </w:p>
    <w:p w:rsidRDefault="000A6F19" w:rsidP="006C4C3A" w:rsidR="000A6F19">
      <w:pPr>
        <w:jc w:val="center"/>
        <w:rPr>
          <w:lang w:val="hr-HR"/>
        </w:rPr>
      </w:pPr>
    </w:p>
    <w:p w:rsidRDefault="00A17656" w:rsidP="006C4C3A" w:rsidR="00E8119A" w:rsidRPr="000A6F19">
      <w:pPr>
        <w:jc w:val="center"/>
        <w:rPr>
          <w:lang w:val="hr-HR"/>
        </w:rPr>
      </w:pPr>
      <w:r w:rsidRPr="000A6F19">
        <w:rPr>
          <w:lang w:val="hr-HR"/>
        </w:rPr>
        <w:t>R E P U B L I K A    H R V A T S K A</w:t>
      </w:r>
    </w:p>
    <w:p w:rsidRDefault="00E8119A" w:rsidP="00E8119A" w:rsidR="00E8119A" w:rsidRPr="000A6F19">
      <w:pPr>
        <w:rPr>
          <w:bCs/>
          <w:lang w:val="hr-HR"/>
        </w:rPr>
      </w:pPr>
      <w:r w:rsidRPr="000A6F19">
        <w:rPr>
          <w:b/>
          <w:bCs/>
          <w:lang w:val="hr-HR"/>
        </w:rPr>
        <w:tab/>
      </w:r>
      <w:r w:rsidRPr="000A6F19">
        <w:rPr>
          <w:b/>
          <w:bCs/>
          <w:lang w:val="hr-HR"/>
        </w:rPr>
        <w:tab/>
      </w:r>
      <w:r w:rsidRPr="000A6F19">
        <w:rPr>
          <w:b/>
          <w:bCs/>
          <w:lang w:val="hr-HR"/>
        </w:rPr>
        <w:tab/>
      </w:r>
      <w:r w:rsidRPr="000A6F19">
        <w:rPr>
          <w:b/>
          <w:bCs/>
          <w:lang w:val="hr-HR"/>
        </w:rPr>
        <w:tab/>
      </w:r>
      <w:r w:rsidRPr="000A6F19">
        <w:rPr>
          <w:b/>
          <w:bCs/>
          <w:lang w:val="hr-HR"/>
        </w:rPr>
        <w:tab/>
      </w:r>
      <w:r w:rsidRPr="000A6F19">
        <w:rPr>
          <w:bCs/>
          <w:lang w:val="hr-HR"/>
        </w:rPr>
        <w:t>R J E Š E N J E</w:t>
      </w:r>
    </w:p>
    <w:p w:rsidRDefault="006C4C3A" w:rsidP="00E8119A" w:rsidR="006C4C3A" w:rsidRPr="000A6F19">
      <w:pPr>
        <w:rPr>
          <w:b/>
          <w:bCs/>
          <w:lang w:val="hr-HR"/>
        </w:rPr>
      </w:pPr>
    </w:p>
    <w:p w:rsidRDefault="000A6F19" w:rsidP="000A6F19" w:rsidR="000A6F19" w:rsidRPr="000A6F19">
      <w:pPr>
        <w:jc w:val="center"/>
      </w:pPr>
    </w:p>
    <w:p w:rsidRDefault="000A6F19" w:rsidP="000A6F19" w:rsidR="000A6F19" w:rsidRPr="000A6F19">
      <w:pPr>
        <w:pStyle w:val="Tijeloteksta"/>
        <w:rPr>
          <w:rFonts w:hAnsi="Times New Roman" w:ascii="Times New Roman"/>
          <w:szCs w:val="24"/>
        </w:rPr>
      </w:pPr>
      <w:r w:rsidRPr="000A6F19">
        <w:rPr>
          <w:rFonts w:hAnsi="Times New Roman" w:ascii="Times New Roman"/>
          <w:szCs w:val="24"/>
        </w:rPr>
        <w:t>Trgovački sud u Zagrebu, po sutkinji Maji Praljak, u stečajnom postupku nad dužnikom G.F. NEKRETNINE d.o.o. u stečaju, Zagrebačka 17, Velika Gorica, OIB: 55672363398</w:t>
      </w:r>
      <w:r w:rsidRPr="000A6F19">
        <w:rPr>
          <w:rFonts w:hAnsi="Times New Roman" w:ascii="Times New Roman"/>
          <w:bCs/>
          <w:szCs w:val="24"/>
        </w:rPr>
        <w:t xml:space="preserve">, </w:t>
      </w:r>
      <w:r w:rsidRPr="000A6F19">
        <w:rPr>
          <w:rFonts w:hAnsi="Times New Roman" w:ascii="Times New Roman"/>
          <w:szCs w:val="24"/>
        </w:rPr>
        <w:t>nakon održanog ispitnog i izvještajnog ročišta, 3</w:t>
      </w:r>
      <w:r w:rsidR="00EA7FCD">
        <w:rPr>
          <w:rFonts w:hAnsi="Times New Roman" w:ascii="Times New Roman"/>
          <w:szCs w:val="24"/>
        </w:rPr>
        <w:t>1</w:t>
      </w:r>
      <w:r w:rsidRPr="000A6F19">
        <w:rPr>
          <w:rFonts w:hAnsi="Times New Roman" w:ascii="Times New Roman"/>
          <w:szCs w:val="24"/>
        </w:rPr>
        <w:t xml:space="preserve">. svibnja </w:t>
      </w:r>
      <w:r w:rsidRPr="000A6F19">
        <w:rPr>
          <w:rFonts w:hAnsi="Times New Roman" w:ascii="Times New Roman"/>
          <w:bCs/>
          <w:szCs w:val="24"/>
        </w:rPr>
        <w:t>2019.,</w:t>
      </w:r>
    </w:p>
    <w:p w:rsidRDefault="00E73D51" w:rsidP="00E8119A" w:rsidR="00E73D51" w:rsidRPr="000A6F19">
      <w:pPr>
        <w:jc w:val="both"/>
        <w:rPr>
          <w:color w:val="000000"/>
          <w:lang w:val="hr-HR"/>
        </w:rPr>
      </w:pPr>
    </w:p>
    <w:p w:rsidRDefault="00C92119" w:rsidP="00E8119A" w:rsidR="00C92119" w:rsidRPr="000A6F19">
      <w:pPr>
        <w:jc w:val="both"/>
        <w:rPr>
          <w:color w:val="000000"/>
          <w:lang w:val="hr-HR"/>
        </w:rPr>
      </w:pPr>
    </w:p>
    <w:p w:rsidRDefault="00E8119A" w:rsidP="00E8119A" w:rsidR="00E8119A" w:rsidRPr="000A6F19">
      <w:pPr>
        <w:jc w:val="both"/>
        <w:rPr>
          <w:bCs/>
          <w:lang w:val="hr-HR"/>
        </w:rPr>
      </w:pP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</w:r>
      <w:r w:rsidRPr="000A6F19">
        <w:rPr>
          <w:bCs/>
          <w:lang w:val="hr-HR"/>
        </w:rPr>
        <w:tab/>
        <w:t>r i j e š i o</w:t>
      </w:r>
      <w:r w:rsidR="00F30852" w:rsidRPr="000A6F19">
        <w:rPr>
          <w:bCs/>
          <w:lang w:val="hr-HR"/>
        </w:rPr>
        <w:t xml:space="preserve">   </w:t>
      </w:r>
      <w:r w:rsidRPr="000A6F19">
        <w:rPr>
          <w:bCs/>
          <w:lang w:val="hr-HR"/>
        </w:rPr>
        <w:t xml:space="preserve"> j e</w:t>
      </w:r>
    </w:p>
    <w:p w:rsidRDefault="006C4C3A" w:rsidP="00E8119A" w:rsidR="006C4C3A" w:rsidRPr="000A6F19">
      <w:pPr>
        <w:rPr>
          <w:bCs/>
          <w:lang w:val="hr-HR"/>
        </w:rPr>
      </w:pPr>
    </w:p>
    <w:p w:rsidRDefault="00E8119A" w:rsidP="00EA7FCD" w:rsidR="00E8119A" w:rsidRPr="00EA7FCD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EA7FCD">
        <w:rPr>
          <w:bCs/>
          <w:lang w:val="hr-HR"/>
        </w:rPr>
        <w:t xml:space="preserve">Određuje se prodaja u stečajnom postupku nekretnina u vlasništvu stečajnog dužnika </w:t>
      </w:r>
      <w:r w:rsidR="000A6F19" w:rsidRPr="000A6F19">
        <w:t>G.F. NEKRETNINE d.o.o. u stečaju, Zagrebačka 17, Velika Gorica, OIB: 55672363398</w:t>
      </w:r>
      <w:r w:rsidRPr="00EA7FCD">
        <w:rPr>
          <w:bCs/>
          <w:lang w:val="hr-HR"/>
        </w:rPr>
        <w:t>, uz odgovarajuću primjenu pravila o ovrsi na nekretninama, i to</w:t>
      </w:r>
      <w:r w:rsidR="000A6F19" w:rsidRPr="00EA7FCD">
        <w:rPr>
          <w:bCs/>
          <w:lang w:val="hr-HR"/>
        </w:rPr>
        <w:t xml:space="preserve"> na nekretninama upisanim kod</w:t>
      </w:r>
      <w:r w:rsidRPr="00EA7FCD">
        <w:rPr>
          <w:bCs/>
          <w:lang w:val="hr-HR"/>
        </w:rPr>
        <w:t>:</w:t>
      </w:r>
    </w:p>
    <w:p w:rsidRDefault="000A6F19" w:rsidP="000A6F19" w:rsidR="000A6F19">
      <w:pPr>
        <w:jc w:val="both"/>
        <w:rPr>
          <w:bCs/>
          <w:highlight w:val="lightGray"/>
          <w:lang w:val="hr-HR"/>
        </w:rPr>
      </w:pPr>
    </w:p>
    <w:p w:rsidRDefault="000A6F19" w:rsidP="009525E3" w:rsidR="000A6F19">
      <w:pPr>
        <w:pStyle w:val="Odlomakpopisa"/>
        <w:numPr>
          <w:ilvl w:val="0"/>
          <w:numId w:val="12"/>
        </w:numPr>
        <w:jc w:val="both"/>
      </w:pPr>
      <w:r>
        <w:t>Općinskog suda u Bjelovaru, zemljišnoknjižni odjel Bjelovar:</w:t>
      </w:r>
    </w:p>
    <w:p w:rsidRDefault="000A6F19" w:rsidP="000A6F19" w:rsidR="000A6F19">
      <w:pPr>
        <w:ind w:firstLine="720" w:left="360"/>
        <w:jc w:val="both"/>
      </w:pPr>
    </w:p>
    <w:p w:rsidRDefault="000A6F19" w:rsidP="000A6F19" w:rsidR="000A6F19">
      <w:pPr>
        <w:pStyle w:val="Odlomakpopisa"/>
        <w:numPr>
          <w:ilvl w:val="0"/>
          <w:numId w:val="11"/>
        </w:numPr>
        <w:jc w:val="both"/>
      </w:pPr>
      <w:r>
        <w:t>zk. ul. 1210 k.o. Nove Plavnice-Hrgovljani, kat.čest. 1658, Jošik, ukupne površine 6133 m2</w:t>
      </w:r>
    </w:p>
    <w:p w:rsidRDefault="000A6F19" w:rsidP="000A6F19" w:rsidR="000A6F19">
      <w:pPr>
        <w:pStyle w:val="Odlomakpopisa"/>
        <w:numPr>
          <w:ilvl w:val="0"/>
          <w:numId w:val="11"/>
        </w:numPr>
        <w:jc w:val="both"/>
      </w:pPr>
      <w:r>
        <w:t>zk. ul. 37 k.o. Gornje Plavnice, kat.čest. 1592/1, Livada u Gornjim Plavnicama, ukupne površine 660 hvati</w:t>
      </w:r>
    </w:p>
    <w:p w:rsidRDefault="000A6F19" w:rsidP="000A6F19" w:rsidR="000A6F19">
      <w:pPr>
        <w:pStyle w:val="Odlomakpopisa"/>
        <w:numPr>
          <w:ilvl w:val="0"/>
          <w:numId w:val="11"/>
        </w:numPr>
        <w:jc w:val="both"/>
      </w:pPr>
      <w:r>
        <w:t>zk. ul. 228 k.o. Gornje Plavnice, kat.čest. 1589/1, Livada u Gornjim Plavnicama, ukupne površine 717 hvati</w:t>
      </w:r>
    </w:p>
    <w:p w:rsidRDefault="000A6F19" w:rsidP="000A6F19" w:rsidR="000A6F19">
      <w:pPr>
        <w:pStyle w:val="Odlomakpopisa"/>
        <w:ind w:left="1080"/>
        <w:jc w:val="both"/>
      </w:pPr>
    </w:p>
    <w:p w:rsidRDefault="009F091B" w:rsidP="009F091B" w:rsidR="000A6F19">
      <w:pPr>
        <w:pStyle w:val="Odlomakpopisa"/>
        <w:ind w:left="1080"/>
        <w:jc w:val="both"/>
      </w:pPr>
      <w:r>
        <w:t xml:space="preserve">2. </w:t>
      </w:r>
      <w:r w:rsidR="009525E3">
        <w:tab/>
      </w:r>
      <w:r w:rsidR="000A6F19">
        <w:t>Općinskog suda u Velikoj Gorici, Zemljišnoknjižni odjel Velika Gorica,</w:t>
      </w:r>
      <w:r>
        <w:t xml:space="preserve"> </w:t>
      </w:r>
      <w:r w:rsidR="000A6F19">
        <w:t>zk. ul. 302 k.o. Velika Gorica, kat.čest. 4372, Rakarje, Oranica, ukupne površine 3343 m2</w:t>
      </w:r>
    </w:p>
    <w:p w:rsidRDefault="002D1F92" w:rsidP="00E73D51" w:rsidR="002D1F92" w:rsidRPr="000A6F19">
      <w:pPr>
        <w:ind w:firstLine="708" w:left="708"/>
        <w:jc w:val="both"/>
        <w:rPr>
          <w:highlight w:val="lightGray"/>
        </w:rPr>
      </w:pPr>
    </w:p>
    <w:p w:rsidRDefault="008F1D43" w:rsidP="0031153C" w:rsidR="00E8119A" w:rsidRPr="0031153C">
      <w:pPr>
        <w:spacing w:lineRule="auto" w:line="244"/>
        <w:ind w:left="720"/>
        <w:jc w:val="both"/>
      </w:pPr>
      <w:r w:rsidRPr="0031153C">
        <w:rPr>
          <w:lang w:val="hr-HR"/>
        </w:rPr>
        <w:t>Na</w:t>
      </w:r>
      <w:r w:rsidR="0031153C" w:rsidRPr="0031153C">
        <w:rPr>
          <w:lang w:val="hr-HR"/>
        </w:rPr>
        <w:t xml:space="preserve"> svim nekretninama </w:t>
      </w:r>
      <w:r w:rsidRPr="0031153C">
        <w:rPr>
          <w:lang w:val="hr-HR"/>
        </w:rPr>
        <w:t>upisano je razlučno pravo u korist razlučnog vjerovnika</w:t>
      </w:r>
      <w:r w:rsidRPr="0031153C">
        <w:rPr>
          <w:bCs/>
          <w:lang w:val="hr-HR"/>
        </w:rPr>
        <w:t xml:space="preserve"> </w:t>
      </w:r>
      <w:r w:rsidR="0031153C" w:rsidRPr="0031153C">
        <w:t>EOS MATRIX d.o.o., Zagreb, Horvatova 82, OIB: 76674680107.</w:t>
      </w:r>
    </w:p>
    <w:p w:rsidRDefault="0031153C" w:rsidP="0031153C" w:rsidR="0031153C" w:rsidRPr="0031153C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392370">
      <w:pPr>
        <w:ind w:hanging="720" w:left="720"/>
        <w:jc w:val="both"/>
        <w:rPr>
          <w:bCs/>
          <w:lang w:val="hr-HR"/>
        </w:rPr>
      </w:pPr>
      <w:r w:rsidRPr="0031153C">
        <w:rPr>
          <w:bCs/>
          <w:lang w:val="hr-HR"/>
        </w:rPr>
        <w:t>II.</w:t>
      </w:r>
      <w:r w:rsidRPr="0031153C">
        <w:rPr>
          <w:bCs/>
          <w:lang w:val="hr-HR"/>
        </w:rPr>
        <w:tab/>
        <w:t>Zaključkom o prodaji utvrdit će se vrijednost nekretnine, način</w:t>
      </w:r>
      <w:r w:rsidRPr="00392370">
        <w:rPr>
          <w:bCs/>
          <w:lang w:val="hr-HR"/>
        </w:rPr>
        <w:t xml:space="preserve"> i uvjeti prodaje nekretnine iz točke I</w:t>
      </w:r>
      <w:r w:rsidR="006C4C3A" w:rsidRPr="00392370">
        <w:rPr>
          <w:bCs/>
          <w:lang w:val="hr-HR"/>
        </w:rPr>
        <w:t>.</w:t>
      </w:r>
      <w:r w:rsidRPr="00392370">
        <w:rPr>
          <w:bCs/>
          <w:lang w:val="hr-HR"/>
        </w:rPr>
        <w:t xml:space="preserve"> ovog Rješenja.</w:t>
      </w:r>
    </w:p>
    <w:p w:rsidRDefault="00E8119A" w:rsidP="00E8119A" w:rsidR="00E8119A" w:rsidRPr="00392370">
      <w:pPr>
        <w:jc w:val="both"/>
        <w:rPr>
          <w:b/>
          <w:bCs/>
          <w:lang w:val="hr-HR"/>
        </w:rPr>
      </w:pPr>
    </w:p>
    <w:p w:rsidRDefault="00E8119A" w:rsidP="00C13931" w:rsidR="000A6F19" w:rsidRPr="00C13931">
      <w:pPr>
        <w:ind w:hanging="720" w:left="720"/>
        <w:jc w:val="both"/>
        <w:rPr>
          <w:bCs/>
          <w:lang w:val="hr-HR"/>
        </w:rPr>
      </w:pPr>
      <w:r w:rsidRPr="00392370">
        <w:rPr>
          <w:bCs/>
          <w:lang w:val="hr-HR"/>
        </w:rPr>
        <w:t>III.</w:t>
      </w:r>
      <w:r w:rsidRPr="00392370">
        <w:rPr>
          <w:bCs/>
          <w:lang w:val="hr-HR"/>
        </w:rPr>
        <w:tab/>
        <w:t>Određuje se upis zabilježbe ovog Rješenja o prodaji nekretnine stečajnog dužnika iz točke I.</w:t>
      </w:r>
      <w:r w:rsidR="00CC3A92" w:rsidRPr="00392370">
        <w:rPr>
          <w:bCs/>
          <w:lang w:val="hr-HR"/>
        </w:rPr>
        <w:t>1.</w:t>
      </w:r>
      <w:r w:rsidRPr="00392370">
        <w:rPr>
          <w:bCs/>
          <w:lang w:val="hr-HR"/>
        </w:rPr>
        <w:t xml:space="preserve"> ovog Rješenja u zemljišnim knjigama </w:t>
      </w:r>
      <w:r w:rsidR="00CC3A92" w:rsidRPr="00392370">
        <w:t xml:space="preserve">Općinskog suda u Bjelovaru, zemljišnoknjižni odjel Bjelovar, kao i upis </w:t>
      </w:r>
      <w:r w:rsidR="00CC3A92" w:rsidRPr="00392370">
        <w:rPr>
          <w:bCs/>
          <w:lang w:val="hr-HR"/>
        </w:rPr>
        <w:t xml:space="preserve">Rješenja o prodaji nekretnine stečajnog dužnika iz točke I.2. ovog Rješenja u zemljišnim knjigama </w:t>
      </w:r>
      <w:r w:rsidR="00CC3A92" w:rsidRPr="00392370">
        <w:t>Općinskog suda u Velikoj Gorici, Zemljišnoknjižni odjel Velika Gorica</w:t>
      </w:r>
      <w:r w:rsidR="00C13931">
        <w:t>.</w:t>
      </w:r>
    </w:p>
    <w:p w:rsidRDefault="00E8119A" w:rsidP="000A6F19" w:rsidR="000A6F19" w:rsidRPr="000A6F19">
      <w:pPr>
        <w:jc w:val="center"/>
        <w:rPr>
          <w:bCs/>
          <w:lang w:val="hr-HR"/>
        </w:rPr>
      </w:pPr>
      <w:r w:rsidRPr="000A6F19">
        <w:rPr>
          <w:bCs/>
          <w:lang w:val="hr-HR"/>
        </w:rPr>
        <w:lastRenderedPageBreak/>
        <w:t>Obrazloženje</w:t>
      </w:r>
    </w:p>
    <w:p w:rsidRDefault="00E8119A" w:rsidP="00124416" w:rsidR="00124416" w:rsidRPr="000A6F19">
      <w:pPr>
        <w:jc w:val="both"/>
        <w:rPr>
          <w:bCs/>
          <w:lang w:val="hr-HR"/>
        </w:rPr>
      </w:pPr>
      <w:r w:rsidRPr="000A6F19">
        <w:rPr>
          <w:bCs/>
          <w:lang w:val="hr-HR"/>
        </w:rPr>
        <w:tab/>
      </w:r>
      <w:r w:rsidR="00124416" w:rsidRPr="000A6F19">
        <w:rPr>
          <w:bCs/>
          <w:lang w:val="hr-HR"/>
        </w:rPr>
        <w:t xml:space="preserve">Rješenjem ovog suda </w:t>
      </w:r>
      <w:r w:rsidR="002D1F92" w:rsidRPr="000A6F19">
        <w:rPr>
          <w:bCs/>
          <w:lang w:val="hr-HR"/>
        </w:rPr>
        <w:t xml:space="preserve">poslovni </w:t>
      </w:r>
      <w:r w:rsidR="00124416" w:rsidRPr="000A6F19">
        <w:rPr>
          <w:bCs/>
          <w:lang w:val="hr-HR"/>
        </w:rPr>
        <w:t>broj St-</w:t>
      </w:r>
      <w:r w:rsidR="000A6F19" w:rsidRPr="000A6F19">
        <w:rPr>
          <w:bCs/>
          <w:lang w:val="hr-HR"/>
        </w:rPr>
        <w:t>2647</w:t>
      </w:r>
      <w:r w:rsidR="00124416" w:rsidRPr="000A6F19">
        <w:rPr>
          <w:bCs/>
          <w:lang w:val="hr-HR"/>
        </w:rPr>
        <w:t>/1</w:t>
      </w:r>
      <w:r w:rsidR="000A6F19" w:rsidRPr="000A6F19">
        <w:rPr>
          <w:bCs/>
          <w:lang w:val="hr-HR"/>
        </w:rPr>
        <w:t>7</w:t>
      </w:r>
      <w:r w:rsidR="00124416" w:rsidRPr="000A6F19">
        <w:rPr>
          <w:bCs/>
          <w:lang w:val="hr-HR"/>
        </w:rPr>
        <w:t xml:space="preserve"> od </w:t>
      </w:r>
      <w:r w:rsidR="000A6F19" w:rsidRPr="000A6F19">
        <w:rPr>
          <w:bCs/>
          <w:lang w:val="hr-HR"/>
        </w:rPr>
        <w:t>11. svibnja</w:t>
      </w:r>
      <w:r w:rsidR="00DF7E1A" w:rsidRPr="000A6F19">
        <w:rPr>
          <w:bCs/>
          <w:lang w:val="hr-HR"/>
        </w:rPr>
        <w:t xml:space="preserve"> 2018</w:t>
      </w:r>
      <w:r w:rsidR="00124416" w:rsidRPr="000A6F19">
        <w:rPr>
          <w:bCs/>
          <w:lang w:val="hr-HR"/>
        </w:rPr>
        <w:t xml:space="preserve">. otvoren je stečajni postupak nad stečajnim </w:t>
      </w:r>
      <w:r w:rsidR="000A6F19" w:rsidRPr="000A6F19">
        <w:rPr>
          <w:bCs/>
          <w:lang w:val="hr-HR"/>
        </w:rPr>
        <w:t xml:space="preserve">dužnikom </w:t>
      </w:r>
      <w:r w:rsidR="000A6F19" w:rsidRPr="000A6F19">
        <w:t>G.F. NEKRETNINE d.o.o. u stečaju, Zagrebačka 17, Velika Gorica, OIB: 55672363398</w:t>
      </w:r>
      <w:r w:rsidR="00124416" w:rsidRPr="000A6F19">
        <w:rPr>
          <w:bCs/>
          <w:lang w:val="hr-HR"/>
        </w:rPr>
        <w:t>, te stečajnu masu čine nekretnine koje su predmet ove prodaje, a kako su iste navedene i opisane u toč</w:t>
      </w:r>
      <w:r w:rsidR="000A6F19" w:rsidRPr="000A6F19">
        <w:rPr>
          <w:bCs/>
          <w:lang w:val="hr-HR"/>
        </w:rPr>
        <w:t>k</w:t>
      </w:r>
      <w:r w:rsidR="00124416" w:rsidRPr="000A6F19">
        <w:rPr>
          <w:bCs/>
          <w:lang w:val="hr-HR"/>
        </w:rPr>
        <w:t xml:space="preserve">i I. izreke ovog rješenja. </w:t>
      </w:r>
    </w:p>
    <w:p w:rsidRDefault="00124416" w:rsidP="00124416" w:rsidR="00124416" w:rsidRPr="000A6F19">
      <w:pPr>
        <w:jc w:val="both"/>
        <w:rPr>
          <w:bCs/>
          <w:lang w:val="hr-HR"/>
        </w:rPr>
      </w:pPr>
      <w:r w:rsidRPr="000A6F19">
        <w:rPr>
          <w:bCs/>
          <w:lang w:val="hr-HR"/>
        </w:rPr>
        <w:tab/>
        <w:t>Stečajni upravitelj podnio je prijedlog da se nekretnine opisane u toč</w:t>
      </w:r>
      <w:r w:rsidR="00FE23DA" w:rsidRPr="000A6F19">
        <w:rPr>
          <w:bCs/>
          <w:lang w:val="hr-HR"/>
        </w:rPr>
        <w:t xml:space="preserve">ki </w:t>
      </w:r>
      <w:r w:rsidRPr="000A6F19">
        <w:rPr>
          <w:bCs/>
          <w:lang w:val="hr-HR"/>
        </w:rPr>
        <w:t>I. ovog rješenja, a na kojima</w:t>
      </w:r>
      <w:r w:rsidR="00B95BB4" w:rsidRPr="000A6F19">
        <w:rPr>
          <w:bCs/>
          <w:lang w:val="hr-HR"/>
        </w:rPr>
        <w:t xml:space="preserve"> su upisana razlučna prava</w:t>
      </w:r>
      <w:r w:rsidRPr="000A6F19">
        <w:rPr>
          <w:bCs/>
          <w:lang w:val="hr-HR"/>
        </w:rPr>
        <w:t xml:space="preserve"> u korist </w:t>
      </w:r>
      <w:r w:rsidR="00B95BB4" w:rsidRPr="000A6F19">
        <w:rPr>
          <w:bCs/>
          <w:lang w:val="hr-HR"/>
        </w:rPr>
        <w:t xml:space="preserve">razlučnih vjerovnika </w:t>
      </w:r>
      <w:r w:rsidR="0031153C" w:rsidRPr="005A6882">
        <w:t>EOS MATRIX d.o.o., Zagreb, Horvatova 82, OIB: 76674680107,</w:t>
      </w:r>
      <w:r w:rsidR="00FA66FB" w:rsidRPr="000A6F19">
        <w:rPr>
          <w:bCs/>
          <w:lang w:val="hr-HR"/>
        </w:rPr>
        <w:t xml:space="preserve"> </w:t>
      </w:r>
      <w:r w:rsidR="00A20E41" w:rsidRPr="000A6F19">
        <w:rPr>
          <w:bCs/>
          <w:lang w:val="hr-HR"/>
        </w:rPr>
        <w:t>prodaju u stečajnom postupku uz odgovarajuću primjenu pravila o ovrsi na nekretninama.</w:t>
      </w:r>
    </w:p>
    <w:p w:rsidRDefault="0007757F" w:rsidP="0007757F" w:rsidR="0007757F" w:rsidRPr="0031153C">
      <w:pPr>
        <w:ind w:firstLine="680"/>
        <w:jc w:val="both"/>
        <w:rPr>
          <w:lang w:val="hr-HR"/>
        </w:rPr>
      </w:pPr>
      <w:r w:rsidRPr="0031153C">
        <w:rPr>
          <w:lang w:val="hr-HR"/>
        </w:rPr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124416" w:rsidP="001D61C3" w:rsidR="00FE23DA" w:rsidRPr="000A6F19">
      <w:pPr>
        <w:jc w:val="both"/>
        <w:rPr>
          <w:bCs/>
          <w:lang w:val="hr-HR"/>
        </w:rPr>
      </w:pPr>
      <w:r w:rsidRPr="0031153C">
        <w:rPr>
          <w:bCs/>
          <w:lang w:val="hr-HR"/>
        </w:rPr>
        <w:tab/>
      </w:r>
      <w:r w:rsidR="002D1F92" w:rsidRPr="0031153C">
        <w:rPr>
          <w:bCs/>
          <w:lang w:val="hr-HR"/>
        </w:rPr>
        <w:t xml:space="preserve">Slijedom navedenog, ovaj sud je na </w:t>
      </w:r>
      <w:r w:rsidRPr="0031153C">
        <w:rPr>
          <w:bCs/>
          <w:lang w:val="hr-HR"/>
        </w:rPr>
        <w:t>temelju odredbe čl</w:t>
      </w:r>
      <w:r w:rsidR="002D1F92" w:rsidRPr="0031153C">
        <w:rPr>
          <w:bCs/>
          <w:lang w:val="hr-HR"/>
        </w:rPr>
        <w:t>.</w:t>
      </w:r>
      <w:r w:rsidRPr="0031153C">
        <w:rPr>
          <w:bCs/>
          <w:lang w:val="hr-HR"/>
        </w:rPr>
        <w:t xml:space="preserve"> 247. st</w:t>
      </w:r>
      <w:r w:rsidR="002D1F92" w:rsidRPr="0031153C">
        <w:rPr>
          <w:bCs/>
          <w:lang w:val="hr-HR"/>
        </w:rPr>
        <w:t>.</w:t>
      </w:r>
      <w:r w:rsidRPr="0031153C">
        <w:rPr>
          <w:bCs/>
          <w:lang w:val="hr-HR"/>
        </w:rPr>
        <w:t xml:space="preserve"> 1. i 2. Stečajnog zakona (</w:t>
      </w:r>
      <w:r w:rsidR="002D1F92" w:rsidRPr="0031153C">
        <w:rPr>
          <w:bCs/>
          <w:lang w:val="hr-HR"/>
        </w:rPr>
        <w:t xml:space="preserve">"Narodne Novine" broj 71/15 i </w:t>
      </w:r>
      <w:r w:rsidRPr="0031153C">
        <w:rPr>
          <w:bCs/>
          <w:lang w:val="hr-HR"/>
        </w:rPr>
        <w:t>104/17, dalje SZ) odluč</w:t>
      </w:r>
      <w:r w:rsidR="002D1F92" w:rsidRPr="0031153C">
        <w:rPr>
          <w:bCs/>
          <w:lang w:val="hr-HR"/>
        </w:rPr>
        <w:t>io</w:t>
      </w:r>
      <w:r w:rsidRPr="0031153C">
        <w:rPr>
          <w:bCs/>
          <w:lang w:val="hr-HR"/>
        </w:rPr>
        <w:t xml:space="preserve"> kao u</w:t>
      </w:r>
      <w:r w:rsidR="002D1F92" w:rsidRPr="0031153C">
        <w:rPr>
          <w:bCs/>
          <w:lang w:val="hr-HR"/>
        </w:rPr>
        <w:t xml:space="preserve"> točk</w:t>
      </w:r>
      <w:r w:rsidR="00FE23DA" w:rsidRPr="0031153C">
        <w:rPr>
          <w:bCs/>
          <w:lang w:val="hr-HR"/>
        </w:rPr>
        <w:t xml:space="preserve">ama </w:t>
      </w:r>
      <w:r w:rsidR="002D1F92" w:rsidRPr="0031153C">
        <w:rPr>
          <w:bCs/>
          <w:lang w:val="hr-HR"/>
        </w:rPr>
        <w:t>I.</w:t>
      </w:r>
      <w:r w:rsidR="00FE23DA" w:rsidRPr="0031153C">
        <w:rPr>
          <w:bCs/>
          <w:lang w:val="hr-HR"/>
        </w:rPr>
        <w:t xml:space="preserve"> i III.</w:t>
      </w:r>
      <w:r w:rsidR="002D1F92" w:rsidRPr="0031153C">
        <w:rPr>
          <w:bCs/>
          <w:lang w:val="hr-HR"/>
        </w:rPr>
        <w:t xml:space="preserve"> izreke</w:t>
      </w:r>
      <w:r w:rsidR="00FE23DA" w:rsidRPr="0031153C">
        <w:rPr>
          <w:bCs/>
          <w:lang w:val="hr-HR"/>
        </w:rPr>
        <w:t xml:space="preserve"> ovog rješenja, a primjenom odredbe čl. čl. 247. st. 3., kao u točki II. izreke ovog rješenja.</w:t>
      </w:r>
    </w:p>
    <w:p w:rsidRDefault="00E8119A" w:rsidP="00E8119A" w:rsidR="00E8119A" w:rsidRPr="001D61C3">
      <w:pPr>
        <w:jc w:val="center"/>
        <w:rPr>
          <w:bCs/>
          <w:lang w:val="hr-HR"/>
        </w:rPr>
      </w:pPr>
      <w:r w:rsidRPr="001D61C3">
        <w:rPr>
          <w:bCs/>
          <w:lang w:val="hr-HR"/>
        </w:rPr>
        <w:t>Zagreb</w:t>
      </w:r>
      <w:r w:rsidR="00C92119" w:rsidRPr="001D61C3">
        <w:rPr>
          <w:bCs/>
          <w:lang w:val="hr-HR"/>
        </w:rPr>
        <w:t xml:space="preserve">, </w:t>
      </w:r>
      <w:r w:rsidR="000A6F19" w:rsidRPr="001D61C3">
        <w:rPr>
          <w:bCs/>
          <w:lang w:val="hr-HR"/>
        </w:rPr>
        <w:t>3</w:t>
      </w:r>
      <w:r w:rsidR="00EA7FCD">
        <w:rPr>
          <w:bCs/>
          <w:lang w:val="hr-HR"/>
        </w:rPr>
        <w:t>1</w:t>
      </w:r>
      <w:r w:rsidR="00C92119" w:rsidRPr="001D61C3">
        <w:rPr>
          <w:bCs/>
          <w:lang w:val="hr-HR"/>
        </w:rPr>
        <w:t xml:space="preserve">. </w:t>
      </w:r>
      <w:r w:rsidR="000A6F19" w:rsidRPr="001D61C3">
        <w:rPr>
          <w:bCs/>
          <w:lang w:val="hr-HR"/>
        </w:rPr>
        <w:t>svibnja</w:t>
      </w:r>
      <w:r w:rsidR="00C92119" w:rsidRPr="001D61C3">
        <w:rPr>
          <w:bCs/>
          <w:lang w:val="hr-HR"/>
        </w:rPr>
        <w:t xml:space="preserve"> </w:t>
      </w:r>
      <w:r w:rsidR="00124416" w:rsidRPr="001D61C3">
        <w:rPr>
          <w:bCs/>
          <w:lang w:val="hr-HR"/>
        </w:rPr>
        <w:t>201</w:t>
      </w:r>
      <w:r w:rsidR="00C92119" w:rsidRPr="001D61C3">
        <w:rPr>
          <w:bCs/>
          <w:lang w:val="hr-HR"/>
        </w:rPr>
        <w:t>9</w:t>
      </w:r>
      <w:r w:rsidR="00900F98" w:rsidRPr="001D61C3">
        <w:rPr>
          <w:bCs/>
          <w:lang w:val="hr-HR"/>
        </w:rPr>
        <w:t>.</w:t>
      </w:r>
    </w:p>
    <w:p w:rsidRDefault="00C92119" w:rsidP="00C92119" w:rsidR="00C92119" w:rsidRPr="001D61C3">
      <w:pPr>
        <w:ind w:firstLine="720" w:left="5040"/>
        <w:jc w:val="both"/>
      </w:pPr>
      <w:r w:rsidRPr="001D61C3">
        <w:rPr>
          <w:bCs/>
          <w:lang w:val="hr-HR"/>
        </w:rPr>
        <w:tab/>
      </w:r>
      <w:r w:rsidRPr="001D61C3">
        <w:rPr>
          <w:bCs/>
          <w:lang w:val="hr-HR"/>
        </w:rPr>
        <w:tab/>
      </w:r>
      <w:r w:rsidRPr="001D61C3">
        <w:rPr>
          <w:bCs/>
          <w:lang w:val="hr-HR"/>
        </w:rPr>
        <w:tab/>
      </w:r>
      <w:r w:rsidR="00E8119A" w:rsidRPr="001D61C3">
        <w:rPr>
          <w:bCs/>
          <w:lang w:val="hr-HR"/>
        </w:rPr>
        <w:tab/>
      </w:r>
      <w:r w:rsidR="00E8119A" w:rsidRPr="001D61C3">
        <w:rPr>
          <w:bCs/>
          <w:lang w:val="hr-HR"/>
        </w:rPr>
        <w:tab/>
      </w:r>
      <w:r w:rsidR="00992315" w:rsidRPr="001D61C3">
        <w:rPr>
          <w:bCs/>
          <w:lang w:val="hr-HR"/>
        </w:rPr>
        <w:t xml:space="preserve"> </w:t>
      </w:r>
      <w:r w:rsidRPr="001D61C3">
        <w:rPr>
          <w:bCs/>
          <w:lang w:val="hr-HR"/>
        </w:rPr>
        <w:tab/>
      </w:r>
      <w:r w:rsidRPr="001D61C3">
        <w:t>Sutkinja:</w:t>
      </w:r>
    </w:p>
    <w:p w:rsidRDefault="00C92119" w:rsidP="00C92119" w:rsidR="00C92119">
      <w:pPr>
        <w:ind w:firstLine="720" w:left="5040"/>
        <w:jc w:val="both"/>
      </w:pPr>
      <w:r w:rsidRPr="001D61C3">
        <w:t xml:space="preserve">          Maja Praljak</w:t>
      </w:r>
      <w:r w:rsidR="00BB0BC0">
        <w:t>, v.r.</w:t>
      </w:r>
    </w:p>
    <w:p w:rsidRDefault="00BB0BC0" w:rsidP="00C92119" w:rsidR="00BB0BC0">
      <w:pPr>
        <w:ind w:firstLine="720" w:left="5040"/>
        <w:jc w:val="both"/>
      </w:pPr>
    </w:p>
    <w:p w:rsidRDefault="00BB0BC0" w:rsidR="00BB0BC0">
      <w:r>
        <w:t>Za točnost otpravka-ovlašteni službenik:</w:t>
      </w:r>
    </w:p>
    <w:p w:rsidRDefault="00BB0BC0" w:rsidR="00BB0BC0">
      <w:r>
        <w:t>Nikolina Krunić</w:t>
      </w:r>
    </w:p>
    <w:p w:rsidRDefault="00BB0BC0" w:rsidP="00C92119" w:rsidR="00BB0BC0" w:rsidRPr="001D61C3">
      <w:pPr>
        <w:ind w:firstLine="720" w:left="5040"/>
        <w:jc w:val="both"/>
      </w:pPr>
    </w:p>
    <w:p w:rsidRDefault="00C92119" w:rsidP="00C92119" w:rsidR="00C92119" w:rsidRPr="001D61C3">
      <w:pPr>
        <w:jc w:val="both"/>
        <w:rPr>
          <w:bCs/>
        </w:rPr>
      </w:pPr>
    </w:p>
    <w:p w:rsidRDefault="00E8119A" w:rsidP="00C92119" w:rsidR="00E8119A" w:rsidRPr="001D61C3">
      <w:pPr>
        <w:jc w:val="both"/>
        <w:rPr>
          <w:bCs/>
          <w:lang w:val="hr-HR"/>
        </w:rPr>
      </w:pPr>
      <w:r w:rsidRPr="001D61C3">
        <w:rPr>
          <w:bCs/>
          <w:lang w:val="hr-HR"/>
        </w:rPr>
        <w:t>UPUTA O PRAVNOM LIJEKU:</w:t>
      </w:r>
    </w:p>
    <w:p w:rsidRDefault="00E8119A" w:rsidP="00E8119A" w:rsidR="00E8119A" w:rsidRPr="001D61C3">
      <w:pPr>
        <w:jc w:val="both"/>
        <w:rPr>
          <w:bCs/>
          <w:lang w:val="hr-HR"/>
        </w:rPr>
      </w:pPr>
      <w:r w:rsidRPr="001D61C3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1D61C3">
      <w:pPr>
        <w:jc w:val="both"/>
        <w:rPr>
          <w:bCs/>
          <w:lang w:val="hr-HR"/>
        </w:rPr>
      </w:pPr>
      <w:r w:rsidRPr="001D61C3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D61C3">
      <w:pPr>
        <w:jc w:val="both"/>
        <w:rPr>
          <w:bCs/>
          <w:lang w:val="hr-HR"/>
        </w:rPr>
      </w:pPr>
    </w:p>
    <w:p w:rsidRDefault="00B43733" w:rsidP="00BB0BC0" w:rsidR="00B43733" w:rsidRPr="001D61C3">
      <w:pPr>
        <w:ind w:left="720"/>
        <w:jc w:val="both"/>
        <w:rPr>
          <w:lang w:val="hr-HR"/>
        </w:rPr>
      </w:pPr>
    </w:p>
    <w:sectPr w:rsidSect="006C4C3A" w:rsidR="00B43733" w:rsidRPr="001D61C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B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0049F5" w:rsidP="00E8119A" w:rsidR="00556EA5" w:rsidRPr="00257BFB">
    <w:pPr>
      <w:pStyle w:val="Zaglavlje"/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92119" w:rsidRPr="00257BFB">
      <w:rPr>
        <w:lang w:val="hr-HR"/>
      </w:rPr>
      <w:t>46</w:t>
    </w:r>
    <w:r w:rsidR="00556EA5" w:rsidRPr="00257BFB">
      <w:rPr>
        <w:lang w:val="hr-HR"/>
      </w:rPr>
      <w:t xml:space="preserve"> St-</w:t>
    </w:r>
    <w:r w:rsidR="00392370">
      <w:rPr>
        <w:lang w:val="hr-HR"/>
      </w:rPr>
      <w:t>2647</w:t>
    </w:r>
    <w:r w:rsidR="00124416" w:rsidRPr="00257BFB">
      <w:rPr>
        <w:lang w:val="hr-HR"/>
      </w:rPr>
      <w:t>/1</w:t>
    </w:r>
    <w:r w:rsidR="00392370">
      <w:rPr>
        <w:lang w:val="hr-HR"/>
      </w:rPr>
      <w:t>7</w:t>
    </w:r>
  </w:p>
  <w:p w:rsidRDefault="006C4C3A" w:rsidP="00E8119A" w:rsidR="006C4C3A" w:rsidRPr="00257BF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0307ED"/>
    <w:multiLevelType w:val="hybridMultilevel"/>
    <w:tmpl w:val="E4A4E3B6"/>
    <w:lvl w:tplc="4EAEF53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27A0F06"/>
    <w:multiLevelType w:val="hybridMultilevel"/>
    <w:tmpl w:val="E070B108"/>
    <w:lvl w:tplc="B6B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9749BC"/>
    <w:multiLevelType w:val="hybridMultilevel"/>
    <w:tmpl w:val="0D26EFF2"/>
    <w:lvl w:tplc="5B74DCD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3631019"/>
    <w:multiLevelType w:val="hybridMultilevel"/>
    <w:tmpl w:val="7896731E"/>
    <w:lvl w:tplc="9D7C24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C677381"/>
    <w:multiLevelType w:val="hybridMultilevel"/>
    <w:tmpl w:val="121E59AA"/>
    <w:lvl w:tplc="1D00E9C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11"/>
  </w:num>
  <w:num w:numId="8">
    <w:abstractNumId w:val="7"/>
  </w:num>
  <w:num w:numId="9">
    <w:abstractNumId w:val="10"/>
  </w:num>
  <w:num w:numId="10">
    <w:abstractNumId w:val="5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49F5"/>
    <w:rsid w:val="00006FAA"/>
    <w:rsid w:val="00025F49"/>
    <w:rsid w:val="0007757F"/>
    <w:rsid w:val="000A2C2E"/>
    <w:rsid w:val="000A6F19"/>
    <w:rsid w:val="000F764F"/>
    <w:rsid w:val="00124416"/>
    <w:rsid w:val="00156FA9"/>
    <w:rsid w:val="001615CA"/>
    <w:rsid w:val="001756BF"/>
    <w:rsid w:val="00197F80"/>
    <w:rsid w:val="001D5442"/>
    <w:rsid w:val="001D61C3"/>
    <w:rsid w:val="001F6B2D"/>
    <w:rsid w:val="0022378E"/>
    <w:rsid w:val="00257BFB"/>
    <w:rsid w:val="00261D1A"/>
    <w:rsid w:val="00284F18"/>
    <w:rsid w:val="002D1F92"/>
    <w:rsid w:val="002D2C50"/>
    <w:rsid w:val="0031153C"/>
    <w:rsid w:val="00327503"/>
    <w:rsid w:val="003562DE"/>
    <w:rsid w:val="00372091"/>
    <w:rsid w:val="00391A2C"/>
    <w:rsid w:val="00392370"/>
    <w:rsid w:val="00396AC4"/>
    <w:rsid w:val="003A5D20"/>
    <w:rsid w:val="003B3BCB"/>
    <w:rsid w:val="003C4D0B"/>
    <w:rsid w:val="003C4DCA"/>
    <w:rsid w:val="00402D99"/>
    <w:rsid w:val="0043486B"/>
    <w:rsid w:val="00462710"/>
    <w:rsid w:val="004631ED"/>
    <w:rsid w:val="00476A95"/>
    <w:rsid w:val="004C07EC"/>
    <w:rsid w:val="0052120C"/>
    <w:rsid w:val="005358A3"/>
    <w:rsid w:val="00550C55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8103E"/>
    <w:rsid w:val="007A6EB3"/>
    <w:rsid w:val="007D74E1"/>
    <w:rsid w:val="008550DE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525E3"/>
    <w:rsid w:val="00960169"/>
    <w:rsid w:val="00992315"/>
    <w:rsid w:val="009B18BC"/>
    <w:rsid w:val="009C14BB"/>
    <w:rsid w:val="009F091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B0BC0"/>
    <w:rsid w:val="00BD5C91"/>
    <w:rsid w:val="00C13931"/>
    <w:rsid w:val="00C4668A"/>
    <w:rsid w:val="00C60078"/>
    <w:rsid w:val="00C6428A"/>
    <w:rsid w:val="00C65EF1"/>
    <w:rsid w:val="00C92119"/>
    <w:rsid w:val="00C95015"/>
    <w:rsid w:val="00CC3A92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73D51"/>
    <w:rsid w:val="00E8119A"/>
    <w:rsid w:val="00E95190"/>
    <w:rsid w:val="00E95366"/>
    <w:rsid w:val="00EA7FCD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0A6F1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A6F1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55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D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D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0A6F1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A6F1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55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D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D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St-2647/2017-63</izvorni_sadrzaj>
    <derivirana_varijabla naziv="DomainObject.Oznaka_1">St-2647/2017-63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Naziv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St-2647/2017-63</izvorni_sadrzaj>
    <derivirana_varijabla naziv="DomainObject.PoslovniBrojDokumenta_1">St-2647/2017-63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St-2647/2017-62</izvorni_sadrzaj>
    <derivirana_varijabla naziv="DomainObject.PredzadnjaOdlukaIzPredmeta.Oznaka_1">St-2647/2017-62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536</properties:Words>
  <properties:Characters>2887</properties:Characters>
  <properties:Lines>77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2019-05-31T08:06:00Z</dcterms:created>
  <dc:creator>BISERKA</dc:creator>
  <cp:lastModifiedBy>Nikolina Krunić</cp:lastModifiedBy>
  <cp:lastPrinted>2019-06-03T07:30:00Z</cp:lastPrinted>
  <dcterms:modified xmlns:xsi="http://www.w3.org/2001/XMLSchema-instance" xsi:type="dcterms:W3CDTF">2019-06-03T07:30:00Z</dcterms:modified>
  <cp:revision>15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St-2647/2017-63 / Odluka - Rješenje - prodaja (7._RJEŠENJE_O_PRODAJI._rješenje_o_prodaji)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