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3e16" w14:paraId="f0f3e16" w:rsidRDefault="009A3C05" w:rsidP="00A5303B" w:rsidR="009A3C05" w:rsidRPr="00CB2FBB">
      <w:pPr>
        <w:pStyle w:val="Bezproreda"/>
        <w15:collapsed w:val="false"/>
      </w:pPr>
    </w:p>
    <w:p w:rsidRDefault="00A570A8" w:rsidP="00385BE8" w:rsidR="00A5303B" w:rsidRPr="00A5303B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>6</w:t>
      </w:r>
      <w:r w:rsidR="00AC6D07" w:rsidRPr="00A5303B">
        <w:rPr>
          <w:rFonts w:hAnsi="Times New Roman" w:ascii="Times New Roman"/>
          <w:sz w:val="24"/>
          <w:szCs w:val="24"/>
        </w:rPr>
        <w:t>-</w:t>
      </w:r>
      <w:r w:rsidR="00404F3C" w:rsidRPr="00A5303B">
        <w:rPr>
          <w:rFonts w:hAnsi="Times New Roman" w:ascii="Times New Roman"/>
          <w:sz w:val="24"/>
          <w:szCs w:val="24"/>
        </w:rPr>
        <w:t>St-</w:t>
      </w:r>
      <w:r w:rsidR="00B301E1" w:rsidRPr="00A5303B">
        <w:rPr>
          <w:rFonts w:hAnsi="Times New Roman" w:ascii="Times New Roman"/>
          <w:sz w:val="24"/>
          <w:szCs w:val="24"/>
        </w:rPr>
        <w:t>638/11</w:t>
      </w:r>
      <w:r w:rsidR="00404F3C" w:rsidRPr="00A5303B">
        <w:rPr>
          <w:rFonts w:hAnsi="Times New Roman" w:ascii="Times New Roman"/>
          <w:sz w:val="24"/>
          <w:szCs w:val="24"/>
        </w:rPr>
        <w:t>-</w:t>
      </w:r>
      <w:r w:rsidR="00A5303B" w:rsidRPr="00A5303B">
        <w:rPr>
          <w:rFonts w:hAnsi="Times New Roman" w:ascii="Times New Roman"/>
          <w:sz w:val="24"/>
          <w:szCs w:val="24"/>
        </w:rPr>
        <w:t>117</w:t>
      </w:r>
    </w:p>
    <w:p w:rsidRDefault="00A5303B" w:rsidP="00A5303B" w:rsidR="00A5303B" w:rsidRPr="00A5303B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303B" w:rsidP="00A5303B" w:rsidR="00A5303B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A5303B" w:rsidP="00A5303B" w:rsidR="00A5303B" w:rsidRPr="00A5303B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5303B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A5303B" w:rsidP="00A5303B" w:rsidR="00404F3C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385BE8" w:rsidP="00A5303B" w:rsidR="00385BE8">
      <w:pPr>
        <w:pStyle w:val="Bezproreda"/>
        <w:rPr>
          <w:rFonts w:hAnsi="Times New Roman" w:ascii="Times New Roman"/>
          <w:sz w:val="24"/>
          <w:szCs w:val="24"/>
        </w:rPr>
      </w:pPr>
    </w:p>
    <w:p w:rsidRDefault="00385BE8" w:rsidP="00A5303B" w:rsidR="00385BE8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9A3C05" w:rsidP="00A5303B" w:rsidR="00404F3C" w:rsidRPr="00A5303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>Z A K LJ U Č A K</w:t>
      </w:r>
    </w:p>
    <w:p w:rsidRDefault="00404F3C" w:rsidP="00A5303B" w:rsidR="00404F3C">
      <w:pPr>
        <w:pStyle w:val="Bezproreda"/>
        <w:rPr>
          <w:rFonts w:hAnsi="Times New Roman" w:ascii="Times New Roman"/>
          <w:sz w:val="24"/>
          <w:szCs w:val="24"/>
        </w:rPr>
      </w:pPr>
    </w:p>
    <w:p w:rsidRDefault="00385BE8" w:rsidP="00A5303B" w:rsidR="00385BE8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A5303B" w:rsidP="00A5303B" w:rsidR="00A5303B" w:rsidRPr="00A5303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 dužnikom: </w:t>
      </w:r>
      <w:r w:rsidRPr="00A5303B">
        <w:rPr>
          <w:rFonts w:hAnsi="Times New Roman" w:ascii="Times New Roman"/>
          <w:b/>
          <w:sz w:val="24"/>
          <w:szCs w:val="24"/>
        </w:rPr>
        <w:t>SREĆA I SPAS d.o.o. u stečaju, Peskovec, Peskovec 150, OIB: 16336529667</w:t>
      </w:r>
      <w:r w:rsidRPr="00A5303B">
        <w:rPr>
          <w:rFonts w:hAnsi="Times New Roman" w:ascii="Times New Roman"/>
          <w:b/>
          <w:bCs/>
          <w:sz w:val="24"/>
          <w:szCs w:val="24"/>
        </w:rPr>
        <w:t>,</w:t>
      </w:r>
      <w:r w:rsidRPr="00A5303B">
        <w:rPr>
          <w:rFonts w:hAnsi="Times New Roman" w:ascii="Times New Roman"/>
          <w:sz w:val="24"/>
          <w:szCs w:val="24"/>
        </w:rPr>
        <w:t xml:space="preserve"> </w:t>
      </w:r>
      <w:r w:rsidR="00385BE8">
        <w:rPr>
          <w:rFonts w:hAnsi="Times New Roman" w:ascii="Times New Roman"/>
          <w:sz w:val="24"/>
          <w:szCs w:val="24"/>
        </w:rPr>
        <w:t>19</w:t>
      </w:r>
      <w:r w:rsidRPr="00A5303B">
        <w:rPr>
          <w:rFonts w:hAnsi="Times New Roman" w:ascii="Times New Roman"/>
          <w:sz w:val="24"/>
          <w:szCs w:val="24"/>
        </w:rPr>
        <w:t>. svibnja 2017. g.,</w:t>
      </w:r>
    </w:p>
    <w:p w:rsidRDefault="00385BE8" w:rsidP="00A5303B" w:rsidR="00385BE8" w:rsidRPr="00A5303B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9A3C05" w:rsidP="00385BE8" w:rsidR="00732CB1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A5303B">
        <w:rPr>
          <w:rStyle w:val="tabletextfield"/>
          <w:rFonts w:hAnsi="Times New Roman" w:ascii="Times New Roman"/>
          <w:sz w:val="24"/>
          <w:szCs w:val="24"/>
        </w:rPr>
        <w:t>z a k l</w:t>
      </w:r>
      <w:r w:rsidR="00A5303B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Pr="00A5303B">
        <w:rPr>
          <w:rStyle w:val="tabletextfield"/>
          <w:rFonts w:hAnsi="Times New Roman" w:ascii="Times New Roman"/>
          <w:sz w:val="24"/>
          <w:szCs w:val="24"/>
        </w:rPr>
        <w:t>j u č i o   j e</w:t>
      </w:r>
    </w:p>
    <w:p w:rsidRDefault="00385BE8" w:rsidP="00A5303B" w:rsidR="00385BE8" w:rsidRPr="00A5303B">
      <w:pPr>
        <w:pStyle w:val="Bezproreda"/>
        <w:rPr>
          <w:rStyle w:val="tabletextfield"/>
          <w:rFonts w:hAnsi="Times New Roman" w:ascii="Times New Roman"/>
          <w:sz w:val="24"/>
          <w:szCs w:val="24"/>
        </w:rPr>
      </w:pPr>
    </w:p>
    <w:p w:rsidRDefault="00A570A8" w:rsidP="00A5303B" w:rsidR="00A570A8" w:rsidRPr="00A5303B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 xml:space="preserve">Nalaže se </w:t>
      </w:r>
      <w:r w:rsidR="00065080" w:rsidRPr="00A5303B">
        <w:rPr>
          <w:rFonts w:hAnsi="Times New Roman" w:ascii="Times New Roman"/>
          <w:sz w:val="24"/>
          <w:szCs w:val="24"/>
        </w:rPr>
        <w:t>Zemljišnoknjižn</w:t>
      </w:r>
      <w:r w:rsidRPr="00A5303B">
        <w:rPr>
          <w:rFonts w:hAnsi="Times New Roman" w:ascii="Times New Roman"/>
          <w:sz w:val="24"/>
          <w:szCs w:val="24"/>
        </w:rPr>
        <w:t>om</w:t>
      </w:r>
      <w:r w:rsidR="00065080" w:rsidRPr="00A5303B">
        <w:rPr>
          <w:rFonts w:hAnsi="Times New Roman" w:ascii="Times New Roman"/>
          <w:sz w:val="24"/>
          <w:szCs w:val="24"/>
        </w:rPr>
        <w:t xml:space="preserve"> odjel</w:t>
      </w:r>
      <w:r w:rsidRPr="00A5303B">
        <w:rPr>
          <w:rFonts w:hAnsi="Times New Roman" w:ascii="Times New Roman"/>
          <w:sz w:val="24"/>
          <w:szCs w:val="24"/>
        </w:rPr>
        <w:t>u</w:t>
      </w:r>
      <w:r w:rsidR="002B69FA" w:rsidRPr="00A5303B">
        <w:rPr>
          <w:rFonts w:hAnsi="Times New Roman" w:ascii="Times New Roman"/>
          <w:sz w:val="24"/>
          <w:szCs w:val="24"/>
        </w:rPr>
        <w:t xml:space="preserve"> </w:t>
      </w:r>
      <w:r w:rsidR="0048196A" w:rsidRPr="00A5303B">
        <w:rPr>
          <w:rFonts w:hAnsi="Times New Roman" w:ascii="Times New Roman"/>
          <w:sz w:val="24"/>
          <w:szCs w:val="24"/>
        </w:rPr>
        <w:t>Općinskog</w:t>
      </w:r>
      <w:r w:rsidR="00DF347A" w:rsidRPr="00A5303B">
        <w:rPr>
          <w:rFonts w:hAnsi="Times New Roman" w:ascii="Times New Roman"/>
          <w:sz w:val="24"/>
          <w:szCs w:val="24"/>
        </w:rPr>
        <w:t xml:space="preserve"> </w:t>
      </w:r>
      <w:r w:rsidR="00065080" w:rsidRPr="00A5303B">
        <w:rPr>
          <w:rFonts w:hAnsi="Times New Roman" w:ascii="Times New Roman"/>
          <w:sz w:val="24"/>
          <w:szCs w:val="24"/>
        </w:rPr>
        <w:t xml:space="preserve">suda u </w:t>
      </w:r>
      <w:r w:rsidR="00B301E1" w:rsidRPr="00A5303B">
        <w:rPr>
          <w:rFonts w:hAnsi="Times New Roman" w:ascii="Times New Roman"/>
          <w:sz w:val="24"/>
          <w:szCs w:val="24"/>
        </w:rPr>
        <w:t>Osijeku</w:t>
      </w:r>
      <w:r w:rsidR="007B7E29" w:rsidRPr="00A5303B">
        <w:rPr>
          <w:rFonts w:hAnsi="Times New Roman" w:ascii="Times New Roman"/>
          <w:sz w:val="24"/>
          <w:szCs w:val="24"/>
        </w:rPr>
        <w:t xml:space="preserve"> </w:t>
      </w:r>
      <w:r w:rsidR="00AC6CAE" w:rsidRPr="00A5303B">
        <w:rPr>
          <w:rFonts w:hAnsi="Times New Roman" w:ascii="Times New Roman"/>
          <w:b/>
          <w:sz w:val="24"/>
          <w:szCs w:val="24"/>
        </w:rPr>
        <w:t xml:space="preserve">brisanje </w:t>
      </w:r>
      <w:r w:rsidR="00AC6CAE" w:rsidRPr="00A5303B">
        <w:rPr>
          <w:rFonts w:hAnsi="Times New Roman" w:ascii="Times New Roman"/>
          <w:sz w:val="24"/>
          <w:szCs w:val="24"/>
        </w:rPr>
        <w:t xml:space="preserve"> </w:t>
      </w:r>
      <w:r w:rsidR="007B7E29" w:rsidRPr="00A5303B">
        <w:rPr>
          <w:rFonts w:hAnsi="Times New Roman" w:ascii="Times New Roman"/>
          <w:sz w:val="24"/>
          <w:szCs w:val="24"/>
        </w:rPr>
        <w:t>zabilježb</w:t>
      </w:r>
      <w:r w:rsidRPr="00A5303B">
        <w:rPr>
          <w:rFonts w:hAnsi="Times New Roman" w:ascii="Times New Roman"/>
          <w:sz w:val="24"/>
          <w:szCs w:val="24"/>
        </w:rPr>
        <w:t>e</w:t>
      </w:r>
      <w:r w:rsidR="007B7E29" w:rsidRPr="00A5303B">
        <w:rPr>
          <w:rFonts w:hAnsi="Times New Roman" w:ascii="Times New Roman"/>
          <w:sz w:val="24"/>
          <w:szCs w:val="24"/>
        </w:rPr>
        <w:t xml:space="preserve"> otvaranja stečajnog postupka nad</w:t>
      </w:r>
      <w:r w:rsidR="00A5303B">
        <w:rPr>
          <w:rFonts w:hAnsi="Times New Roman" w:ascii="Times New Roman"/>
          <w:sz w:val="24"/>
          <w:szCs w:val="24"/>
        </w:rPr>
        <w:t xml:space="preserve"> dužnikom</w:t>
      </w:r>
      <w:r w:rsidR="007B7E29" w:rsidRPr="00A5303B">
        <w:rPr>
          <w:rFonts w:hAnsi="Times New Roman" w:ascii="Times New Roman"/>
          <w:sz w:val="24"/>
          <w:szCs w:val="24"/>
        </w:rPr>
        <w:t xml:space="preserve"> </w:t>
      </w:r>
      <w:r w:rsidR="00B301E1" w:rsidRPr="00A5303B">
        <w:rPr>
          <w:rFonts w:hAnsi="Times New Roman" w:ascii="Times New Roman"/>
          <w:sz w:val="24"/>
          <w:szCs w:val="24"/>
        </w:rPr>
        <w:t>SREĆA I SPAS d.o.o. u stečaju, Peskovec, Peskovec 150, MBS: 080185309, OIB: 16336529667</w:t>
      </w:r>
      <w:r w:rsidRPr="00A5303B">
        <w:rPr>
          <w:rFonts w:hAnsi="Times New Roman" w:ascii="Times New Roman"/>
          <w:sz w:val="24"/>
          <w:szCs w:val="24"/>
        </w:rPr>
        <w:t>,</w:t>
      </w:r>
      <w:r w:rsidR="00A5303B">
        <w:rPr>
          <w:rFonts w:hAnsi="Times New Roman" w:ascii="Times New Roman"/>
          <w:sz w:val="24"/>
          <w:szCs w:val="24"/>
        </w:rPr>
        <w:t xml:space="preserve"> određeno Rješenjem TS Osijek St-638/11 od 20. veljače 2012. g.</w:t>
      </w:r>
      <w:r w:rsidR="007B7E29" w:rsidRPr="00A5303B">
        <w:rPr>
          <w:rFonts w:hAnsi="Times New Roman" w:ascii="Times New Roman"/>
          <w:sz w:val="24"/>
          <w:szCs w:val="24"/>
        </w:rPr>
        <w:t xml:space="preserve"> na nekretnin</w:t>
      </w:r>
      <w:r w:rsidR="00B301E1" w:rsidRPr="00A5303B">
        <w:rPr>
          <w:rFonts w:hAnsi="Times New Roman" w:ascii="Times New Roman"/>
          <w:sz w:val="24"/>
          <w:szCs w:val="24"/>
        </w:rPr>
        <w:t>ama</w:t>
      </w:r>
      <w:r w:rsidR="007B7E29" w:rsidRPr="00A5303B">
        <w:rPr>
          <w:rFonts w:hAnsi="Times New Roman" w:ascii="Times New Roman"/>
          <w:sz w:val="24"/>
          <w:szCs w:val="24"/>
        </w:rPr>
        <w:t xml:space="preserve"> upisan</w:t>
      </w:r>
      <w:r w:rsidR="00B301E1" w:rsidRPr="00A5303B">
        <w:rPr>
          <w:rFonts w:hAnsi="Times New Roman" w:ascii="Times New Roman"/>
          <w:sz w:val="24"/>
          <w:szCs w:val="24"/>
        </w:rPr>
        <w:t>im</w:t>
      </w:r>
      <w:r w:rsidR="007B7E29" w:rsidRPr="00A5303B">
        <w:rPr>
          <w:rFonts w:hAnsi="Times New Roman" w:ascii="Times New Roman"/>
          <w:sz w:val="24"/>
          <w:szCs w:val="24"/>
        </w:rPr>
        <w:t xml:space="preserve"> u</w:t>
      </w:r>
    </w:p>
    <w:p w:rsidRDefault="000C17A1" w:rsidP="00A5303B" w:rsidR="000C17A1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B301E1" w:rsidP="00A5303B" w:rsidR="00B301E1" w:rsidRPr="00A5303B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>zk.ul. 879,  k.o. Osijek</w:t>
      </w:r>
    </w:p>
    <w:p w:rsidRDefault="00B301E1" w:rsidP="00A5303B" w:rsidR="00B301E1" w:rsidRPr="00A5303B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>k.č.br. 2900, KUĆA BROJ 78 I DVOR. SLJEMENSKA ULICA površine 154 m2</w:t>
      </w:r>
    </w:p>
    <w:p w:rsidRDefault="00B301E1" w:rsidP="00A5303B" w:rsidR="00B301E1" w:rsidRPr="00A5303B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>i</w:t>
      </w:r>
    </w:p>
    <w:p w:rsidRDefault="00B301E1" w:rsidP="00B301E1" w:rsidR="00B301E1" w:rsidRPr="00B301E1">
      <w:pPr>
        <w:pStyle w:val="Bezproreda1"/>
        <w:rPr>
          <w:rFonts w:hAnsi="Times New Roman" w:ascii="Times New Roman"/>
          <w:sz w:val="24"/>
          <w:szCs w:val="24"/>
        </w:rPr>
      </w:pPr>
      <w:r w:rsidRPr="00B301E1">
        <w:rPr>
          <w:rFonts w:hAnsi="Times New Roman" w:ascii="Times New Roman"/>
          <w:sz w:val="24"/>
          <w:szCs w:val="24"/>
        </w:rPr>
        <w:t>zk.ul. 18389, k.o. Osijek</w:t>
      </w:r>
    </w:p>
    <w:p w:rsidRDefault="00B301E1" w:rsidP="00B301E1" w:rsidR="00B301E1">
      <w:pPr>
        <w:pStyle w:val="Bezproreda1"/>
        <w:rPr>
          <w:rFonts w:hAnsi="Times New Roman" w:ascii="Times New Roman"/>
          <w:sz w:val="24"/>
          <w:szCs w:val="24"/>
        </w:rPr>
      </w:pPr>
      <w:r w:rsidRPr="00B301E1">
        <w:rPr>
          <w:rFonts w:hAnsi="Times New Roman" w:ascii="Times New Roman"/>
          <w:sz w:val="24"/>
          <w:szCs w:val="24"/>
        </w:rPr>
        <w:t>k.č.br. 2901,  ORANICA površine 284 m2</w:t>
      </w:r>
      <w:r w:rsidR="00385BE8">
        <w:rPr>
          <w:rFonts w:hAnsi="Times New Roman" w:ascii="Times New Roman"/>
          <w:sz w:val="24"/>
          <w:szCs w:val="24"/>
        </w:rPr>
        <w:t xml:space="preserve"> i to:</w:t>
      </w:r>
    </w:p>
    <w:p w:rsidRDefault="00385BE8" w:rsidP="00B301E1" w:rsidR="00385BE8">
      <w:pPr>
        <w:pStyle w:val="Bezproreda1"/>
        <w:rPr>
          <w:rFonts w:hAnsi="Times New Roman" w:ascii="Times New Roman"/>
          <w:sz w:val="24"/>
          <w:szCs w:val="24"/>
        </w:rPr>
      </w:pPr>
    </w:p>
    <w:p w:rsidRDefault="00385BE8" w:rsidP="00B301E1" w:rsidR="00385BE8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 Vlastovnica</w:t>
      </w:r>
    </w:p>
    <w:p w:rsidRDefault="00385BE8" w:rsidP="00B301E1" w:rsidR="00385BE8" w:rsidRPr="00385BE8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3.1   </w:t>
      </w:r>
      <w:r w:rsidRPr="00385BE8">
        <w:rPr>
          <w:rFonts w:hAnsi="Times New Roman" w:ascii="Times New Roman"/>
          <w:color w:val="000000"/>
          <w:sz w:val="24"/>
          <w:szCs w:val="24"/>
        </w:rPr>
        <w:t>Zaprimljeno: 16.12.2014. broj Z-9714/14.</w:t>
      </w:r>
      <w:r w:rsidRPr="00385BE8">
        <w:rPr>
          <w:rFonts w:hAnsi="Times New Roman" w:ascii="Times New Roman"/>
          <w:color w:val="000000"/>
          <w:sz w:val="24"/>
          <w:szCs w:val="24"/>
        </w:rPr>
        <w:br/>
        <w:t>Temeljem Zaključka Trgovačkog suda u Osijeku od 12. prosinca 2014. broj 6-St-638/2011-49 zabilježuje se otvaranje stečajnog postupka nad SREĆA I SPAS d.o.o. u stečaju, Peskovec, na nekretninama upisanim u A.</w:t>
      </w:r>
    </w:p>
    <w:p w:rsidRDefault="00385BE8" w:rsidP="00B301E1" w:rsidR="00385BE8" w:rsidRPr="00385BE8">
      <w:pPr>
        <w:pStyle w:val="Bezproreda1"/>
        <w:rPr>
          <w:rFonts w:hAnsi="Times New Roman" w:ascii="Times New Roman"/>
          <w:sz w:val="24"/>
          <w:szCs w:val="24"/>
        </w:rPr>
      </w:pPr>
    </w:p>
    <w:p w:rsidRDefault="00385BE8" w:rsidP="00B301E1" w:rsidR="00385BE8" w:rsidRPr="00385BE8">
      <w:pPr>
        <w:pStyle w:val="Bezproreda1"/>
        <w:rPr>
          <w:rFonts w:hAnsi="Times New Roman" w:ascii="Times New Roman"/>
          <w:sz w:val="24"/>
          <w:szCs w:val="24"/>
        </w:rPr>
      </w:pPr>
      <w:r w:rsidRPr="00385BE8">
        <w:rPr>
          <w:rFonts w:hAnsi="Times New Roman" w:ascii="Times New Roman"/>
          <w:sz w:val="24"/>
          <w:szCs w:val="24"/>
        </w:rPr>
        <w:t xml:space="preserve">4.1 </w:t>
      </w:r>
      <w:r w:rsidRPr="00385BE8">
        <w:rPr>
          <w:rFonts w:hAnsi="Times New Roman" w:ascii="Times New Roman"/>
          <w:color w:val="000000"/>
          <w:sz w:val="24"/>
          <w:szCs w:val="24"/>
        </w:rPr>
        <w:t>Zaprimljeno 23.01.2015. broj Z-570/15</w:t>
      </w:r>
      <w:r w:rsidRPr="00385BE8">
        <w:rPr>
          <w:rFonts w:hAnsi="Times New Roman" w:ascii="Times New Roman"/>
          <w:color w:val="000000"/>
          <w:sz w:val="24"/>
          <w:szCs w:val="24"/>
        </w:rPr>
        <w:br/>
        <w:t>Temeljem zaključka Trgovačkog suda u Osijeku, od 16.01.2015. br. 6-St-638/11-56, i rješenja Trgovačkog suda u Osijeku od 20.02.2012. br. 5 St-638/11-5 , zabilježuje se otvaranje stečajnog postupka na nekretnine upisane na A.</w:t>
      </w:r>
    </w:p>
    <w:p w:rsidRDefault="007B7E29" w:rsidP="00ED086A" w:rsidR="007B7E29">
      <w:pPr>
        <w:pStyle w:val="Bezproreda1"/>
        <w:rPr>
          <w:rFonts w:hAnsi="Times New Roman" w:ascii="Times New Roman"/>
          <w:b/>
          <w:sz w:val="24"/>
          <w:szCs w:val="24"/>
        </w:rPr>
      </w:pPr>
    </w:p>
    <w:p w:rsidRDefault="00385BE8" w:rsidP="00ED086A" w:rsidR="00385BE8" w:rsidRPr="00385BE8">
      <w:pPr>
        <w:pStyle w:val="Bezproreda1"/>
        <w:rPr>
          <w:rFonts w:hAnsi="Times New Roman" w:ascii="Times New Roman"/>
          <w:b/>
          <w:sz w:val="24"/>
          <w:szCs w:val="24"/>
        </w:rPr>
      </w:pPr>
    </w:p>
    <w:p w:rsidRDefault="00B071A9" w:rsidP="00573829" w:rsidR="003C1C2B" w:rsidRPr="00A5303B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>Obrazloženje</w:t>
      </w:r>
    </w:p>
    <w:p w:rsidRDefault="009A3C05" w:rsidP="00ED086A" w:rsidR="009A3C05" w:rsidRPr="00B301E1">
      <w:pPr>
        <w:pStyle w:val="Bezproreda1"/>
        <w:rPr>
          <w:rFonts w:hAnsi="Times New Roman" w:ascii="Times New Roman"/>
          <w:b/>
          <w:sz w:val="24"/>
          <w:szCs w:val="24"/>
        </w:rPr>
      </w:pPr>
    </w:p>
    <w:p w:rsidRDefault="00AC6CAE" w:rsidP="00A5303B" w:rsidR="00AC6CAE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B301E1">
        <w:rPr>
          <w:rFonts w:hAnsi="Times New Roman" w:ascii="Times New Roman"/>
          <w:sz w:val="24"/>
          <w:szCs w:val="24"/>
        </w:rPr>
        <w:t xml:space="preserve">Na javnom prikupljanju i otvaranju ponuda u uredu javnog bilježnika Dragice Dumančić u Osijeku, Vrt Jagode Truhelke 3, održanom dana </w:t>
      </w:r>
      <w:r w:rsidR="00BE7855" w:rsidRPr="00B301E1">
        <w:rPr>
          <w:rFonts w:hAnsi="Times New Roman" w:ascii="Times New Roman"/>
          <w:sz w:val="24"/>
          <w:szCs w:val="24"/>
        </w:rPr>
        <w:t>06.04.2017</w:t>
      </w:r>
      <w:r w:rsidRPr="00B301E1">
        <w:rPr>
          <w:rFonts w:hAnsi="Times New Roman" w:ascii="Times New Roman"/>
          <w:sz w:val="24"/>
          <w:szCs w:val="24"/>
        </w:rPr>
        <w:t>.g.</w:t>
      </w:r>
      <w:r w:rsidR="00732CB1" w:rsidRPr="00B301E1">
        <w:rPr>
          <w:rFonts w:hAnsi="Times New Roman" w:ascii="Times New Roman"/>
          <w:sz w:val="24"/>
          <w:szCs w:val="24"/>
        </w:rPr>
        <w:t xml:space="preserve"> stečajni upravitelj je sukladno članku 158. Stečajnog zakona (NN 44/96 – 45/13)</w:t>
      </w:r>
      <w:r w:rsidR="00BE7855" w:rsidRPr="00B301E1">
        <w:rPr>
          <w:rFonts w:hAnsi="Times New Roman" w:ascii="Times New Roman"/>
          <w:sz w:val="24"/>
          <w:szCs w:val="24"/>
        </w:rPr>
        <w:t xml:space="preserve"> u svezi s člankom 441. Stečajnog zakona (NN</w:t>
      </w:r>
      <w:r w:rsidR="00732CB1" w:rsidRPr="00B301E1">
        <w:rPr>
          <w:rFonts w:hAnsi="Times New Roman" w:ascii="Times New Roman"/>
          <w:sz w:val="24"/>
          <w:szCs w:val="24"/>
        </w:rPr>
        <w:t xml:space="preserve"> </w:t>
      </w:r>
      <w:r w:rsidR="00BE7855" w:rsidRPr="00B301E1">
        <w:rPr>
          <w:rFonts w:hAnsi="Times New Roman" w:ascii="Times New Roman"/>
          <w:sz w:val="24"/>
          <w:szCs w:val="24"/>
        </w:rPr>
        <w:t xml:space="preserve">71/15) </w:t>
      </w:r>
      <w:r w:rsidR="00732CB1" w:rsidRPr="00B301E1">
        <w:rPr>
          <w:rFonts w:hAnsi="Times New Roman" w:ascii="Times New Roman"/>
          <w:sz w:val="24"/>
          <w:szCs w:val="24"/>
        </w:rPr>
        <w:t xml:space="preserve">prodao </w:t>
      </w:r>
      <w:r w:rsidR="00AA207B" w:rsidRPr="00B301E1">
        <w:rPr>
          <w:rFonts w:hAnsi="Times New Roman" w:ascii="Times New Roman"/>
          <w:sz w:val="24"/>
          <w:szCs w:val="24"/>
        </w:rPr>
        <w:t xml:space="preserve"> </w:t>
      </w:r>
      <w:r w:rsidR="00732CB1" w:rsidRPr="00B301E1">
        <w:rPr>
          <w:rFonts w:hAnsi="Times New Roman" w:ascii="Times New Roman"/>
          <w:sz w:val="24"/>
          <w:szCs w:val="24"/>
        </w:rPr>
        <w:t>gore naveden</w:t>
      </w:r>
      <w:r w:rsidR="00BE7855" w:rsidRPr="00B301E1">
        <w:rPr>
          <w:rFonts w:hAnsi="Times New Roman" w:ascii="Times New Roman"/>
          <w:sz w:val="24"/>
          <w:szCs w:val="24"/>
        </w:rPr>
        <w:t>u</w:t>
      </w:r>
      <w:r w:rsidR="00732CB1" w:rsidRPr="00B301E1">
        <w:rPr>
          <w:rFonts w:hAnsi="Times New Roman" w:ascii="Times New Roman"/>
          <w:sz w:val="24"/>
          <w:szCs w:val="24"/>
        </w:rPr>
        <w:t xml:space="preserve"> nekretnin</w:t>
      </w:r>
      <w:r w:rsidR="00BE7855" w:rsidRPr="00B301E1">
        <w:rPr>
          <w:rFonts w:hAnsi="Times New Roman" w:ascii="Times New Roman"/>
          <w:sz w:val="24"/>
          <w:szCs w:val="24"/>
        </w:rPr>
        <w:t>u</w:t>
      </w:r>
      <w:r w:rsidR="00732CB1" w:rsidRPr="00B301E1">
        <w:rPr>
          <w:rFonts w:hAnsi="Times New Roman" w:ascii="Times New Roman"/>
          <w:sz w:val="24"/>
          <w:szCs w:val="24"/>
        </w:rPr>
        <w:t xml:space="preserve"> stečajnog dužnika.</w:t>
      </w:r>
    </w:p>
    <w:p w:rsidRDefault="00385BE8" w:rsidP="00A5303B" w:rsidR="00385BE8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85BE8" w:rsidP="00A5303B" w:rsidR="00385BE8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85BE8" w:rsidP="00385BE8" w:rsidR="00385BE8" w:rsidRPr="00A5303B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>6-St-638/11-117</w:t>
      </w:r>
    </w:p>
    <w:p w:rsidRDefault="00385BE8" w:rsidP="00A5303B" w:rsidR="00385BE8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85BE8" w:rsidP="00A5303B" w:rsidR="00385BE8" w:rsidRPr="00B301E1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32CB1" w:rsidP="00A5303B" w:rsidR="00732CB1" w:rsidRPr="00B301E1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B301E1">
        <w:rPr>
          <w:rFonts w:hAnsi="Times New Roman" w:ascii="Times New Roman"/>
          <w:sz w:val="24"/>
          <w:szCs w:val="24"/>
        </w:rPr>
        <w:t>Kup</w:t>
      </w:r>
      <w:r w:rsidR="00BE7855" w:rsidRPr="00B301E1">
        <w:rPr>
          <w:rFonts w:hAnsi="Times New Roman" w:ascii="Times New Roman"/>
          <w:sz w:val="24"/>
          <w:szCs w:val="24"/>
        </w:rPr>
        <w:t>ac</w:t>
      </w:r>
      <w:r w:rsidRPr="00B301E1">
        <w:rPr>
          <w:rFonts w:hAnsi="Times New Roman" w:ascii="Times New Roman"/>
          <w:sz w:val="24"/>
          <w:szCs w:val="24"/>
        </w:rPr>
        <w:t xml:space="preserve"> </w:t>
      </w:r>
      <w:r w:rsidR="00BE7855" w:rsidRPr="00B301E1">
        <w:rPr>
          <w:rFonts w:hAnsi="Times New Roman" w:ascii="Times New Roman"/>
          <w:sz w:val="24"/>
          <w:szCs w:val="24"/>
        </w:rPr>
        <w:t>je u cijelosti isplatio</w:t>
      </w:r>
      <w:r w:rsidRPr="00B301E1">
        <w:rPr>
          <w:rFonts w:hAnsi="Times New Roman" w:ascii="Times New Roman"/>
          <w:sz w:val="24"/>
          <w:szCs w:val="24"/>
        </w:rPr>
        <w:t xml:space="preserve"> kupoprodajnu cijenu, te je temeljem članka 108. st. 1. Ovršnog zakona (NN </w:t>
      </w:r>
      <w:hyperlink r:id="rId10" w:history="true">
        <w:r w:rsidRPr="00B301E1"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112/12</w:t>
        </w:r>
      </w:hyperlink>
      <w:r w:rsidRPr="00B301E1">
        <w:rPr>
          <w:rFonts w:hAnsi="Times New Roman" w:ascii="Times New Roman"/>
          <w:sz w:val="24"/>
          <w:szCs w:val="24"/>
        </w:rPr>
        <w:t xml:space="preserve">, </w:t>
      </w:r>
      <w:hyperlink r:id="rId11" w:history="true">
        <w:r w:rsidRPr="00B301E1"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25/13</w:t>
        </w:r>
      </w:hyperlink>
      <w:r w:rsidRPr="00B301E1">
        <w:rPr>
          <w:rFonts w:hAnsi="Times New Roman" w:ascii="Times New Roman"/>
          <w:sz w:val="24"/>
          <w:szCs w:val="24"/>
        </w:rPr>
        <w:t xml:space="preserve">, </w:t>
      </w:r>
      <w:hyperlink r:id="rId12" w:history="true">
        <w:r w:rsidRPr="00B301E1"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93/14</w:t>
        </w:r>
      </w:hyperlink>
      <w:r w:rsidR="00BE7855" w:rsidRPr="00B301E1">
        <w:rPr>
          <w:rFonts w:hAnsi="Times New Roman" w:ascii="Times New Roman"/>
          <w:sz w:val="24"/>
          <w:szCs w:val="24"/>
        </w:rPr>
        <w:t>, 55/16</w:t>
      </w:r>
      <w:r w:rsidRPr="00B301E1">
        <w:rPr>
          <w:rFonts w:hAnsi="Times New Roman" w:ascii="Times New Roman"/>
          <w:sz w:val="24"/>
          <w:szCs w:val="24"/>
        </w:rPr>
        <w:t>) riješeno kao u izreci ovog zaključka.</w:t>
      </w:r>
    </w:p>
    <w:p w:rsidRDefault="009D4867" w:rsidP="009D4867" w:rsidR="009D4867">
      <w:pPr>
        <w:pStyle w:val="Bezproreda1"/>
        <w:rPr>
          <w:rFonts w:hAnsi="Times New Roman" w:ascii="Times New Roman"/>
          <w:b/>
          <w:sz w:val="24"/>
          <w:szCs w:val="24"/>
        </w:rPr>
      </w:pPr>
    </w:p>
    <w:p w:rsidRDefault="00385BE8" w:rsidP="009D4867" w:rsidR="00385BE8">
      <w:pPr>
        <w:pStyle w:val="Bezproreda1"/>
        <w:rPr>
          <w:rFonts w:hAnsi="Times New Roman" w:ascii="Times New Roman"/>
          <w:b/>
          <w:sz w:val="24"/>
          <w:szCs w:val="24"/>
        </w:rPr>
      </w:pPr>
    </w:p>
    <w:p w:rsidRDefault="00385BE8" w:rsidP="009D4867" w:rsidR="00385BE8" w:rsidRPr="00B301E1">
      <w:pPr>
        <w:pStyle w:val="Bezproreda1"/>
        <w:rPr>
          <w:rFonts w:hAnsi="Times New Roman" w:ascii="Times New Roman"/>
          <w:b/>
          <w:sz w:val="24"/>
          <w:szCs w:val="24"/>
        </w:rPr>
      </w:pPr>
    </w:p>
    <w:p w:rsidRDefault="00D6411F" w:rsidP="00A5303B" w:rsidR="007B43BB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B301E1">
        <w:rPr>
          <w:rFonts w:hAnsi="Times New Roman" w:ascii="Times New Roman"/>
          <w:sz w:val="24"/>
          <w:szCs w:val="24"/>
          <w:lang w:eastAsia="hr-HR"/>
        </w:rPr>
        <w:t xml:space="preserve">U Osijeku </w:t>
      </w:r>
      <w:r w:rsidR="00385BE8">
        <w:rPr>
          <w:rFonts w:hAnsi="Times New Roman" w:ascii="Times New Roman"/>
          <w:sz w:val="24"/>
          <w:szCs w:val="24"/>
          <w:lang w:eastAsia="hr-HR"/>
        </w:rPr>
        <w:t>19</w:t>
      </w:r>
      <w:r w:rsidR="00A5303B">
        <w:rPr>
          <w:rFonts w:hAnsi="Times New Roman" w:ascii="Times New Roman"/>
          <w:sz w:val="24"/>
          <w:szCs w:val="24"/>
          <w:lang w:eastAsia="hr-HR"/>
        </w:rPr>
        <w:t xml:space="preserve">. svibnja </w:t>
      </w:r>
      <w:r w:rsidRPr="00B301E1">
        <w:rPr>
          <w:rFonts w:hAnsi="Times New Roman" w:ascii="Times New Roman"/>
          <w:sz w:val="24"/>
          <w:szCs w:val="24"/>
          <w:lang w:eastAsia="hr-HR"/>
        </w:rPr>
        <w:t>201</w:t>
      </w:r>
      <w:r w:rsidR="00A766B2" w:rsidRPr="00B301E1">
        <w:rPr>
          <w:rFonts w:hAnsi="Times New Roman" w:ascii="Times New Roman"/>
          <w:sz w:val="24"/>
          <w:szCs w:val="24"/>
          <w:lang w:eastAsia="hr-HR"/>
        </w:rPr>
        <w:t>7</w:t>
      </w:r>
      <w:r w:rsidRPr="00B301E1">
        <w:rPr>
          <w:rFonts w:hAnsi="Times New Roman" w:ascii="Times New Roman"/>
          <w:sz w:val="24"/>
          <w:szCs w:val="24"/>
          <w:lang w:eastAsia="hr-HR"/>
        </w:rPr>
        <w:t>. godine</w:t>
      </w:r>
    </w:p>
    <w:p w:rsidRDefault="00385BE8" w:rsidP="00A5303B" w:rsidR="00385BE8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A5303B" w:rsidR="00385BE8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Zapisničar: Danijela Sekulić</w:t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>STEČAJNA SUTKINJA</w:t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 xml:space="preserve">         Nada Roso</w:t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 w:rsidRPr="00A5303B">
      <w:pPr>
        <w:pStyle w:val="Bezproreda"/>
        <w:rPr>
          <w:rFonts w:hAnsi="Times New Roman" w:ascii="Times New Roman"/>
          <w:bCs/>
          <w:sz w:val="24"/>
          <w:szCs w:val="24"/>
        </w:rPr>
      </w:pPr>
      <w:r w:rsidRPr="00A5303B">
        <w:rPr>
          <w:rFonts w:hAnsi="Times New Roman" w:ascii="Times New Roman"/>
          <w:bCs/>
          <w:sz w:val="24"/>
          <w:szCs w:val="24"/>
        </w:rPr>
        <w:t>POUKA O PRAVNOM LIJEKU:</w:t>
      </w:r>
    </w:p>
    <w:p w:rsidRDefault="00385BE8" w:rsidP="00385BE8" w:rsidR="00385BE8" w:rsidRPr="00A5303B">
      <w:pPr>
        <w:pStyle w:val="Bezproreda"/>
        <w:rPr>
          <w:rFonts w:hAnsi="Times New Roman" w:ascii="Times New Roman"/>
          <w:bCs/>
          <w:sz w:val="24"/>
          <w:szCs w:val="24"/>
        </w:rPr>
      </w:pPr>
      <w:r w:rsidRPr="00A5303B">
        <w:rPr>
          <w:rFonts w:hAnsi="Times New Roman" w:ascii="Times New Roman"/>
          <w:bCs/>
          <w:sz w:val="24"/>
          <w:szCs w:val="24"/>
        </w:rPr>
        <w:t xml:space="preserve">Protiv zaključka nije dopušten pravni lijek.(čl. </w:t>
      </w:r>
      <w:smartTag w:element="metricconverter" w:uri="urn:schemas-microsoft-com:office:smarttags">
        <w:smartTagPr>
          <w:attr w:val="11. st" w:name="ProductID"/>
        </w:smartTagPr>
        <w:r w:rsidRPr="00A5303B">
          <w:rPr>
            <w:rFonts w:hAnsi="Times New Roman" w:ascii="Times New Roman"/>
            <w:bCs/>
            <w:sz w:val="24"/>
            <w:szCs w:val="24"/>
          </w:rPr>
          <w:t>11. st</w:t>
        </w:r>
      </w:smartTag>
      <w:r w:rsidRPr="00A5303B">
        <w:rPr>
          <w:rFonts w:hAnsi="Times New Roman" w:ascii="Times New Roman"/>
          <w:bCs/>
          <w:sz w:val="24"/>
          <w:szCs w:val="24"/>
        </w:rPr>
        <w:t>. 9. Stečajnog zakona)</w:t>
      </w:r>
    </w:p>
    <w:p w:rsidRDefault="00385BE8" w:rsidP="00385BE8" w:rsidR="00385BE8" w:rsidRPr="00A5303B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 xml:space="preserve">  </w:t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 w:rsidRPr="00A5303B">
        <w:rPr>
          <w:rFonts w:hAnsi="Times New Roman" w:ascii="Times New Roman"/>
          <w:sz w:val="24"/>
          <w:szCs w:val="24"/>
        </w:rPr>
        <w:tab/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DNA: </w:t>
      </w:r>
    </w:p>
    <w:p w:rsidRDefault="00385BE8" w:rsidP="00385BE8" w:rsidR="00385BE8">
      <w:pPr>
        <w:pStyle w:val="Bezproreda1"/>
        <w:numPr>
          <w:ilvl w:val="0"/>
          <w:numId w:val="20"/>
        </w:numPr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e-ogl. pl.</w:t>
      </w:r>
    </w:p>
    <w:p w:rsidRDefault="00385BE8" w:rsidP="00385BE8" w:rsidR="00385BE8">
      <w:pPr>
        <w:pStyle w:val="Bezproreda1"/>
        <w:numPr>
          <w:ilvl w:val="0"/>
          <w:numId w:val="20"/>
        </w:numPr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zk. odjel OS Osijek</w:t>
      </w:r>
    </w:p>
    <w:p w:rsidRDefault="00385BE8" w:rsidP="00385BE8" w:rsidR="00385BE8">
      <w:pPr>
        <w:pStyle w:val="Bezproreda1"/>
        <w:numPr>
          <w:ilvl w:val="0"/>
          <w:numId w:val="20"/>
        </w:numPr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R-29.5. </w:t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A5303B" w:rsidR="00385BE8" w:rsidRPr="00B301E1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A5303B" w:rsidP="00A5303B" w:rsidR="00A5303B" w:rsidRPr="00A5303B">
      <w:pPr>
        <w:pStyle w:val="Bezproreda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A5303B" w:rsidP="00A5303B" w:rsidR="00A5303B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B301E1" w:rsidP="00A5303B" w:rsidR="00B301E1" w:rsidRPr="00A5303B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sectPr w:rsidSect="00ED086A" w:rsidR="00B301E1" w:rsidRPr="00A5303B">
      <w:headerReference w:type="default" r:id="rId13"/>
      <w:pgSz w:h="16838" w:w="11906"/>
      <w:pgMar w:gutter="0" w:footer="709" w:header="709" w:left="1418" w:bottom="1418" w:right="1418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14CD" w:rsidP="00385BE8" w:rsidR="000114CD">
      <w:pPr>
        <w:spacing w:lineRule="auto" w:line="240" w:after="0"/>
      </w:pPr>
      <w:r>
        <w:separator/>
      </w:r>
    </w:p>
  </w:endnote>
  <w:endnote w:id="0" w:type="continuationSeparator">
    <w:p w:rsidRDefault="000114CD" w:rsidP="00385BE8" w:rsidR="000114C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14CD" w:rsidP="00385BE8" w:rsidR="000114CD">
      <w:pPr>
        <w:spacing w:lineRule="auto" w:line="240" w:after="0"/>
      </w:pPr>
      <w:r>
        <w:separator/>
      </w:r>
    </w:p>
  </w:footnote>
  <w:footnote w:id="0" w:type="continuationSeparator">
    <w:p w:rsidRDefault="000114CD" w:rsidP="00385BE8" w:rsidR="000114C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3785886"/>
      <w:docPartObj>
        <w:docPartGallery w:val="Page Numbers (Top of Page)"/>
        <w:docPartUnique/>
      </w:docPartObj>
    </w:sdtPr>
    <w:sdtEndPr/>
    <w:sdtContent>
      <w:p w:rsidRDefault="00385BE8" w:rsidR="00385BE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1238" w:rsidRPr="00321238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385BE8" w:rsidR="00385B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A904CE5"/>
    <w:multiLevelType w:val="hybridMultilevel"/>
    <w:tmpl w:val="4E824DD0"/>
    <w:lvl w:tplc="00AE4DF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4768C2"/>
    <w:multiLevelType w:val="multilevel"/>
    <w:tmpl w:val="610C81F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3">
    <w:nsid w:val="39164E8D"/>
    <w:multiLevelType w:val="multilevel"/>
    <w:tmpl w:val="5464F19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BE0FFE"/>
    <w:multiLevelType w:val="hybridMultilevel"/>
    <w:tmpl w:val="1610C128"/>
    <w:lvl w:tplc="50F6495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EFB495B"/>
    <w:multiLevelType w:val="hybridMultilevel"/>
    <w:tmpl w:val="215E7B3E"/>
    <w:lvl w:tplc="89BC960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8DF1F75"/>
    <w:multiLevelType w:val="hybridMultilevel"/>
    <w:tmpl w:val="C276D5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BA62E35"/>
    <w:multiLevelType w:val="multilevel"/>
    <w:tmpl w:val="D958A63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3"/>
  </w:num>
  <w:num w:numId="15">
    <w:abstractNumId w:val="19"/>
  </w:num>
  <w:num w:numId="16">
    <w:abstractNumId w:val="12"/>
  </w:num>
  <w:num w:numId="17">
    <w:abstractNumId w:val="10"/>
  </w:num>
  <w:num w:numId="18">
    <w:abstractNumId w:val="15"/>
  </w:num>
  <w:num w:numId="19">
    <w:abstractNumId w:val="17"/>
  </w:num>
  <w:num w:numId="20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14CD"/>
    <w:rsid w:val="0001232F"/>
    <w:rsid w:val="00065080"/>
    <w:rsid w:val="000C17A1"/>
    <w:rsid w:val="000D2A5B"/>
    <w:rsid w:val="000D2DDD"/>
    <w:rsid w:val="001A5891"/>
    <w:rsid w:val="00250E7D"/>
    <w:rsid w:val="002B69FA"/>
    <w:rsid w:val="00321238"/>
    <w:rsid w:val="00352B6A"/>
    <w:rsid w:val="00375DDD"/>
    <w:rsid w:val="00385BE8"/>
    <w:rsid w:val="003C1C2B"/>
    <w:rsid w:val="00404F3C"/>
    <w:rsid w:val="0048196A"/>
    <w:rsid w:val="00491DEA"/>
    <w:rsid w:val="00573829"/>
    <w:rsid w:val="005B780E"/>
    <w:rsid w:val="00732CB1"/>
    <w:rsid w:val="00752475"/>
    <w:rsid w:val="0077767C"/>
    <w:rsid w:val="007B43BB"/>
    <w:rsid w:val="007B7E29"/>
    <w:rsid w:val="00887529"/>
    <w:rsid w:val="008D6FC8"/>
    <w:rsid w:val="008F155D"/>
    <w:rsid w:val="0093701A"/>
    <w:rsid w:val="00992CC1"/>
    <w:rsid w:val="009A0499"/>
    <w:rsid w:val="009A3C05"/>
    <w:rsid w:val="009D4867"/>
    <w:rsid w:val="00A5303B"/>
    <w:rsid w:val="00A570A8"/>
    <w:rsid w:val="00A601A9"/>
    <w:rsid w:val="00A766B2"/>
    <w:rsid w:val="00A855CE"/>
    <w:rsid w:val="00AA207B"/>
    <w:rsid w:val="00AC6CAE"/>
    <w:rsid w:val="00AC6D07"/>
    <w:rsid w:val="00B071A9"/>
    <w:rsid w:val="00B1188C"/>
    <w:rsid w:val="00B301E1"/>
    <w:rsid w:val="00BE0DC1"/>
    <w:rsid w:val="00BE7855"/>
    <w:rsid w:val="00CA1194"/>
    <w:rsid w:val="00CB2FBB"/>
    <w:rsid w:val="00CE019E"/>
    <w:rsid w:val="00D6411F"/>
    <w:rsid w:val="00D74553"/>
    <w:rsid w:val="00DB2D35"/>
    <w:rsid w:val="00DF347A"/>
    <w:rsid w:val="00E96EFB"/>
    <w:rsid w:val="00ED086A"/>
    <w:rsid w:val="00EE6EBF"/>
    <w:rsid w:val="00FC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A570A8"/>
    <w:rPr>
      <w:rFonts w:eastAsia="Times New Roman" w:hAnsi="Times New Roman" w:ascii="Times New Roman"/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semiHidden/>
    <w:unhideWhenUsed/>
    <w:rsid w:val="0077767C"/>
    <w:rPr>
      <w:color w:val="0000FF"/>
      <w:u w:val="single"/>
    </w:rPr>
  </w:style>
  <w:style w:styleId="Naglaeno" w:type="character">
    <w:name w:val="Strong"/>
    <w:qFormat/>
    <w:rsid w:val="00A5303B"/>
    <w:rPr>
      <w:b/>
      <w:bCs/>
    </w:rPr>
  </w:style>
  <w:style w:styleId="Bezproreda" w:type="paragraph">
    <w:name w:val="No Spacing"/>
    <w:uiPriority w:val="1"/>
    <w:qFormat/>
    <w:rsid w:val="00A5303B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A5303B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5303B"/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303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303B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85B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85BE8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12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12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2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2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2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A570A8"/>
    <w:rPr>
      <w:rFonts w:ascii="Times New Roman" w:eastAsia="Times New Roman" w:hAnsi="Times New Roman"/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semiHidden/>
    <w:unhideWhenUsed/>
    <w:rsid w:val="0077767C"/>
    <w:rPr>
      <w:color w:val="0000FF"/>
      <w:u w:val="single"/>
    </w:rPr>
  </w:style>
  <w:style w:styleId="Naglaeno" w:type="character">
    <w:name w:val="Strong"/>
    <w:qFormat/>
    <w:rsid w:val="00A5303B"/>
    <w:rPr>
      <w:b/>
      <w:bCs/>
    </w:rPr>
  </w:style>
  <w:style w:styleId="Bezproreda" w:type="paragraph">
    <w:name w:val="No Spacing"/>
    <w:uiPriority w:val="1"/>
    <w:qFormat/>
    <w:rsid w:val="00A5303B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A5303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5303B"/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303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303B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85B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85BE8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12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12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2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2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2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858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87163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5448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942034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104673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506018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08706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1956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97762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214655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39553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0219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6734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9526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4400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1500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49999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2383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867352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189847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7988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64693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5814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5952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089447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11564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2011.</izvorni_sadrzaj>
    <derivirana_varijabla naziv="DomainObject.Predmet.DatumOsnivanja_1">16.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St-638/2011</izvorni_sadrzaj>
    <derivirana_varijabla naziv="DomainObject.Predmet.OznakaBroj_1">St-638/2011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SREĆA I SPAS d.o.o. za projektiranje, proizvodnju, izgradnju i montažu objekata i postrojenja</izvorni_sadrzaj>
    <derivirana_varijabla naziv="DomainObject.Predmet.ProtustrankaFormated_1">  SREĆA I SPAS d.o.o. za projektiranje, proizvodnju, izgradnju i montažu objekata i postrojenja</derivirana_varijabla>
  </DomainObject.Predmet.ProtustrankaFormated>
  <DomainObject.Predmet.ProtustrankaFormatedOIB>
    <izvorni_sadrzaj>  SREĆA I SPAS d.o.o. za projektiranje, proizvodnju, izgradnju i montažu objekata i postrojenja, OIB 16336529667</izvorni_sadrzaj>
    <derivirana_varijabla naziv="DomainObject.Predmet.ProtustrankaFormatedOIB_1">  SREĆA I SPAS d.o.o. za projektiranje, proizvodnju, izgradnju i montažu objekata i postrojenja, OIB 16336529667</derivirana_varijabla>
  </DomainObject.Predmet.ProtustrankaFormatedOIB>
  <DomainObject.Predmet.ProtustrankaFormatedWithAdress>
    <izvorni_sadrzaj> SREĆA I SPAS d.o.o. za projektiranje, proizvodnju, izgradnju i montažu objekata i postrojenja, Ante Starčevića 86/a, Antunovac</izvorni_sadrzaj>
    <derivirana_varijabla naziv="DomainObject.Predmet.ProtustrankaFormatedWithAdress_1"> SREĆA I SPAS d.o.o. za projektiranje, proizvodnju, izgradnju i montažu objekata i postrojenja, Ante Starčevića 86/a, Antunovac</derivirana_varijabla>
  </DomainObject.Predmet.ProtustrankaFormatedWithAdress>
  <DomainObject.Predmet.ProtustrankaFormatedWithAdressOIB>
    <izvorni_sadrzaj> SREĆA I SPAS d.o.o. za projektiranje, proizvodnju, izgradnju i montažu objekata i postrojenja, OIB 16336529667, Ante Starčevića 86/a, Antunovac</izvorni_sadrzaj>
    <derivirana_varijabla naziv="DomainObject.Predmet.ProtustrankaFormatedWithAdressOIB_1"> SREĆA I SPAS d.o.o. za projektiranje, proizvodnju, izgradnju i montažu objekata i postrojenja, OIB 16336529667, Ante Starčevića 86/a, Antunovac</derivirana_varijabla>
  </DomainObject.Predmet.ProtustrankaFormatedWithAdressOIB>
  <DomainObject.Predmet.ProtustrankaWithAdress>
    <izvorni_sadrzaj>SREĆA I SPAS d.o.o. za projektiranje, proizvodnju, izgradnju i montažu objekata i postrojenja Ante Starčevića 86/a, Antunovac</izvorni_sadrzaj>
    <derivirana_varijabla naziv="DomainObject.Predmet.ProtustrankaWithAdress_1">SREĆA I SPAS d.o.o. za projektiranje, proizvodnju, izgradnju i montažu objekata i postrojenja Ante Starčevića 86/a, Antunovac</derivirana_varijabla>
  </DomainObject.Predmet.ProtustrankaWithAdress>
  <DomainObject.Predmet.ProtustrankaWithAdressOIB>
    <izvorni_sadrzaj>SREĆA I SPAS d.o.o. za projektiranje, proizvodnju, izgradnju i montažu objekata i postrojenja, OIB 16336529667, Ante Starčevića 86/a, Antunovac</izvorni_sadrzaj>
    <derivirana_varijabla naziv="DomainObject.Predmet.ProtustrankaWithAdressOIB_1">SREĆA I SPAS d.o.o. za projektiranje, proizvodnju, izgradnju i montažu objekata i postrojenja, OIB 16336529667, Ante Starčevića 86/a, Antunovac</derivirana_varijabla>
  </DomainObject.Predmet.ProtustrankaWithAdressOIB>
  <DomainObject.Predmet.ProtustrankaNazivFormated>
    <izvorni_sadrzaj>SREĆA I SPAS d.o.o. za projektiranje, proizvodnju, izgradnju i montažu objekata i postrojenja</izvorni_sadrzaj>
    <derivirana_varijabla naziv="DomainObject.Predmet.ProtustrankaNazivFormated_1">SREĆA I SPAS d.o.o. za projektiranje, proizvodnju, izgradnju i montažu objekata i postrojenja</derivirana_varijabla>
  </DomainObject.Predmet.ProtustrankaNazivFormated>
  <DomainObject.Predmet.ProtustrankaNazivFormatedOIB>
    <izvorni_sadrzaj>SREĆA I SPAS d.o.o. za projektiranje, proizvodnju, izgradnju i montažu objekata i postrojenja, OIB 16336529667</izvorni_sadrzaj>
    <derivirana_varijabla naziv="DomainObject.Predmet.ProtustrankaNazivFormatedOIB_1">SREĆA I SPAS d.o.o. za projektiranje, proizvodnju, izgradnju i montažu objekata i postrojenja, OIB 16336529667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ODJEVJETNIŠTVO</izvorni_sadrzaj>
    <derivirana_varijabla naziv="DomainObject.Predmet.StrankaFormated_1">  RH MF PU PODRUČNI URED OSIJEK zastupanog po punomoćniku ŽUPANIJSKO DRŽAVNO ODJEVJETNIŠTVO</derivirana_varijabla>
  </DomainObject.Predmet.StrankaFormated>
  <DomainObject.Predmet.StrankaFormatedOIB>
    <izvorni_sadrzaj>  RH MF PU PODRUČNI URED OSIJEK, OIB 18683136487 zastupanog po punomoćniku ŽUPANIJSKO DRŽAVNO ODJEVJETNIŠTVO</izvorni_sadrzaj>
    <derivirana_varijabla naziv="DomainObject.Predmet.StrankaFormatedOIB_1">  RH MF PU PODRUČNI URED OSIJEK, OIB 18683136487 zastupanog po punomoćniku ŽUPANIJSKO DRŽAVNO ODJEVJETNIŠTVO</derivirana_varijabla>
  </DomainObject.Predmet.StrankaFormatedOIB>
  <DomainObject.Predmet.StrankaFormatedWithAdress>
    <izvorni_sadrzaj> RH MF PU PODRUČNI URED OSIJEK zastupanog po punomoćniku ŽUPANIJSKO DRŽAVNO ODJEVJETNIŠTVO</izvorni_sadrzaj>
    <derivirana_varijabla naziv="DomainObject.Predmet.StrankaFormatedWithAdress_1"> RH MF PU PODRUČNI URED OSIJEK zastupanog po punomoćniku ŽUPANIJSKO DRŽAVNO ODJEVJETNIŠTVO</derivirana_varijabla>
  </DomainObject.Predmet.StrankaFormatedWithAdress>
  <DomainObject.Predmet.StrankaFormatedWithAdressOIB>
    <izvorni_sadrzaj> RH MF PU PODRUČNI URED OSIJEK, OIB 18683136487 zastupanog po punomoćniku ŽUPANIJSKO DRŽAVNO ODJEVJETNIŠTVO</izvorni_sadrzaj>
    <derivirana_varijabla naziv="DomainObject.Predmet.StrankaFormatedWithAdressOIB_1"> RH MF PU PODRUČNI URED OSIJEK, OIB 18683136487 zastupanog po punomoćniku ŽUPANIJSKO DRŽAVNO ODJEVJETNIŠTVO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ODJEVJETNIŠTVO</item>
    </izvorni_sadrzaj>
    <derivirana_varijabla naziv="DomainObject.Predmet.StrankaListFormated_1">
      <item>RH MF PU PODRUČNI URED OSIJEK zastupanog po punomoćniku ŽUPANIJSKO DRŽAVNO ODJEVJETNIŠTVO</item>
    </derivirana_varijabla>
  </DomainObject.Predmet.StrankaListFormated>
  <DomainObject.Predmet.StrankaListFormatedOIB>
    <izvorni_sadrzaj>
      <item>RH MF PU PODRUČNI URED OSIJEK, OIB 18683136487 zastupanog po punomoćniku ŽUPANIJSKO DRŽAVNO ODJEVJETNIŠTVO</item>
    </izvorni_sadrzaj>
    <derivirana_varijabla naziv="DomainObject.Predmet.StrankaListFormatedOIB_1">
      <item>RH MF PU PODRUČNI URED OSIJEK, OIB 18683136487 zastupanog po punomoćniku ŽUPANIJSKO DRŽAVNO ODJEVJETNIŠTVO</item>
    </derivirana_varijabla>
  </DomainObject.Predmet.StrankaListFormatedOIB>
  <DomainObject.Predmet.StrankaListFormatedWithAdress>
    <izvorni_sadrzaj>
      <item>RH MF PU PODRUČNI URED OSIJEK zastupanog po punomoćniku ŽUPANIJSKO DRŽAVNO ODJEVJETNIŠTVO</item>
    </izvorni_sadrzaj>
    <derivirana_varijabla naziv="DomainObject.Predmet.StrankaListFormatedWithAdress_1">
      <item>RH MF PU PODRUČNI URED OSIJEK zastupanog po punomoćniku ŽUPANIJSKO DRŽAVNO ODJEVJETNIŠTVO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ODJEVJETNIŠTVO</item>
    </izvorni_sadrzaj>
    <derivirana_varijabla naziv="DomainObject.Predmet.StrankaListFormatedWithAdressOIB_1">
      <item>RH MF PU PODRUČNI URED OSIJEK, OIB 18683136487 zastupanog po punomoćniku ŽUPANIJSKO DRŽAVNO ODJEVJETNIŠTVO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SREĆA I SPAS d.o.o. za projektiranje, proizvodnju, izgradnju i montažu objekata i postrojenja</item>
    </izvorni_sadrzaj>
    <derivirana_varijabla naziv="DomainObject.Predmet.ProtuStrankaListFormated_1">
      <item>SREĆA I SPAS d.o.o. za projektiranje, proizvodnju, izgradnju i montažu objekata i postrojenja</item>
    </derivirana_varijabla>
  </DomainObject.Predmet.ProtuStrankaListFormated>
  <DomainObject.Predmet.ProtuStrankaListFormatedOIB>
    <izvorni_sadrzaj>
      <item>SREĆA I SPAS d.o.o. za projektiranje, proizvodnju, izgradnju i montažu objekata i postrojenja, OIB 16336529667</item>
    </izvorni_sadrzaj>
    <derivirana_varijabla naziv="DomainObject.Predmet.ProtuStrankaListFormatedOIB_1">
      <item>SREĆA I SPAS d.o.o. za projektiranje, proizvodnju, izgradnju i montažu objekata i postrojenja, OIB 16336529667</item>
    </derivirana_varijabla>
  </DomainObject.Predmet.ProtuStrankaListFormatedOIB>
  <DomainObject.Predmet.ProtuStrankaListFormatedWithAdress>
    <izvorni_sadrzaj>
      <item>SREĆA I SPAS d.o.o. za projektiranje, proizvodnju, izgradnju i montažu objekata i postrojenja, Ante Starčevića 86/a, Antunovac</item>
    </izvorni_sadrzaj>
    <derivirana_varijabla naziv="DomainObject.Predmet.ProtuStrankaListFormatedWithAdress_1">
      <item>SREĆA I SPAS d.o.o. za projektiranje, proizvodnju, izgradnju i montažu objekata i postrojenja, Ante Starčevića 86/a, Antunovac</item>
    </derivirana_varijabla>
  </DomainObject.Predmet.ProtuStrankaListFormatedWithAdress>
  <DomainObject.Predmet.ProtuStrankaListFormatedWithAdressOIB>
    <izvorni_sadrzaj>
      <item>SREĆA I SPAS d.o.o. za projektiranje, proizvodnju, izgradnju i montažu objekata i postrojenja, OIB 16336529667, Ante Starčevića 86/a, Antunovac</item>
    </izvorni_sadrzaj>
    <derivirana_varijabla naziv="DomainObject.Predmet.ProtuStrankaListFormatedWithAdressOIB_1">
      <item>SREĆA I SPAS d.o.o. za projektiranje, proizvodnju, izgradnju i montažu objekata i postrojenja, OIB 16336529667, Ante Starčevića 86/a, Antunovac</item>
    </derivirana_varijabla>
  </DomainObject.Predmet.ProtuStrankaListFormatedWithAdressOIB>
  <DomainObject.Predmet.ProtuStrankaListNazivFormated>
    <izvorni_sadrzaj>
      <item>SREĆA I SPAS d.o.o. za projektiranje, proizvodnju, izgradnju i montažu objekata i postrojenja</item>
    </izvorni_sadrzaj>
    <derivirana_varijabla naziv="DomainObject.Predmet.ProtuStrankaListNazivFormated_1">
      <item>SREĆA I SPAS d.o.o. za projektiranje, proizvodnju, izgradnju i montažu objekata i postrojenja</item>
    </derivirana_varijabla>
  </DomainObject.Predmet.ProtuStrankaListNazivFormated>
  <DomainObject.Predmet.ProtuStrankaListNazivFormatedOIB>
    <izvorni_sadrzaj>
      <item>SREĆA I SPAS d.o.o. za projektiranje, proizvodnju, izgradnju i montažu objekata i postrojenja, OIB 16336529667</item>
    </izvorni_sadrzaj>
    <derivirana_varijabla naziv="DomainObject.Predmet.ProtuStrankaListNazivFormatedOIB_1">
      <item>SREĆA I SPAS d.o.o. za projektiranje, proizvodnju, izgradnju i montažu objekata i postrojenja, OIB 16336529667</item>
    </derivirana_varijabla>
  </DomainObject.Predmet.ProtuStrankaListNazivFormatedOIB>
  <DomainObject.Predmet.OstaliListFormated>
    <izvorni_sadrzaj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Formated_1"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Formated>
  <DomainObject.Predmet.OstaliListFormatedOIB>
    <izvorni_sadrzaj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FormatedOIB_1"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FormatedOIB>
  <DomainObject.Predmet.OstaliListFormatedWithAdress>
    <izvorni_sadrzaj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_1"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>
  <DomainObject.Predmet.OstaliListFormatedWithAdressOIB>
    <izvorni_sadrzaj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OIB_1"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OIB>
  <DomainObject.Predmet.OstaliListNazivFormated>
    <izvorni_sadrzaj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NazivFormated_1"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NazivFormated>
  <DomainObject.Predmet.OstaliListNazivFormatedOIB>
    <izvorni_sadrzaj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NazivFormatedOIB_1"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SREĆA I SPAS d.o.o. za projektiranje, proizvodnju, izgradnju i montažu objekata i postrojenja</izvorni_sadrzaj>
    <derivirana_varijabla naziv="DomainObject.Predmet.ProtustrankaIDrugi_1">SREĆA I SPAS d.o.o. za projektiranje, proizvodnju, izgradnju i montažu objekata i postrojenja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SREĆA I SPAS d.o.o. za projektiranje, proizvodnju, izgradnju i montažu objekata i postrojenja, OIB 16336529667, Ante Starčevića 86/a, Antunovac</izvorni_sadrzaj>
    <derivirana_varijabla naziv="DomainObject.Predmet.ProtustrankaIDrugiAdressOIB_1">SREĆA I SPAS d.o.o. za projektiranje, proizvodnju, izgradnju i montažu objekata i postrojenja, OIB 16336529667, Ante Starčevića 86/a,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SudioniciListNaziv_1"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SudioniciListNaziv>
  <DomainObject.Predmet.SudioniciListAdressOIB>
    <izvorni_sadrzaj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izvorni_sadrzaj>
    <derivirana_varijabla naziv="DomainObject.Predmet.SudioniciListAdressOIB_1"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16336529667</item>
      <item>, OIB null</item>
      <item>, OIB 18683136487</item>
      <item>, OIB 81085118009</item>
      <item>, OIB 85821130368</item>
      <item>, OIB null</item>
      <item>, OIB null</item>
      <item>, OIB null</item>
    </izvorni_sadrzaj>
    <derivirana_varijabla naziv="DomainObject.Predmet.SudioniciListNazivOIB_1">
      <item>, OIB 16336529667</item>
      <item>, OIB null</item>
      <item>, OIB 18683136487</item>
      <item>, OIB 81085118009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316</properties:Words>
  <properties:Characters>1747</properties:Characters>
  <properties:Lines>106</properties:Lines>
  <properties:Paragraphs>28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2096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2017-05-15T07:01:00Z</dcterms:created>
  <dc:creator>Blanka</dc:creator>
  <cp:lastModifiedBy>Danijela Sekulić</cp:lastModifiedBy>
  <cp:lastPrinted>2017-05-19T08:18:00Z</cp:lastPrinted>
  <dcterms:modified xmlns:xsi="http://www.w3.org/2001/XMLSchema-instance" xsi:type="dcterms:W3CDTF">2017-05-19T08:19:00Z</dcterms:modified>
  <cp:revision>6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