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7155" w14:paraId="f437155" w:rsidRDefault="00914283" w:rsidP="00914283" w:rsidR="00914283" w:rsidRPr="00BC29AE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BC29AE">
        <w:rPr>
          <w:b w:val="false"/>
          <w:bCs/>
          <w:sz w:val="24"/>
          <w:szCs w:val="24"/>
        </w:rPr>
        <w:t xml:space="preserve">         </w:t>
      </w:r>
      <w:r w:rsidRPr="00BC29AE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283" w:rsidP="00914283" w:rsidR="00914283" w:rsidRPr="00BC29AE">
      <w:pPr>
        <w:pStyle w:val="Naslov2"/>
        <w:rPr>
          <w:b w:val="false"/>
          <w:bCs/>
          <w:sz w:val="24"/>
          <w:szCs w:val="24"/>
        </w:rPr>
      </w:pPr>
      <w:r w:rsidRPr="00BC29AE">
        <w:rPr>
          <w:b w:val="false"/>
          <w:bCs/>
          <w:sz w:val="24"/>
          <w:szCs w:val="24"/>
        </w:rPr>
        <w:t>REPUBLIKA HRVATSKA</w:t>
      </w: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>Trgovački sud u Zagrebu</w:t>
      </w:r>
    </w:p>
    <w:p w:rsidRDefault="00914283" w:rsidP="00914283" w:rsidR="00914283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>Zagreb, Amruševa 2/II</w:t>
      </w:r>
    </w:p>
    <w:p w:rsidRDefault="00AE269C" w:rsidP="00914283" w:rsidR="00AE269C" w:rsidRPr="00BC29AE">
      <w:pPr>
        <w:jc w:val="both"/>
        <w:rPr>
          <w:rFonts w:hAnsi="Times New Roman" w:ascii="Times New Roman"/>
          <w:szCs w:val="24"/>
        </w:rPr>
      </w:pPr>
    </w:p>
    <w:p w:rsidRDefault="00914283" w:rsidP="00914283" w:rsidR="00914283" w:rsidRPr="00BC29AE">
      <w:pPr>
        <w:jc w:val="right"/>
        <w:rPr>
          <w:rFonts w:hAnsi="Times New Roman" w:ascii="Times New Roman"/>
          <w:b/>
          <w:szCs w:val="24"/>
        </w:rPr>
      </w:pPr>
      <w:r w:rsidRPr="00BC29AE">
        <w:rPr>
          <w:rFonts w:hAnsi="Times New Roman" w:ascii="Times New Roman"/>
          <w:b/>
          <w:szCs w:val="24"/>
        </w:rPr>
        <w:tab/>
        <w:t xml:space="preserve">  </w:t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  <w:t>2</w:t>
      </w:r>
      <w:r w:rsidRPr="00BC29AE">
        <w:rPr>
          <w:rFonts w:hAnsi="Times New Roman" w:ascii="Times New Roman"/>
          <w:szCs w:val="24"/>
        </w:rPr>
        <w:t>0.</w:t>
      </w:r>
      <w:r w:rsidRPr="00BC29AE">
        <w:rPr>
          <w:rFonts w:hAnsi="Times New Roman" w:ascii="Times New Roman"/>
          <w:b/>
          <w:szCs w:val="24"/>
        </w:rPr>
        <w:t xml:space="preserve"> </w:t>
      </w:r>
      <w:r w:rsidRPr="00BC29AE">
        <w:rPr>
          <w:rFonts w:hAnsi="Times New Roman" w:ascii="Times New Roman"/>
          <w:szCs w:val="24"/>
        </w:rPr>
        <w:t>St-2532/17</w:t>
      </w:r>
      <w:r w:rsidR="00AE269C">
        <w:rPr>
          <w:rFonts w:hAnsi="Times New Roman" w:ascii="Times New Roman"/>
          <w:szCs w:val="24"/>
        </w:rPr>
        <w:t>-19</w:t>
      </w:r>
      <w:r w:rsidRPr="00BC29AE">
        <w:rPr>
          <w:rFonts w:hAnsi="Times New Roman" w:ascii="Times New Roman"/>
          <w:szCs w:val="24"/>
        </w:rPr>
        <w:t xml:space="preserve">     </w:t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</w:r>
      <w:r w:rsidRPr="00BC29AE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914283" w:rsidP="00914283" w:rsidR="00914283" w:rsidRPr="00BC29AE">
      <w:pPr>
        <w:ind w:left="2880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 xml:space="preserve">R E P U B L I K A  H R V A T S K A </w:t>
      </w:r>
    </w:p>
    <w:p w:rsidRDefault="00914283" w:rsidP="00914283" w:rsidR="00914283" w:rsidRPr="00BC29AE">
      <w:pPr>
        <w:ind w:left="2880"/>
        <w:rPr>
          <w:rFonts w:hAnsi="Times New Roman" w:ascii="Times New Roman"/>
          <w:szCs w:val="24"/>
        </w:rPr>
      </w:pPr>
    </w:p>
    <w:p w:rsidRDefault="00914283" w:rsidP="00914283" w:rsidR="00914283" w:rsidRPr="00BC29AE">
      <w:pPr>
        <w:ind w:left="2880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 xml:space="preserve">                 R J E Š E NJ E</w:t>
      </w:r>
    </w:p>
    <w:p w:rsidRDefault="00914283" w:rsidP="00914283" w:rsidR="00914283" w:rsidRPr="00BC29AE">
      <w:pPr>
        <w:jc w:val="center"/>
        <w:rPr>
          <w:rFonts w:hAnsi="Times New Roman" w:ascii="Times New Roman"/>
          <w:b/>
          <w:szCs w:val="24"/>
        </w:rPr>
      </w:pPr>
    </w:p>
    <w:p w:rsidRDefault="00914283" w:rsidP="00914283" w:rsidR="00914283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BC29AE"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nad dužnikom </w:t>
      </w:r>
      <w:r w:rsidRPr="00BC29AE">
        <w:rPr>
          <w:rFonts w:hAnsi="Times New Roman" w:ascii="Times New Roman"/>
          <w:szCs w:val="24"/>
        </w:rPr>
        <w:t xml:space="preserve">HOTEL PANONIJA </w:t>
      </w:r>
      <w:r w:rsidRPr="00BC29AE">
        <w:rPr>
          <w:rFonts w:hAnsi="Times New Roman" w:ascii="Times New Roman"/>
          <w:szCs w:val="24"/>
          <w:shd w:fill="F8F8F8" w:color="auto" w:val="clear"/>
        </w:rPr>
        <w:t>d.o.o. za ugostiteljstvo, Sisak, Ivana Kukuljevića Sakcinskog 21</w:t>
      </w:r>
      <w:r w:rsidRPr="00BC29AE">
        <w:rPr>
          <w:rFonts w:hAnsi="Times New Roman" w:ascii="Times New Roman"/>
          <w:szCs w:val="24"/>
        </w:rPr>
        <w:t xml:space="preserve">, OIB: </w:t>
      </w:r>
      <w:r w:rsidRPr="00BC29AE">
        <w:rPr>
          <w:rFonts w:hAnsi="Times New Roman" w:ascii="Times New Roman"/>
          <w:szCs w:val="24"/>
          <w:shd w:fill="F8F8F8" w:color="auto" w:val="clear"/>
        </w:rPr>
        <w:t>83771382581,</w:t>
      </w:r>
      <w:r w:rsidRPr="00BC29AE">
        <w:rPr>
          <w:rFonts w:hAnsi="Times New Roman" w:ascii="Times New Roman"/>
          <w:color w:val="000000"/>
          <w:szCs w:val="24"/>
        </w:rPr>
        <w:t xml:space="preserve"> nakon ročišta za ispitivanje tražbina vjerovnika održanog dana 06. prosinca 2017., </w:t>
      </w:r>
    </w:p>
    <w:p w:rsidRDefault="00AE269C" w:rsidP="00914283" w:rsidR="00AE269C" w:rsidRPr="00BC29AE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14283" w:rsidP="00914283" w:rsidR="00914283" w:rsidRPr="00BC29AE">
      <w:pPr>
        <w:jc w:val="center"/>
        <w:rPr>
          <w:rFonts w:hAnsi="Times New Roman" w:ascii="Times New Roman"/>
          <w:b/>
          <w:szCs w:val="24"/>
        </w:rPr>
      </w:pPr>
    </w:p>
    <w:p w:rsidRDefault="00914283" w:rsidP="00914283" w:rsidR="00914283">
      <w:pPr>
        <w:jc w:val="center"/>
        <w:rPr>
          <w:rFonts w:hAnsi="Times New Roman" w:ascii="Times New Roman"/>
          <w:b/>
          <w:szCs w:val="24"/>
        </w:rPr>
      </w:pPr>
      <w:r w:rsidRPr="00BC29AE">
        <w:rPr>
          <w:rFonts w:hAnsi="Times New Roman" w:ascii="Times New Roman"/>
          <w:b/>
          <w:szCs w:val="24"/>
        </w:rPr>
        <w:t>r i j e š i o   j e</w:t>
      </w:r>
    </w:p>
    <w:p w:rsidRDefault="00AE269C" w:rsidP="00914283" w:rsidR="00AE269C" w:rsidRPr="00BC29AE">
      <w:pPr>
        <w:jc w:val="center"/>
        <w:rPr>
          <w:rFonts w:hAnsi="Times New Roman" w:ascii="Times New Roman"/>
          <w:b/>
          <w:szCs w:val="24"/>
        </w:rPr>
      </w:pPr>
    </w:p>
    <w:p w:rsidRDefault="00914283" w:rsidP="00914283" w:rsidR="00914283" w:rsidRPr="00BC29AE">
      <w:pPr>
        <w:jc w:val="center"/>
        <w:rPr>
          <w:rFonts w:hAnsi="Times New Roman" w:ascii="Times New Roman"/>
          <w:b/>
          <w:szCs w:val="24"/>
        </w:rPr>
      </w:pPr>
    </w:p>
    <w:p w:rsidRDefault="00914283" w:rsidP="00914283" w:rsidR="00914283" w:rsidRPr="00BC29AE">
      <w:pPr>
        <w:ind w:left="720"/>
        <w:jc w:val="both"/>
        <w:rPr>
          <w:rFonts w:hAnsi="Times New Roman" w:ascii="Times New Roman"/>
          <w:b/>
          <w:szCs w:val="24"/>
        </w:rPr>
      </w:pPr>
      <w:r w:rsidRPr="00BC29AE">
        <w:rPr>
          <w:rFonts w:hAnsi="Times New Roman" w:ascii="Times New Roman"/>
          <w:b/>
          <w:szCs w:val="24"/>
        </w:rPr>
        <w:t>I    Utvrđene i osporene tražbine:</w:t>
      </w: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  <w:u w:val="single"/>
        </w:rPr>
      </w:pPr>
    </w:p>
    <w:p w:rsidRDefault="00914283" w:rsidP="00914283" w:rsidR="00914283" w:rsidRPr="00BC29AE">
      <w:pPr>
        <w:jc w:val="center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>TABLICA UTVRĐENIH I OSPORENIH TRAŽBINA</w:t>
      </w:r>
    </w:p>
    <w:p w:rsidRDefault="00914283" w:rsidP="00914283" w:rsidR="00914283" w:rsidRPr="00BC29AE">
      <w:pPr>
        <w:jc w:val="center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>( na temelju čl. 49 st. 2. SZ)</w:t>
      </w:r>
    </w:p>
    <w:p w:rsidRDefault="00914283" w:rsidP="00914283" w:rsidR="00914283" w:rsidRPr="00BC29AE">
      <w:pPr>
        <w:jc w:val="center"/>
        <w:rPr>
          <w:rFonts w:hAnsi="Times New Roman" w:ascii="Times New Roman"/>
          <w:szCs w:val="24"/>
        </w:rPr>
      </w:pPr>
    </w:p>
    <w:tbl>
      <w:tblPr>
        <w:tblW w:type="dxa" w:w="9551"/>
        <w:jc w:val="center"/>
        <w:tblLook w:val="04A0" w:noVBand="1" w:noHBand="0" w:lastColumn="0" w:firstColumn="1" w:lastRow="0" w:firstRow="1"/>
      </w:tblPr>
      <w:tblGrid>
        <w:gridCol w:w="656"/>
        <w:gridCol w:w="2730"/>
        <w:gridCol w:w="1545"/>
        <w:gridCol w:w="1821"/>
        <w:gridCol w:w="1372"/>
        <w:gridCol w:w="1427"/>
      </w:tblGrid>
      <w:tr w:rsidTr="00BC29AE" w:rsidR="00914283" w:rsidRPr="00BC29AE">
        <w:trPr>
          <w:trHeight w:val="839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RBR</w:t>
            </w:r>
          </w:p>
        </w:tc>
        <w:tc>
          <w:tcPr>
            <w:tcW w:type="dxa" w:w="27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OIB VJEROVNIKA</w:t>
            </w:r>
          </w:p>
        </w:tc>
        <w:tc>
          <w:tcPr>
            <w:tcW w:type="dxa" w:w="1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ADRESA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OSPORENI IZNOS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ABACUS TOURS d.o.o. turistička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82753423499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Jaruščica 23,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323,50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AKD-Zaštita d.o.o. za zaštitu osoba i imovine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09253797076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Savska cesta 28,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2.968,26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ALBAK ALARMNI SISTEMI vl. ALEN BAKARIĆ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67941026834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J.J. Strossmayera 30,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15.777,00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ALDA društvo s ograničenom odgovornošću za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43367879756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Galdovačka 4,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3.408,75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AUTO KUĆA CINDRIĆ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16257582637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Zagrebačka cesta 49b,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AUTOSERVIS LACKOVIĆ vl. STJEPAN LACKOVIĆ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52419088826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Ul. Nikole Kramarića 7, 10408 Velika Mlaka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AUTOTRANS d. o. o. za javni prijevoz putnika u cestovonom prometu, trgovinu, usluge i turistička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19819724166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Šetalište 20. travnja 18, 51557 Cres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3.530,43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BART - ELEKTRONIKA društvo s ograničenom odgovornošću za proizvodnju i promet elektroničkim uređajima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44760951367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Ante Starčevića 16,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4.615,74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BERNARDA društvo s ograničenom odgovornošću za proizvodnju namještaja, trgovinu i </w:t>
            </w: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lastRenderedPageBreak/>
              <w:t>posredovanje u trgovini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lastRenderedPageBreak/>
              <w:t>24476216342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Čakovečka 136A, 40000 Pušćine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23.958,25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Casa IN, Agencija za prodaju, najam i uređenje vl.GORDANA KRZNARIĆ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91828256029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I.K. Sakcinskog 23,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301.377,69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CAKE DECORATION j.d.o.o.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56789011170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Horvaćanska cesta 31B,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612,00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COOLTURA d.o.o. za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79005741126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Braće Čulig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21.875,00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CROATIA osiguranje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26187994862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Vatroslava Jagića 33,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51.795,14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DEMIT društvo s ograničenom odgovornošćču proizvodnja, trgovina,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12762012664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Zagrebačka 29, 10370 Dugo Selo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412,50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DESIDERO jednostavno društvo s ograničenom odgovornošću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82637471639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Savska 13, 32260 Gunja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4.296,00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DIFUZIJA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09317426252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Lješnjakovec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2.200,44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DIJANA ERAKOVIĆ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12677467116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Zvornička 49,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10.120,00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DIMNJAČAR MARIO RIBIĆ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34275331803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Ivana Kukuljevića Sakcinskog 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2.288,75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DIZALA ROŽIĆ vl.BRANKO ROŽIĆ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00567215787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Zagrebačka 40, 10417 Buševec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17.033,25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DOM ZA STARIJE I NEMOĆNE OSOBE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39935558897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Oktavijana Augusta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DOBRA društvo s ograničenom odgovornošću za vanjsku i unutarnju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52215882489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Stari Topolovac 218a, 44000 Topolovac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2.348,31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Dr. ETLINGER za proizvodnju, projektiranje, servis i trgovinu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17221338662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Jakova Gotovca 10,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DRAGAN TADIĆ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81262902097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Mate Božičevića 6,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11.024,77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DUKAT mliječna industrija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25457712630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Marijana Čavića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35.852,64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ELEKTROINSTALACIJSKA RADIONICA vl.ROBERT KORICA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73718688291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Mihanovićeva obala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ELEKTROTEHNIČKI CENTAR SISAK d.o.o. za servisne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22697405384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Trg 22. Lipnja 4f,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187,50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EMS društvo s ograničenom odgovornošću za proizvodnju strojeva i uređaja,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43113948868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Nikole Tesle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18.297,50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EPTISA SERVICIOS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C/ Emilio Muñoz 35-37, 28037 Madrid, Španjolska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1.765,79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ERG trgovačko društvo za elektrotehničke djelatnosti,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81424995264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Kučanska 4, 42000 Varaždin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1.112,50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ERUDIO USLUGE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26520947962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Virjanska 25,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67,44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ESTER, društvo s ograničenom odgovornošću za unutarnju i vanjsku trgovinu i zastupanje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65966986337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Dore Pejačević 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15.375,01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EURO-ALFA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15191211491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Radnička cesta 184,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5.287,37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EUROHERC osiguranje - dioničko društvo za osiguranje imovine i osoba i druge poslove osiguranja - PODRUŽNICA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22694857747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Ulica grada Vukovara 282, 10000 Zagreb/ Franje Lovrića 17A,Sisak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23.626,22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EUROSTANDARD društvo s ograničenom odgovornošću za kontrolu kvalitete i kvantitete robe, usluge, trgovinu i turizam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42381716876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Mesnička 13,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980,00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FINANCIJSKA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85821130368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Ulica grada Vukovara 70,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FRANCK prehrambena industrija,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07676693758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Vodovodna 20,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4.881,94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GARDENIJA, Proizvodno trgovački obrt vl. BRIGITA SMILJANIĆ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29736125422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Dr. Ante Starčevića 11,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GASTROPROJEKT društvo s ograničenom odgovornošću za proizvodnju, građenje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27493567293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Lešće 9, 10430 Samobor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1.261,25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GME KOMUNIKACIJE d.o.o. za 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91815840511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I.K. Sakcinskog 9A,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6.304,38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GOSPODARENJE OTPADOM SISAK d.o.o. za postupanje s komunalnim otpadom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25388753075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Trg Josipa Mađerića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7.013,81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GRAD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08686015790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Rimska 26,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91.850,16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HANZA MEDIA d.o.o. za izdavačku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79517545745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Koranska 2,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1.670,40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HEP - Opskrba d.o.o. za opskrbu potrošača električnom, toplinskom energijom i plinom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63073332379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106.539,09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HEP ELEKTRA d.o.o. za opskrbu električnom energijom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43965974818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6.271,38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HIDROIZO j.d.o.o. za graditeljstvo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90642090150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Kikićeva 20,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HIPP-WERK GEORG HIPP OHG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Georg-Hipp-Straße 7, 85276 Pfaffenhofen an der Ilm, Njemačka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518,00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HOLZ KLADE GMBH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Auenfischerstraße 61, 9400 Wolfsberg, Austrija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862,02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HORTING SISAK društvo s ograničenom odgovornošću za proizvodnju, niskogradnju,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19025836810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Kralja Tomislava 26,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HRVATSKA RADIOTELEVIZIJA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68419124305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Prisavlje 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21.061,36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HRVATSKI TELEKOM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81793146560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570,19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HRVATSKI ZAVOD ZA ZAPOŠLJAVANJE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91547293790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Radnička Cesta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31.756,15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HRVATSKO DRUŠTVO SKLADATELJA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56668956985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Berislavićeva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103.958,91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I.G.K. RECIKLAŽA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93620583263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Božidara Adžije 2,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1.399.967,91 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I.G.K.UGOSTITELJSTVO društvo s ograničenom odgovornošću za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86178497775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I.K.Sakcinskog 21,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6.358,67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I.Q.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61328511207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Pavla Hatza 2,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5.772,50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IDIS PROJEKTI d.o.o. za nekretnine, proizvodnju,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33431441100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Trg Ljudevita Posavskog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INFO LAB MEDIJI društvo s ograničenom odgovornošću za izdavaštvo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60305723384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Klana 135, 51217 Klana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145,00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INTERIJER COLOR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49235486244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Zagrebačka 163, 44272 Lekenik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41.760,00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lastRenderedPageBreak/>
              <w:t>59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IRI SISAK d.o.o. za istraživanje, razvoj i ispitivanje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76527483540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Braće Kavurićabb,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3.225,00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JAVNI BILJEŽNIK GORDANA BRIŠEVAC IMPRIĆ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86376021263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Trg Ljudevita Posavskog 3,,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10.913,75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JAVNI BILJEŽNIK IVAN MARKOVIĆ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79261652980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Ul.Stjepana i Antuna Radića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KARIKA SISAK, Proizvodni, uslužni i trgovački obrt vl. MILAN MUTAVČIĆ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61724734526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Galdovačka 260A,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1.431,25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KAUFLAND HRVATSKA komanditno društvo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47432874968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Donje Svetice 14,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82,18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KEMIJSKA ČISTIONICA, Uslužni obrt vl. MARIJAN JAJČINOVIĆ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88645744680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Rimska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1.444,15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KNJIŽARA I PAPIRNICA "M" vl. DAMIR MARČEC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95671928523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I.K.Sakcinskog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8.742,05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KONTO-L društvo s ograničenom odgovornošću za usluge revizije i računovodstva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94034507000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Ante Starčevića 16,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19.232,47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KOR društvo s ograničenom odgovornošću za informatički inžinjering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57261568760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Kranjčevićeva 69,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39.437,00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KTC proizvodnja, trgovina, usluge i turistička agencija,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95970838122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N.Tesle 18, 48260 Križevci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80,88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LEDO dioničko društvo za proizvodnju i promet sladoleda i smrznute hrane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87955947581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Čavićeva 1a,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14.249,64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LIPOVAC - METAL, društvo s ograničenom odgovornošću za proizvodnju proizvoda od metala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24647682958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Nikole Tesle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369,00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LONIA trgovačko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22001400633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Kolodvorska 19, 44320 Kutina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401,85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MARKOS-AMBALAŽA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85201870420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Vladimira Ruždjaka 16,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5.351,20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MESNA INDUSTRIJA BRAĆA PIVAC proizvodnja i prerada mesa, trgovina, usluge, turizam, ugostiteljstvo i turistička agencija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28128148322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Težačka 13, 21276 Vrgorac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779,03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MET Croatia Energy Trade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85106651596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Radnička cesta 80,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90.606,55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METALNA GALANTERIJA VRBANUS, Obrt za proizvodnju i usluge vl.JASNA VRBANUS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88781829121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Obrtnička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4.957,50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MINISTARSTVO FINANCIJA - POREZNA UPRAVA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18683136487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Boškovićeva 5,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471.799,81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MLIN I PEKARE društvo s ograničenom odgovornošću za proizvodnju i promet mlinsko - pekarskih proizvoda i promet trgovačke robe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22260862756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Kralja Zvonimira 24,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357.130,17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MON AMI, Obrt za usluge i proizvodnju vl. MILKA ČOVIĆ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01014662322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Brijunska 7C,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4.600,78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OBITELJSKO GOSPODARSTVO STJEPAN TUŠEK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66144575710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Veliko Brdo 25,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553,50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OPG DEJAN ŠULOG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90909434140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Hercegovačka 7, 43293 Veliki Zdenci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3.296,88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OPG IVICA FLORIJANOVIĆ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51354112899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Sredanija 3, 44317 Potok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OPG VESNA PRANJIĆ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51177632498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Frankopanska 18,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OT-OPTIMA TELEKOM d.d. za telekomunikacije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36004425025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Bani 75a,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11,79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lastRenderedPageBreak/>
              <w:t>84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OTP banka Hrvatska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52508873833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Ulica Domovinskog rata 3, 23000 Zadar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28.202,01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OTP NEKRETNINE d.o.o. za poslovanje nekretninama i ostale poslovne djelatnosti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70074543875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Domovinskog rata 3, 23000 Zadar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1.425,00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PETRINJSKI RADIO društvo s ograničenom odgovornošću za radijsku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82320978169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Matije Gupca 2,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PIK VRBOVEC-MESNA INDUSTRIJA, dioničko društvo za proizvodnju i promet mesa i mesnih prerađevina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78909170415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Zagrebačka 148, 10340 Vrbovec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17.558,56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PODRAVKA prehrambena industrija,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18928523252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A.Starčevića 32, 48000 Koprivnica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2.993,11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PRAONICA RUBLJA "DBA" vl.BOŽIDAR ABAZ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92038178364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Podložnica 15, 10410 Velika Gorica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48.495,00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PROMES CVANCIGER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52848763122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Krmelovac 104,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16.101,41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PROPLASTIKA d.o.o. za proizvodnju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74525020913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Zagorska 41, 10430 Samobor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3.103,13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RADIO BANOVINA društvo s ograničenom odgovornošću za proizvodnju i emitiranje radijskog programa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90924443753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Slatina Pokupska 80, 44425 Slatina Pokupska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5.950,00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RAMA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98585666384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S. Radića 161, 33000 Virovitica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4.200,00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SENSAMED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27092343619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S. i A. Radića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3.094,08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SER-TONI, d.o.o. za trgovinu i proizvodnju u stečaju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29093299947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Ivana Šibla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31.467,50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SERVISI d.o.o. za servis elektroničke opreme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85843775440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Dr. Ante Starčevića 35,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88,81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84218628128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Ruđera Boškovića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48.519,17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SISAK PRESS d.o.o. za novinsko-nakladničku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17366456656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S.S. Kranjčevića 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1.456,00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SITOTISAK DOLENČIĆ, proizvodni, uslužni i trgovački obrt vl. BRANKO DOLENČIĆ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62807384568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Sajmište II 17, 44202 Topolovac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377,34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SLAVANCONSULT, obrt za ekonomski inženjering i vođenje poslovnih knjiga  vl. SLAVKO RIČKO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46164211392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Pionirska 4, 49282 Konjščina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SORIĆ ELEKTRONIKA, Trgovina i usluge vl.ANĐELKO SORIĆ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69950726037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Ulica Ante Starčevića 35,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SPAR Hrvatska, društvo s ograničenom odgovornošću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46108893754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Slavonska avenija 50,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763,75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Styria medijski servisi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29005509482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Oreškovićeva 6H/1,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440,05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STAKLARSTVO USLUŽNI OBRT vl. SLOBODAN NIKOLIĆ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48577439719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Barice Rapić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1.721,88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STRIDON-PROMET, društvo s ograničenom odgovornošću za uvoz-izvoz, trgovina na veliko i malo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50403201385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Zagrebačka 108, 10370 Dugo Selo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403,49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SUPRA SERVIS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73076660618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Kralja Tomislava 3 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9.934,02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ŠAMPINJON, Proizvodnja i prodaja poljoprivrednih proizvoda vl. KREŠO BOČINA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76451105408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Žabno 16, 44000 Žabno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3.040,00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108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TEHNO SERVIS, Uslužni obrt vl. ŽELJKO RUPČIĆ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12455478782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Novoselska 85,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4.165,63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lastRenderedPageBreak/>
              <w:t>109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TEHNOZAVOD-MARUŠIĆ društvo s ograničenom odgovornošću za proizvodnju sustava tehničke zaštite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21926472791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XIII Podbrežje 26,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TERRA PROSPECTA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39313636430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Buzeta 141, 44400 Glina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210,00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TISKARA DOMIGRAF, Proizvodni, uslužni i trgovački obrt vl.IVAN i MATIJA DOMITROVIĆ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41535850645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Bok Palanječki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1.437,50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Trgovina na malo "SERTIĆ" vl.ANTON SERTIĆ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68993361746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Ivana Šibla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6.840,00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UDRUGA PODUZETNIKA U HOTELIJERSTVU HRVATSKE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21805735996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Izidora Kršnjavoga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5.791,50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UDRUGA POSLODAVACA U HOTELIJERSTVU HRVATSKE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50945694177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Izidora Kršnjavoga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965,25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UDRUGA SLIJEPIH SISAČKO-MOSLAVAČKE ŽUPANIJE-SISAK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76721786236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Ivana Meštrovića 32,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Uslužni obrt PETREKOVIĆ vl.KREŠIMIR MAJCAN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00763282523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Nikole Mikca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826.337,75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USLUŽNI OBRT "VAGA" vl.DARKO KOMPES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66876522379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Kralja Tomislava 8,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1.400,00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VIKTOR, USLUŽNI OBRT vl.VIKTOR BUBLIĆ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31965850716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Ivana Meštrovića 40,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2.500,00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119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VINARIJA TRDENIĆ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35469268708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Trnovka 28,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26.530,50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VIPnet, društvo s ograničenom odgovornošću za usluge javnih telekomunikacija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29524210204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Vrtni put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15.365,69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VODOINSTALATER "ŠIMIĆ" vl. DRAGAN ŠIMIĆ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34154923658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Matije Antolca 90,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307,50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WORKER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21379857881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Mate Lovraka 15, 10410 Velika Gorica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5.132,30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XENON FORTE-ZAGREB,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28212527269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Slavonska avenija 246,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19.493,51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ZAVOD ZA JAVNO ZDRAVSTVO SISAČKO-MOSLAVAČKE ŽUPANIJE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29702380901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Ulica Kralja Tomislava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12.165,70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125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ZLATNA IGLA-SISCIA d.o.o. za proizvodnju, unutarnju i vanjsku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90621490450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Nikole Tesle 13,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962,34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 </w:t>
            </w:r>
          </w:p>
        </w:tc>
      </w:tr>
      <w:tr w:rsidTr="00BC29AE" w:rsidR="00914283" w:rsidRPr="00BC29AE">
        <w:trPr>
          <w:trHeight w:val="38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 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 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 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914283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29AE" w:rsidP="00BC29AE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3.271</w:t>
            </w:r>
            <w:r w:rsidR="00914283"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.</w:t>
            </w: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805</w:t>
            </w:r>
            <w:r w:rsidR="00914283"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,</w:t>
            </w: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97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29AE" w:rsidR="00914283" w:rsidRPr="00BC29AE">
            <w:pPr>
              <w:jc w:val="center"/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  <w:r w:rsidRPr="00BC29AE">
              <w:rPr>
                <w:rFonts w:hAnsi="Times New Roman" w:ascii="Times New Roman"/>
                <w:b/>
                <w:bCs/>
                <w:color w:themeColor="text1" w:val="000000"/>
                <w:sz w:val="18"/>
                <w:szCs w:val="18"/>
              </w:rPr>
              <w:t>1.399.967,91</w:t>
            </w:r>
          </w:p>
        </w:tc>
      </w:tr>
      <w:tr w:rsidTr="00BC29AE" w:rsidR="00914283" w:rsidRPr="00BC29AE">
        <w:trPr>
          <w:trHeight w:val="380"/>
          <w:jc w:val="center"/>
        </w:trPr>
        <w:tc>
          <w:tcPr>
            <w:tcW w:type="dxa" w:w="656"/>
            <w:vAlign w:val="center"/>
            <w:hideMark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2730"/>
            <w:vAlign w:val="center"/>
          </w:tcPr>
          <w:p w:rsidRDefault="00914283" w:rsidR="00914283" w:rsidRPr="00BC29AE">
            <w:pPr>
              <w:rPr>
                <w:rFonts w:hAnsi="Times New Roman" w:ascii="Times New Roman"/>
                <w:color w:themeColor="text1" w:val="000000"/>
                <w:sz w:val="20"/>
              </w:rPr>
            </w:pPr>
          </w:p>
        </w:tc>
        <w:tc>
          <w:tcPr>
            <w:tcW w:type="dxa" w:w="1545"/>
            <w:vAlign w:val="center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1821"/>
            <w:vAlign w:val="center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1372"/>
            <w:vAlign w:val="center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1427"/>
            <w:vAlign w:val="center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</w:tr>
      <w:tr w:rsidTr="00BC29AE" w:rsidR="00914283" w:rsidRPr="00BC29AE">
        <w:trPr>
          <w:trHeight w:val="210"/>
          <w:jc w:val="center"/>
        </w:trPr>
        <w:tc>
          <w:tcPr>
            <w:tcW w:type="dxa" w:w="656"/>
            <w:vAlign w:val="bottom"/>
            <w:hideMark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2730"/>
            <w:vAlign w:val="bottom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1545"/>
            <w:vAlign w:val="bottom"/>
          </w:tcPr>
          <w:p w:rsidRDefault="00BC29AE" w:rsidR="00BC29AE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1821"/>
            <w:vAlign w:val="bottom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1372"/>
            <w:vAlign w:val="bottom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  <w:tc>
          <w:tcPr>
            <w:tcW w:type="dxa" w:w="1427"/>
            <w:vAlign w:val="bottom"/>
          </w:tcPr>
          <w:p w:rsidRDefault="00914283" w:rsidR="00914283" w:rsidRPr="00BC29AE">
            <w:pPr>
              <w:spacing w:lineRule="auto" w:line="276"/>
              <w:rPr>
                <w:rFonts w:hAnsi="Times New Roman" w:ascii="Times New Roman"/>
                <w:szCs w:val="22"/>
                <w:lang w:eastAsia="en-US"/>
              </w:rPr>
            </w:pPr>
          </w:p>
        </w:tc>
      </w:tr>
    </w:tbl>
    <w:p w:rsidRDefault="00BC29AE" w:rsidP="00BC29AE" w:rsidR="00BC29AE">
      <w:pPr>
        <w:ind w:firstLine="708"/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 xml:space="preserve">Stečajni vjerovnik RH, Ministarstvo financija, Porezna uprava osporio je tražbinu vjerovnika </w:t>
      </w:r>
      <w:r w:rsidRPr="00BC29AE">
        <w:rPr>
          <w:rFonts w:hAnsi="Times New Roman" w:ascii="Times New Roman"/>
          <w:color w:themeColor="text1" w:val="000000"/>
          <w:szCs w:val="24"/>
        </w:rPr>
        <w:t xml:space="preserve">I.G.K. RECIKLAŽA d.o.o. za proizvodnju, trgovinu i usluge, Sisak, Božidara Adžije 2, OIB 93620583263 </w:t>
      </w:r>
      <w:r w:rsidRPr="00BC29AE">
        <w:rPr>
          <w:rFonts w:hAnsi="Times New Roman" w:ascii="Times New Roman"/>
          <w:szCs w:val="24"/>
        </w:rPr>
        <w:t>u Tablici utvrđenih i osporenih tražbina pod rednim br. 53</w:t>
      </w:r>
      <w:r>
        <w:rPr>
          <w:rFonts w:hAnsi="Times New Roman" w:ascii="Times New Roman"/>
          <w:szCs w:val="24"/>
        </w:rPr>
        <w:t>.</w:t>
      </w:r>
    </w:p>
    <w:p w:rsidRDefault="00BC29AE" w:rsidP="00BC29AE" w:rsidR="00BC29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Upućuje se osporavatelj na parnicu radi utvrđivanja osporene tražbine.</w:t>
      </w:r>
    </w:p>
    <w:p w:rsidRDefault="00BC29AE" w:rsidP="00BC29AE" w:rsidR="00BC29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Ako osoba koja je upućena na parnicu ne pokrene parnicu u roku od 8 dana od dana pravomoćnosti rješenja o upućivanju u parnicu, odnosno primitka drugostupanjske odluke, smatrat će se da je odustala od prava na vođenje parnice. </w:t>
      </w:r>
    </w:p>
    <w:p w:rsidRDefault="00BC29AE" w:rsidP="007E2CB3" w:rsidR="00BC29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Ako osporavatelj tražbine za koju postoji ovršna isprava ne pokrene parnicu u prethodno navedenom roku, smatrat će se da je osporavanje otklonjeno. </w:t>
      </w:r>
    </w:p>
    <w:p w:rsidRDefault="007E2CB3" w:rsidP="007E2CB3" w:rsidR="007E2CB3" w:rsidRPr="00BC29AE">
      <w:pPr>
        <w:ind w:firstLine="708"/>
        <w:jc w:val="both"/>
        <w:rPr>
          <w:rFonts w:hAnsi="Times New Roman" w:ascii="Times New Roman"/>
          <w:szCs w:val="24"/>
        </w:rPr>
      </w:pPr>
    </w:p>
    <w:p w:rsidRDefault="00BC29AE" w:rsidP="00914283" w:rsidR="00BC29AE">
      <w:pPr>
        <w:jc w:val="center"/>
        <w:rPr>
          <w:rFonts w:hAnsi="Times New Roman" w:ascii="Times New Roman"/>
          <w:szCs w:val="24"/>
        </w:rPr>
      </w:pPr>
    </w:p>
    <w:p w:rsidRDefault="00AE269C" w:rsidP="00914283" w:rsidR="00AE269C" w:rsidRPr="00BC29AE">
      <w:pPr>
        <w:jc w:val="center"/>
        <w:rPr>
          <w:rFonts w:hAnsi="Times New Roman" w:ascii="Times New Roman"/>
          <w:szCs w:val="24"/>
        </w:rPr>
      </w:pPr>
    </w:p>
    <w:p w:rsidRDefault="00914283" w:rsidP="00914283" w:rsidR="00914283" w:rsidRPr="00BC29AE">
      <w:pPr>
        <w:jc w:val="center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>Obrazloženje</w:t>
      </w:r>
    </w:p>
    <w:p w:rsidRDefault="00914283" w:rsidP="00914283" w:rsidR="00914283" w:rsidRPr="00BC29AE">
      <w:pPr>
        <w:jc w:val="center"/>
        <w:rPr>
          <w:rFonts w:hAnsi="Times New Roman" w:ascii="Times New Roman"/>
          <w:szCs w:val="24"/>
        </w:rPr>
      </w:pPr>
    </w:p>
    <w:p w:rsidRDefault="00914283" w:rsidP="00914283" w:rsidR="00914283" w:rsidRPr="00BC29AE">
      <w:pPr>
        <w:jc w:val="center"/>
        <w:rPr>
          <w:rFonts w:hAnsi="Times New Roman" w:ascii="Times New Roman"/>
          <w:szCs w:val="24"/>
        </w:rPr>
      </w:pPr>
    </w:p>
    <w:p w:rsidRDefault="00914283" w:rsidP="00AE269C" w:rsidR="00914283">
      <w:pPr>
        <w:ind w:firstLine="720"/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lastRenderedPageBreak/>
        <w:t>U predstečajnom postupku nad gore naznač</w:t>
      </w:r>
      <w:r w:rsidR="007E2CB3">
        <w:rPr>
          <w:rFonts w:hAnsi="Times New Roman" w:ascii="Times New Roman"/>
          <w:szCs w:val="24"/>
        </w:rPr>
        <w:t>enim dužnikom održano je dana 6</w:t>
      </w:r>
      <w:r w:rsidRPr="00BC29AE">
        <w:rPr>
          <w:rFonts w:hAnsi="Times New Roman" w:ascii="Times New Roman"/>
          <w:szCs w:val="24"/>
        </w:rPr>
        <w:t xml:space="preserve">. </w:t>
      </w:r>
      <w:r w:rsidR="007E2CB3">
        <w:rPr>
          <w:rFonts w:hAnsi="Times New Roman" w:ascii="Times New Roman"/>
          <w:szCs w:val="24"/>
        </w:rPr>
        <w:t>prosinca</w:t>
      </w:r>
      <w:r w:rsidRPr="00BC29AE">
        <w:rPr>
          <w:rFonts w:hAnsi="Times New Roman" w:ascii="Times New Roman"/>
          <w:szCs w:val="24"/>
        </w:rPr>
        <w:t xml:space="preserve"> 2017.  roč</w:t>
      </w:r>
      <w:r w:rsidR="007E2CB3">
        <w:rPr>
          <w:rFonts w:hAnsi="Times New Roman" w:ascii="Times New Roman"/>
          <w:szCs w:val="24"/>
        </w:rPr>
        <w:t xml:space="preserve">ište radi ispitivanja tražbina sukladno čl. </w:t>
      </w:r>
      <w:r w:rsidRPr="00BC29AE">
        <w:rPr>
          <w:rFonts w:hAnsi="Times New Roman" w:ascii="Times New Roman"/>
          <w:szCs w:val="24"/>
        </w:rPr>
        <w:t>46. Stečajnog zakona (Nar</w:t>
      </w:r>
      <w:r w:rsidR="007E2CB3">
        <w:rPr>
          <w:rFonts w:hAnsi="Times New Roman" w:ascii="Times New Roman"/>
          <w:szCs w:val="24"/>
        </w:rPr>
        <w:t>odne novine</w:t>
      </w:r>
      <w:r w:rsidRPr="00BC29AE">
        <w:rPr>
          <w:rFonts w:hAnsi="Times New Roman" w:ascii="Times New Roman"/>
          <w:szCs w:val="24"/>
        </w:rPr>
        <w:t xml:space="preserve"> br. 71/15, dalje SZ). Na ročištu su ispitane tražbine koje je dužnik naveo u prijedlogu za otvaranje predstečajnog postupka temeljem članka 39. SZ-a, odnosno koje su prijavili vjerovnici dužn</w:t>
      </w:r>
      <w:r w:rsidR="007E2CB3">
        <w:rPr>
          <w:rFonts w:hAnsi="Times New Roman" w:ascii="Times New Roman"/>
          <w:szCs w:val="24"/>
        </w:rPr>
        <w:t>i</w:t>
      </w:r>
      <w:r w:rsidRPr="00BC29AE">
        <w:rPr>
          <w:rFonts w:hAnsi="Times New Roman" w:ascii="Times New Roman"/>
          <w:szCs w:val="24"/>
        </w:rPr>
        <w:t xml:space="preserve">ka temeljem članka 36. SZ-a u roku od 15 dana računajući od dana objave rješenje o pokretanju predstečajnog postupka na mrežnim stranicama e-Oglasna ploča suda dana </w:t>
      </w:r>
      <w:r w:rsidR="007E2CB3">
        <w:rPr>
          <w:rFonts w:hAnsi="Times New Roman" w:ascii="Times New Roman"/>
          <w:szCs w:val="24"/>
        </w:rPr>
        <w:t>9</w:t>
      </w:r>
      <w:r w:rsidRPr="00BC29AE">
        <w:rPr>
          <w:rFonts w:hAnsi="Times New Roman" w:ascii="Times New Roman"/>
          <w:szCs w:val="24"/>
        </w:rPr>
        <w:t xml:space="preserve">. </w:t>
      </w:r>
      <w:r w:rsidR="007E2CB3">
        <w:rPr>
          <w:rFonts w:hAnsi="Times New Roman" w:ascii="Times New Roman"/>
          <w:szCs w:val="24"/>
        </w:rPr>
        <w:t>listopada</w:t>
      </w:r>
      <w:r w:rsidRPr="00BC29AE">
        <w:rPr>
          <w:rFonts w:hAnsi="Times New Roman" w:ascii="Times New Roman"/>
          <w:szCs w:val="24"/>
        </w:rPr>
        <w:t xml:space="preserve"> 201</w:t>
      </w:r>
      <w:r w:rsidR="007E2CB3">
        <w:rPr>
          <w:rFonts w:hAnsi="Times New Roman" w:ascii="Times New Roman"/>
          <w:szCs w:val="24"/>
        </w:rPr>
        <w:t>7</w:t>
      </w:r>
      <w:r w:rsidRPr="00BC29AE">
        <w:rPr>
          <w:rFonts w:hAnsi="Times New Roman" w:ascii="Times New Roman"/>
          <w:szCs w:val="24"/>
        </w:rPr>
        <w:t>.</w:t>
      </w:r>
      <w:r w:rsidRPr="00BC29AE">
        <w:rPr>
          <w:rFonts w:hAnsi="Times New Roman" w:ascii="Times New Roman"/>
          <w:szCs w:val="24"/>
        </w:rPr>
        <w:tab/>
      </w:r>
    </w:p>
    <w:p w:rsidRDefault="00AE269C" w:rsidP="00AE269C" w:rsidR="00AE269C" w:rsidRPr="00BC29AE">
      <w:pPr>
        <w:ind w:firstLine="720"/>
        <w:jc w:val="both"/>
        <w:rPr>
          <w:rFonts w:hAnsi="Times New Roman" w:ascii="Times New Roman"/>
          <w:szCs w:val="24"/>
        </w:rPr>
      </w:pPr>
    </w:p>
    <w:p w:rsidRDefault="00914283" w:rsidP="00914283" w:rsidR="00914283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ab/>
        <w:t>Prema odredbi članka 34. stavak 1. podstavak 3. SZ-a, rješenje o otvaranju predstečajnog postupka osobito sadržava poziv dužniku i povjereniku ako je imenovan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AE269C" w:rsidP="00914283" w:rsidR="00AE269C" w:rsidRPr="00BC29AE">
      <w:pPr>
        <w:jc w:val="both"/>
        <w:rPr>
          <w:rFonts w:hAnsi="Times New Roman" w:ascii="Times New Roman"/>
          <w:szCs w:val="24"/>
        </w:rPr>
      </w:pPr>
    </w:p>
    <w:p w:rsidRDefault="00914283" w:rsidP="00914283" w:rsidR="00914283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ab/>
        <w:t xml:space="preserve">U konkretnom slučaju, u odnosu na tražbine koje su prijavili vjerovnici temeljem članka 36. SZ-a, dužnik </w:t>
      </w:r>
      <w:r w:rsidR="007E2CB3">
        <w:rPr>
          <w:rFonts w:hAnsi="Times New Roman" w:ascii="Times New Roman"/>
          <w:szCs w:val="24"/>
        </w:rPr>
        <w:t>se očitovao</w:t>
      </w:r>
      <w:r w:rsidRPr="00BC29AE">
        <w:rPr>
          <w:rFonts w:hAnsi="Times New Roman" w:ascii="Times New Roman"/>
          <w:szCs w:val="24"/>
        </w:rPr>
        <w:t xml:space="preserve"> u  roku za očitovanje o prijavljenim tražbinama, a propisano člankom 34. stavak 1. podstavak 3. SZ-a, a u odnosu na tražbine navedene u prijedlogu za otvaranje predstečajnog postupka </w:t>
      </w:r>
      <w:r w:rsidR="007E2CB3">
        <w:rPr>
          <w:rFonts w:hAnsi="Times New Roman" w:ascii="Times New Roman"/>
          <w:szCs w:val="24"/>
        </w:rPr>
        <w:t xml:space="preserve">dužnik se nije posebno očitovao, odnosno priznao je sve evidentirane obveze prema svojim vjerovnicima. </w:t>
      </w:r>
    </w:p>
    <w:p w:rsidRDefault="00AE269C" w:rsidP="00914283" w:rsidR="00AE269C" w:rsidRPr="00BC29AE">
      <w:pPr>
        <w:jc w:val="both"/>
        <w:rPr>
          <w:rFonts w:hAnsi="Times New Roman" w:ascii="Times New Roman"/>
          <w:szCs w:val="24"/>
        </w:rPr>
      </w:pPr>
    </w:p>
    <w:p w:rsidRDefault="00914283" w:rsidP="00914283" w:rsidR="00914283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ab/>
        <w:t>Prema odredbi članka 47. SZ-a tražbine prijavljene u propisanom roku smatraju se utvrđenim ako ih nije osporio dužnik, povjerenik ako je imenovan ili netko od vjerovnika.</w:t>
      </w:r>
    </w:p>
    <w:p w:rsidRDefault="00AE269C" w:rsidP="00914283" w:rsidR="00AE269C" w:rsidRPr="00BC29AE">
      <w:pPr>
        <w:jc w:val="both"/>
        <w:rPr>
          <w:rFonts w:hAnsi="Times New Roman" w:ascii="Times New Roman"/>
          <w:szCs w:val="24"/>
        </w:rPr>
      </w:pPr>
    </w:p>
    <w:p w:rsidRDefault="00914283" w:rsidP="007E2CB3" w:rsidR="007E2CB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C29AE">
        <w:rPr>
          <w:rFonts w:hAnsi="Times New Roman" w:ascii="Times New Roman"/>
          <w:szCs w:val="24"/>
        </w:rPr>
        <w:tab/>
      </w:r>
      <w:r w:rsidR="007E2CB3">
        <w:rPr>
          <w:rFonts w:hAnsi="Times New Roman" w:ascii="Times New Roman"/>
          <w:szCs w:val="24"/>
        </w:rPr>
        <w:t xml:space="preserve">Dakle, tražbine vjerovnika od rednog broja 1 do 125, u tablici prijavljenih tražbina dužnik je sve tražbine svih vjerovnika priznao u cijelosti, međutim, vjerovnik RH, Ministarstvo financija, Porezna uprava, u zakonski propisanom roku dostavio je osporavanje za vjerovnika pod rednim brojem 53. u tablici - </w:t>
      </w:r>
      <w:r w:rsidR="007E2CB3" w:rsidRPr="00BC29AE">
        <w:rPr>
          <w:rFonts w:hAnsi="Times New Roman" w:ascii="Times New Roman"/>
          <w:color w:themeColor="text1" w:val="000000"/>
          <w:szCs w:val="24"/>
        </w:rPr>
        <w:t>I.G.K. RECIKLAŽA d.o.o. za proizvodnju, trgovinu i usluge, Sisak, Božidara Adžije 2, OIB 93620583263</w:t>
      </w:r>
      <w:r w:rsidR="007E2CB3">
        <w:rPr>
          <w:rFonts w:hAnsi="Times New Roman" w:ascii="Times New Roman"/>
          <w:color w:themeColor="text1" w:val="000000"/>
          <w:szCs w:val="24"/>
        </w:rPr>
        <w:t>.</w:t>
      </w:r>
    </w:p>
    <w:p w:rsidRDefault="00AE269C" w:rsidP="007E2CB3" w:rsidR="00AE269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E2CB3" w:rsidP="007E2CB3" w:rsidR="00F857DD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Osporavatelj RH, Ministarstvo financija, Porezna uprava, prijavu tražbine vjerovnika </w:t>
      </w:r>
      <w:r w:rsidRPr="00BC29AE">
        <w:rPr>
          <w:rFonts w:hAnsi="Times New Roman" w:ascii="Times New Roman"/>
          <w:color w:themeColor="text1" w:val="000000"/>
          <w:szCs w:val="24"/>
        </w:rPr>
        <w:t>I.G.K. RECIKLAŽA d.o.o. za proizvodnju, trgovinu i usluge, Sisak, Božidara Adžije 2, OIB 93620583263</w:t>
      </w:r>
      <w:r>
        <w:rPr>
          <w:rFonts w:hAnsi="Times New Roman" w:ascii="Times New Roman"/>
          <w:color w:themeColor="text1" w:val="000000"/>
          <w:szCs w:val="24"/>
        </w:rPr>
        <w:t xml:space="preserve"> osporio je za iznos od 1.</w:t>
      </w:r>
      <w:r w:rsidR="00F857DD">
        <w:rPr>
          <w:rFonts w:hAnsi="Times New Roman" w:ascii="Times New Roman"/>
          <w:color w:themeColor="text1" w:val="000000"/>
          <w:szCs w:val="24"/>
        </w:rPr>
        <w:t xml:space="preserve">399.967,91 kn navodeći u svom osporavanju da vjerovnik nije sam </w:t>
      </w:r>
      <w:r w:rsidR="00F857DD" w:rsidRPr="00F857DD">
        <w:rPr>
          <w:rFonts w:hAnsi="Times New Roman" w:ascii="Times New Roman"/>
          <w:color w:themeColor="text1" w:val="000000"/>
          <w:szCs w:val="24"/>
        </w:rPr>
        <w:t xml:space="preserve">prijavio tražbinu, već da je ista navedena u prijedlogu za otvaranje predstečajnog postupka, da nije vidljiva pravna osnova osporavanog potraživanja, da je osnivač ovog vjerovnika jedan od osnivača dužnika, pisano osporavanje-Obrazac 6 (list 173-175 spisa). </w:t>
      </w:r>
    </w:p>
    <w:p w:rsidRDefault="00AE269C" w:rsidP="007E2CB3" w:rsidR="00AE269C" w:rsidRPr="00F857D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857DD" w:rsidP="007E2CB3" w:rsidR="007E2CB3">
      <w:pPr>
        <w:jc w:val="both"/>
        <w:rPr>
          <w:rFonts w:hAnsi="Times New Roman" w:ascii="Times New Roman"/>
          <w:bCs/>
          <w:color w:themeColor="text1" w:val="000000"/>
          <w:szCs w:val="24"/>
        </w:rPr>
      </w:pPr>
      <w:r w:rsidRPr="00F857DD">
        <w:rPr>
          <w:rFonts w:hAnsi="Times New Roman" w:ascii="Times New Roman"/>
          <w:color w:themeColor="text1" w:val="000000"/>
          <w:szCs w:val="24"/>
        </w:rPr>
        <w:tab/>
        <w:t xml:space="preserve">Osporavanje nije otklonjeno na ročištu, budući da je zastupnica po zakonu vjerovnika </w:t>
      </w:r>
      <w:r w:rsidRPr="00F857DD">
        <w:rPr>
          <w:rFonts w:hAnsi="Times New Roman" w:ascii="Times New Roman"/>
          <w:bCs/>
          <w:color w:themeColor="text1" w:val="000000"/>
          <w:szCs w:val="24"/>
        </w:rPr>
        <w:t xml:space="preserve">RH Ministarstvo financija i na </w:t>
      </w:r>
      <w:r>
        <w:rPr>
          <w:rFonts w:hAnsi="Times New Roman" w:ascii="Times New Roman"/>
          <w:bCs/>
          <w:color w:themeColor="text1" w:val="000000"/>
          <w:szCs w:val="24"/>
        </w:rPr>
        <w:t>ispitnom ročištu ostala kod osporavanja, te</w:t>
      </w:r>
      <w:r w:rsidRPr="00F857DD">
        <w:rPr>
          <w:rFonts w:hAnsi="Times New Roman" w:ascii="Times New Roman"/>
          <w:bCs/>
          <w:color w:themeColor="text1" w:val="000000"/>
          <w:szCs w:val="24"/>
        </w:rPr>
        <w:t xml:space="preserve"> nakon uvida u prezentiranu dokumentaciju od st</w:t>
      </w:r>
      <w:r>
        <w:rPr>
          <w:rFonts w:hAnsi="Times New Roman" w:ascii="Times New Roman"/>
          <w:bCs/>
          <w:color w:themeColor="text1" w:val="000000"/>
          <w:szCs w:val="24"/>
        </w:rPr>
        <w:t>r</w:t>
      </w:r>
      <w:r w:rsidRPr="00F857DD">
        <w:rPr>
          <w:rFonts w:hAnsi="Times New Roman" w:ascii="Times New Roman"/>
          <w:bCs/>
          <w:color w:themeColor="text1" w:val="000000"/>
          <w:szCs w:val="24"/>
        </w:rPr>
        <w:t>ane dužnika</w:t>
      </w:r>
      <w:r>
        <w:rPr>
          <w:rFonts w:hAnsi="Times New Roman" w:ascii="Times New Roman"/>
          <w:bCs/>
          <w:color w:themeColor="text1" w:val="000000"/>
          <w:szCs w:val="24"/>
        </w:rPr>
        <w:t>, očitovala se,</w:t>
      </w:r>
      <w:r w:rsidRPr="00F857DD">
        <w:rPr>
          <w:rFonts w:hAnsi="Times New Roman" w:ascii="Times New Roman"/>
          <w:bCs/>
          <w:color w:themeColor="text1" w:val="000000"/>
          <w:szCs w:val="24"/>
        </w:rPr>
        <w:t xml:space="preserve"> </w:t>
      </w:r>
      <w:r>
        <w:rPr>
          <w:rFonts w:hAnsi="Times New Roman" w:ascii="Times New Roman"/>
          <w:bCs/>
          <w:color w:themeColor="text1" w:val="000000"/>
          <w:szCs w:val="24"/>
        </w:rPr>
        <w:t xml:space="preserve">da </w:t>
      </w:r>
      <w:r w:rsidRPr="00F857DD">
        <w:rPr>
          <w:rFonts w:hAnsi="Times New Roman" w:ascii="Times New Roman"/>
          <w:bCs/>
          <w:color w:themeColor="text1" w:val="000000"/>
          <w:szCs w:val="24"/>
        </w:rPr>
        <w:t xml:space="preserve">tražbina ne proizlazi iz ovršne isprave, a bianco zadužnica </w:t>
      </w:r>
      <w:r>
        <w:rPr>
          <w:rFonts w:hAnsi="Times New Roman" w:ascii="Times New Roman"/>
          <w:bCs/>
          <w:color w:themeColor="text1" w:val="000000"/>
          <w:szCs w:val="24"/>
        </w:rPr>
        <w:t xml:space="preserve">da je </w:t>
      </w:r>
      <w:r w:rsidRPr="00F857DD">
        <w:rPr>
          <w:rFonts w:hAnsi="Times New Roman" w:ascii="Times New Roman"/>
          <w:bCs/>
          <w:color w:themeColor="text1" w:val="000000"/>
          <w:szCs w:val="24"/>
        </w:rPr>
        <w:t>potpisana i solemnizirana dana 19.09.2017. godine, a da je prijedlog za otvaranje stečajnog postupka podnesen dana 14.09.2017.</w:t>
      </w:r>
    </w:p>
    <w:p w:rsidRDefault="00AE269C" w:rsidP="007E2CB3" w:rsidR="00AE269C" w:rsidRPr="00F857DD">
      <w:pPr>
        <w:jc w:val="both"/>
        <w:rPr>
          <w:rFonts w:hAnsi="Times New Roman" w:ascii="Times New Roman"/>
          <w:szCs w:val="24"/>
        </w:rPr>
      </w:pPr>
    </w:p>
    <w:p w:rsidRDefault="00F857DD" w:rsidP="007E2CB3" w:rsidR="00F857D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Stoga je osporavatelja sukladno čl. 48 st. 3., a u svezi s čl. 266 st. 2. i čl. 267 Stečajnog zakona, valjalo uputiti na parnicu radi utvrđivanja osporene tražbine, a u kojoj parnici će osporavatelj nastupati u ime i za račun stečajnog dužnika.</w:t>
      </w:r>
    </w:p>
    <w:p w:rsidRDefault="00AE269C" w:rsidP="007E2CB3" w:rsidR="00AE269C">
      <w:pPr>
        <w:jc w:val="both"/>
        <w:rPr>
          <w:rFonts w:hAnsi="Times New Roman" w:ascii="Times New Roman"/>
          <w:szCs w:val="24"/>
        </w:rPr>
      </w:pPr>
    </w:p>
    <w:p w:rsidRDefault="00F857DD" w:rsidP="00F857DD" w:rsidR="00F857D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14283" w:rsidRPr="00BC29AE">
        <w:rPr>
          <w:rFonts w:hAnsi="Times New Roman" w:ascii="Times New Roman"/>
          <w:szCs w:val="24"/>
        </w:rPr>
        <w:t xml:space="preserve">Slijedom naprijed navedenog, kako su tražbine navedene u točki I. ovog rješenja, a koje </w:t>
      </w:r>
      <w:r>
        <w:rPr>
          <w:rFonts w:hAnsi="Times New Roman" w:ascii="Times New Roman"/>
          <w:szCs w:val="24"/>
        </w:rPr>
        <w:t xml:space="preserve">tražbine </w:t>
      </w:r>
      <w:r w:rsidR="00914283" w:rsidRPr="00BC29AE">
        <w:rPr>
          <w:rFonts w:hAnsi="Times New Roman" w:ascii="Times New Roman"/>
          <w:szCs w:val="24"/>
        </w:rPr>
        <w:t xml:space="preserve">je dužnik naveo u prijedlogu za otvaranje predstečajnog postupka kao svoje neupitne obveze prema svojim vjerovnicima, </w:t>
      </w:r>
      <w:r>
        <w:rPr>
          <w:rFonts w:hAnsi="Times New Roman" w:ascii="Times New Roman"/>
          <w:szCs w:val="24"/>
        </w:rPr>
        <w:t xml:space="preserve">te zatim i na ispitnom ročištu sve tražbine svih vjerovnika priznao u cijelosti, a vjerovnik RH, Ministarstvo financija, Porezna uprava osporila tražbinu vjerovnika </w:t>
      </w:r>
      <w:r w:rsidRPr="00BC29AE">
        <w:rPr>
          <w:rFonts w:hAnsi="Times New Roman" w:ascii="Times New Roman"/>
          <w:color w:themeColor="text1" w:val="000000"/>
          <w:szCs w:val="24"/>
        </w:rPr>
        <w:t xml:space="preserve">I.G.K. RECIKLAŽA d.o.o. za proizvodnju, trgovinu i usluge, </w:t>
      </w:r>
      <w:r w:rsidRPr="00BC29AE">
        <w:rPr>
          <w:rFonts w:hAnsi="Times New Roman" w:ascii="Times New Roman"/>
          <w:color w:themeColor="text1" w:val="000000"/>
          <w:szCs w:val="24"/>
        </w:rPr>
        <w:lastRenderedPageBreak/>
        <w:t>Sisak, Božidara Adžije 2, OIB 93620583263</w:t>
      </w:r>
      <w:r>
        <w:rPr>
          <w:rFonts w:hAnsi="Times New Roman" w:ascii="Times New Roman"/>
          <w:color w:themeColor="text1" w:val="000000"/>
          <w:szCs w:val="24"/>
        </w:rPr>
        <w:t xml:space="preserve">, to je sud, a nakon što su iste ispitane na ispitnom ročištu, na temelju čl. </w:t>
      </w:r>
      <w:r w:rsidR="00AE269C">
        <w:rPr>
          <w:rFonts w:hAnsi="Times New Roman" w:ascii="Times New Roman"/>
          <w:color w:themeColor="text1" w:val="000000"/>
          <w:szCs w:val="24"/>
        </w:rPr>
        <w:t xml:space="preserve">47 i 49 SZ sastavio tablicu utvrđenih i osporenih tražbina, te zatim na temelju tablice ispitanih tražbina, sud je donio rješenje o utvrđenim i osporenim tražbinama sukladno čl. 50 SZ. </w:t>
      </w:r>
    </w:p>
    <w:p w:rsidRDefault="00F857DD" w:rsidP="00914283" w:rsidR="00914283" w:rsidRPr="00BC29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14283" w:rsidP="00914283" w:rsidR="00914283" w:rsidRPr="00BC29AE">
      <w:pPr>
        <w:jc w:val="center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 xml:space="preserve">Zagreb, </w:t>
      </w:r>
      <w:r w:rsidR="000E1DA7">
        <w:rPr>
          <w:rFonts w:hAnsi="Times New Roman" w:ascii="Times New Roman"/>
          <w:szCs w:val="24"/>
        </w:rPr>
        <w:t>6</w:t>
      </w:r>
      <w:r w:rsidRPr="00BC29AE">
        <w:rPr>
          <w:rFonts w:hAnsi="Times New Roman" w:ascii="Times New Roman"/>
          <w:szCs w:val="24"/>
        </w:rPr>
        <w:t xml:space="preserve">. </w:t>
      </w:r>
      <w:r w:rsidR="00AE269C">
        <w:rPr>
          <w:rFonts w:hAnsi="Times New Roman" w:ascii="Times New Roman"/>
          <w:szCs w:val="24"/>
        </w:rPr>
        <w:t>prosinca</w:t>
      </w:r>
      <w:r w:rsidRPr="00BC29AE">
        <w:rPr>
          <w:rFonts w:hAnsi="Times New Roman" w:ascii="Times New Roman"/>
          <w:szCs w:val="24"/>
        </w:rPr>
        <w:t xml:space="preserve"> 2017.</w:t>
      </w:r>
    </w:p>
    <w:p w:rsidRDefault="00914283" w:rsidP="00914283" w:rsidR="00914283" w:rsidRPr="00BC29AE">
      <w:pPr>
        <w:ind w:firstLine="720" w:left="5040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 xml:space="preserve">                                    SUDAC:  </w:t>
      </w:r>
    </w:p>
    <w:p w:rsidRDefault="00914283" w:rsidP="00914283" w:rsidR="00914283" w:rsidRPr="00BC29AE">
      <w:pPr>
        <w:ind w:left="5040"/>
        <w:jc w:val="right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 xml:space="preserve">               Lucija Butigan</w:t>
      </w:r>
      <w:r w:rsidR="00AE269C">
        <w:rPr>
          <w:rFonts w:hAnsi="Times New Roman" w:ascii="Times New Roman"/>
          <w:szCs w:val="24"/>
        </w:rPr>
        <w:t>,</w:t>
      </w:r>
      <w:r w:rsidRPr="00BC29AE">
        <w:rPr>
          <w:rFonts w:hAnsi="Times New Roman" w:ascii="Times New Roman"/>
          <w:szCs w:val="24"/>
        </w:rPr>
        <w:t xml:space="preserve"> v.r.</w:t>
      </w: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</w:rPr>
      </w:pP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</w:rPr>
      </w:pP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>UPUTA  O PRAVNOM LIJEKU:</w:t>
      </w: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</w:rPr>
      </w:pPr>
    </w:p>
    <w:p w:rsidRDefault="00AE269C" w:rsidP="00914283" w:rsidR="00914283" w:rsidRPr="00BC29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Za točnost otpravka, ovlašteni </w:t>
      </w:r>
      <w:r w:rsidR="00914283" w:rsidRPr="00BC29AE">
        <w:rPr>
          <w:rFonts w:hAnsi="Times New Roman" w:ascii="Times New Roman"/>
          <w:szCs w:val="24"/>
        </w:rPr>
        <w:t>službenik:</w:t>
      </w:r>
    </w:p>
    <w:p w:rsidRDefault="00914283" w:rsidP="00914283" w:rsidR="00914283" w:rsidRPr="00BC29AE">
      <w:pPr>
        <w:jc w:val="both"/>
        <w:rPr>
          <w:rFonts w:hAnsi="Times New Roman" w:ascii="Times New Roman"/>
          <w:szCs w:val="24"/>
        </w:rPr>
      </w:pPr>
      <w:r w:rsidRPr="00BC29AE">
        <w:rPr>
          <w:rFonts w:hAnsi="Times New Roman" w:ascii="Times New Roman"/>
          <w:szCs w:val="24"/>
        </w:rPr>
        <w:tab/>
      </w:r>
      <w:r w:rsidRPr="00BC29AE">
        <w:rPr>
          <w:rFonts w:hAnsi="Times New Roman" w:ascii="Times New Roman"/>
          <w:szCs w:val="24"/>
        </w:rPr>
        <w:tab/>
      </w:r>
      <w:r w:rsidRPr="00BC29AE">
        <w:rPr>
          <w:rFonts w:hAnsi="Times New Roman" w:ascii="Times New Roman"/>
          <w:szCs w:val="24"/>
        </w:rPr>
        <w:tab/>
      </w:r>
      <w:r w:rsidRPr="00BC29AE">
        <w:rPr>
          <w:rFonts w:hAnsi="Times New Roman" w:ascii="Times New Roman"/>
          <w:szCs w:val="24"/>
        </w:rPr>
        <w:tab/>
      </w:r>
      <w:r w:rsidRPr="00BC29AE">
        <w:rPr>
          <w:rFonts w:hAnsi="Times New Roman" w:ascii="Times New Roman"/>
          <w:szCs w:val="24"/>
        </w:rPr>
        <w:tab/>
      </w:r>
      <w:r w:rsidRPr="00BC29AE">
        <w:rPr>
          <w:rFonts w:hAnsi="Times New Roman" w:ascii="Times New Roman"/>
          <w:szCs w:val="24"/>
        </w:rPr>
        <w:tab/>
      </w:r>
      <w:r w:rsidRPr="00BC29AE">
        <w:rPr>
          <w:rFonts w:hAnsi="Times New Roman" w:ascii="Times New Roman"/>
          <w:szCs w:val="24"/>
        </w:rPr>
        <w:tab/>
        <w:t xml:space="preserve">                    </w:t>
      </w:r>
      <w:r w:rsidRPr="00BC29AE">
        <w:rPr>
          <w:rFonts w:hAnsi="Times New Roman" w:ascii="Times New Roman"/>
          <w:szCs w:val="24"/>
        </w:rPr>
        <w:tab/>
      </w:r>
      <w:r w:rsidR="00AE269C">
        <w:rPr>
          <w:rFonts w:hAnsi="Times New Roman" w:ascii="Times New Roman"/>
          <w:szCs w:val="24"/>
        </w:rPr>
        <w:t>Antonija Fuš</w:t>
      </w:r>
    </w:p>
    <w:sectPr w:rsidSect="00AE269C" w:rsidR="00914283" w:rsidRPr="00BC29AE">
      <w:headerReference w:type="default" r:id="rId10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69C" w:rsidP="00AE269C" w:rsidR="00AE269C">
      <w:r>
        <w:separator/>
      </w:r>
    </w:p>
  </w:endnote>
  <w:endnote w:id="0" w:type="continuationSeparator">
    <w:p w:rsidRDefault="00AE269C" w:rsidP="00AE269C" w:rsidR="00AE2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69C" w:rsidP="00AE269C" w:rsidR="00AE269C">
      <w:r>
        <w:separator/>
      </w:r>
    </w:p>
  </w:footnote>
  <w:footnote w:id="0" w:type="continuationSeparator">
    <w:p w:rsidRDefault="00AE269C" w:rsidP="00AE269C" w:rsidR="00AE2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69C" w:rsidP="00AE269C" w:rsidR="00AE269C">
    <w:pPr>
      <w:pStyle w:val="Zaglavlje"/>
      <w:tabs>
        <w:tab w:pos="7088" w:val="left"/>
      </w:tabs>
    </w:pPr>
    <w:r>
      <w:tab/>
    </w:r>
    <w:sdt>
      <w:sdtPr>
        <w:id w:val="-2029795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1DA7">
          <w:rPr>
            <w:noProof/>
          </w:rPr>
          <w:t>8</w:t>
        </w:r>
        <w:r>
          <w:fldChar w:fldCharType="end"/>
        </w:r>
      </w:sdtContent>
    </w:sdt>
    <w:r>
      <w:tab/>
    </w:r>
    <w:r w:rsidRPr="00BC29AE">
      <w:rPr>
        <w:rFonts w:cs="Times New Roman"/>
        <w:b/>
        <w:szCs w:val="24"/>
      </w:rPr>
      <w:t>2</w:t>
    </w:r>
    <w:r w:rsidRPr="00BC29AE">
      <w:rPr>
        <w:rFonts w:cs="Times New Roman"/>
        <w:szCs w:val="24"/>
      </w:rPr>
      <w:t>0.</w:t>
    </w:r>
    <w:r w:rsidRPr="00BC29AE">
      <w:rPr>
        <w:rFonts w:cs="Times New Roman"/>
        <w:b/>
        <w:szCs w:val="24"/>
      </w:rPr>
      <w:t xml:space="preserve"> </w:t>
    </w:r>
    <w:r w:rsidRPr="00BC29AE">
      <w:rPr>
        <w:rFonts w:cs="Times New Roman"/>
        <w:szCs w:val="24"/>
      </w:rPr>
      <w:t>St-2532/17</w:t>
    </w:r>
    <w:r>
      <w:rPr>
        <w:szCs w:val="24"/>
      </w:rPr>
      <w:t>-19</w:t>
    </w:r>
  </w:p>
  <w:p w:rsidRDefault="00AE269C" w:rsidR="00AE2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915905"/>
    <w:multiLevelType w:val="hybridMultilevel"/>
    <w:tmpl w:val="07D00C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8C4"/>
    <w:rsid w:val="000870B9"/>
    <w:rsid w:val="000E1DA7"/>
    <w:rsid w:val="00145BDE"/>
    <w:rsid w:val="00331AD6"/>
    <w:rsid w:val="003F1B6C"/>
    <w:rsid w:val="005643F0"/>
    <w:rsid w:val="006E0F42"/>
    <w:rsid w:val="007E2CB3"/>
    <w:rsid w:val="008B58C4"/>
    <w:rsid w:val="00914283"/>
    <w:rsid w:val="00AE269C"/>
    <w:rsid w:val="00AE6DB2"/>
    <w:rsid w:val="00BC29AE"/>
    <w:rsid w:val="00BE3772"/>
    <w:rsid w:val="00C103CD"/>
    <w:rsid w:val="00CE0253"/>
    <w:rsid w:val="00E305BC"/>
    <w:rsid w:val="00E33188"/>
    <w:rsid w:val="00F158F4"/>
    <w:rsid w:val="00F8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5B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428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4283"/>
    <w:rPr>
      <w:rFonts w:cs="Times New Roman" w:eastAsia="Times New Roman"/>
      <w:b/>
      <w:sz w:val="22"/>
      <w:szCs w:val="20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305BC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E305BC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E305B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cs="Tahoma" w:eastAsia="Times New Roman" w:hAnsi="Tahoma" w:ascii="Tahoma"/>
      <w:sz w:val="16"/>
      <w:szCs w:val="16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14283"/>
  </w:style>
  <w:style w:styleId="Zaglavlje" w:type="paragraph">
    <w:name w:val="header"/>
    <w:basedOn w:val="Normal"/>
    <w:link w:val="ZaglavljeChar"/>
    <w:uiPriority w:val="99"/>
    <w:unhideWhenUsed/>
    <w:rsid w:val="0091428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914283"/>
  </w:style>
  <w:style w:styleId="Podnoje" w:type="paragraph">
    <w:name w:val="footer"/>
    <w:basedOn w:val="Normal"/>
    <w:link w:val="PodnojeChar"/>
    <w:uiPriority w:val="99"/>
    <w:unhideWhenUsed/>
    <w:rsid w:val="0091428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E26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DB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DB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DB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DB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5B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428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4283"/>
    <w:rPr>
      <w:rFonts w:cs="Times New Roman" w:eastAsia="Times New Roman"/>
      <w:b/>
      <w:sz w:val="22"/>
      <w:szCs w:val="20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305BC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E305BC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E305B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ascii="Tahoma" w:cs="Tahoma" w:eastAsia="Times New Roman" w:hAnsi="Tahoma"/>
      <w:sz w:val="16"/>
      <w:szCs w:val="16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14283"/>
  </w:style>
  <w:style w:styleId="Zaglavlje" w:type="paragraph">
    <w:name w:val="header"/>
    <w:basedOn w:val="Normal"/>
    <w:link w:val="ZaglavljeChar"/>
    <w:uiPriority w:val="99"/>
    <w:unhideWhenUsed/>
    <w:rsid w:val="0091428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914283"/>
  </w:style>
  <w:style w:styleId="Podnoje" w:type="paragraph">
    <w:name w:val="footer"/>
    <w:basedOn w:val="Normal"/>
    <w:link w:val="PodnojeChar"/>
    <w:uiPriority w:val="99"/>
    <w:unhideWhenUsed/>
    <w:rsid w:val="0091428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E26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DB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DB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DB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DB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8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48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1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4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St-2532/2017-19</izvorni_sadrzaj>
    <derivirana_varijabla naziv="DomainObject.Oznaka_1">St-2532/2017-19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St-2532/2017-19</izvorni_sadrzaj>
    <derivirana_varijabla naziv="DomainObject.PoslovniBrojDokumenta_1">St-2532/2017-19</derivirana_varijabla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2810</properties:Words>
  <properties:Characters>17049</properties:Characters>
  <properties:Lines>1216</properties:Lines>
  <properties:Paragraphs>662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2017-12-14T09:34:00Z</dcterms:created>
  <dc:creator>Valentina Kranjčić</dc:creator>
  <cp:lastModifiedBy>Valentina Kranjčić</cp:lastModifiedBy>
  <cp:lastPrinted>2017-12-14T09:34:00Z</cp:lastPrinted>
  <dcterms:modified xmlns:xsi="http://www.w3.org/2001/XMLSchema-instance" xsi:type="dcterms:W3CDTF">2017-12-14T09:42:00Z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