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7bf7" w14:paraId="8487bf7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275CD8" w:rsidR="00366021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</w:t>
      </w:r>
      <w:r w:rsidR="00275CD8">
        <w:t>Jadranki Pajur Vranješ</w:t>
      </w:r>
      <w:r w:rsidR="00451DD6" w:rsidRPr="00451DD6">
        <w:t xml:space="preserve">, </w:t>
      </w:r>
      <w:r w:rsidR="00275CD8">
        <w:t xml:space="preserve">Trgovački sud u Osijeku, po stečajnoj sutkinji Jadranki Pajur Vranješ, u stečajnom predmetu nad dužnikom: </w:t>
      </w:r>
      <w:r w:rsidR="00275CD8" w:rsidRPr="00275CD8">
        <w:t>LAURA GALERIJA d.o.o. Zagreb, Ilica 156, OIB: 00870007771, MBS: 080683673</w:t>
      </w:r>
      <w:r w:rsidR="00275CD8">
        <w:t>, 7. rujna 2018.</w:t>
      </w:r>
    </w:p>
    <w:p w:rsidRDefault="00275CD8" w:rsidP="00275CD8" w:rsidR="00275CD8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275CD8" w:rsidRPr="00275CD8">
        <w:t>LAURA GALERIJA d.o.o. Zagreb, Ilica 156, OIB: 00870007771, MBS: 080683673</w:t>
      </w:r>
      <w:r w:rsidR="008B02F8" w:rsidRPr="002B1F0D">
        <w:rPr>
          <w:b/>
        </w:rPr>
        <w:t xml:space="preserve">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275CD8" w:rsidRPr="008F0EF6">
        <w:t>656-18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F0EF6" w:rsidRPr="008F0EF6">
        <w:t>20.000,00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138F7">
        <w:t xml:space="preserve">13. rujna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B138F7" w:rsidRPr="00275CD8">
        <w:t>LAURA GALERIJA d.o.o. Zagreb, Ilica 156, OIB: 00870007771, MBS: 080683673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392E95">
        <w:t>og</w:t>
      </w:r>
      <w:r>
        <w:t xml:space="preserve"> stečajn</w:t>
      </w:r>
      <w:r w:rsidR="00392E95">
        <w:t>og</w:t>
      </w:r>
      <w:r>
        <w:t xml:space="preserve"> upravitelj</w:t>
      </w:r>
      <w:r w:rsidR="00392E95">
        <w:t>ia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392E95">
        <w:t>656</w:t>
      </w:r>
      <w:r w:rsidR="008B02F8">
        <w:t>/18-</w:t>
      </w:r>
      <w:r w:rsidR="00392E95">
        <w:t>2</w:t>
      </w:r>
      <w:r w:rsidR="0036023B">
        <w:t xml:space="preserve"> od </w:t>
      </w:r>
      <w:r w:rsidR="00392E95">
        <w:t>2.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087609">
        <w:t>znio</w:t>
      </w:r>
      <w:r>
        <w:t xml:space="preserve"> na ročištu održanom </w:t>
      </w:r>
      <w:r w:rsidR="00087609">
        <w:t>4.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92E95" w:rsidRPr="00392E95">
        <w:t>20.000,00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>, a koje čini iznos od 6.000,00 kn za knjigovodstveni servis, 4.000,00 kn materijalni troškovi stečaja, 10.000,00 kn nagrada stečajnom upravitelju bruto.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>Osijek, 7. rujna 2018.</w:t>
      </w:r>
    </w:p>
    <w:p w:rsidRDefault="007242CD" w:rsidP="004B741D" w:rsidR="007242CD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392E95" w:rsidP="004B741D" w:rsidR="00392E95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755B6">
        <w:t>24/10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B1" w:rsidR="00CD08B1">
      <w:r>
        <w:separator/>
      </w:r>
    </w:p>
  </w:endnote>
  <w:endnote w:id="0" w:type="continuationSeparator">
    <w:p w:rsidRDefault="00CD08B1" w:rsidR="00C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B1" w:rsidR="00CD08B1">
      <w:r>
        <w:separator/>
      </w:r>
    </w:p>
  </w:footnote>
  <w:footnote w:id="0" w:type="continuationSeparator">
    <w:p w:rsidRDefault="00CD08B1" w:rsidR="00CD0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08B1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ED4320">
      <w:t>656/18-7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73DB9"/>
    <w:rsid w:val="0007705E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08B1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0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70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70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0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0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0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70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70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0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0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LAURA GALERIJA d.o.o.</izvorni_sadrzaj>
    <derivirana_varijabla naziv="DomainObject.Predmet.ProtustrankaFormated_1">  LAURA GALERIJA d.o.o.</derivirana_varijabla>
  </DomainObject.Predmet.ProtustrankaFormated>
  <DomainObject.Predmet.ProtustrankaFormatedOIB>
    <izvorni_sadrzaj>  LAURA GALERIJA d.o.o., OIB 00870007771</izvorni_sadrzaj>
    <derivirana_varijabla naziv="DomainObject.Predmet.ProtustrankaFormatedOIB_1">  LAURA GALERIJA d.o.o., OIB 00870007771</derivirana_varijabla>
  </DomainObject.Predmet.ProtustrankaFormatedOIB>
  <DomainObject.Predmet.ProtustrankaFormatedWithAdress>
    <izvorni_sadrzaj> LAURA GALERIJA d.o.o., Ilica 156, 10000 Zagreb</izvorni_sadrzaj>
    <derivirana_varijabla naziv="DomainObject.Predmet.ProtustrankaFormatedWithAdress_1"> LAURA GALERIJA d.o.o., Ilica 156, 10000 Zagreb</derivirana_varijabla>
  </DomainObject.Predmet.ProtustrankaFormatedWithAdress>
  <DomainObject.Predmet.ProtustrankaFormatedWithAdressOIB>
    <izvorni_sadrzaj> LAURA GALERIJA d.o.o., OIB 00870007771, Ilica 156, 10000 Zagreb</izvorni_sadrzaj>
    <derivirana_varijabla naziv="DomainObject.Predmet.ProtustrankaFormatedWithAdressOIB_1"> LAURA GALERIJA d.o.o., OIB 00870007771, Ilica 156, 10000 Zagreb</derivirana_varijabla>
  </DomainObject.Predmet.ProtustrankaFormatedWithAdressOIB>
  <DomainObject.Predmet.ProtustrankaWithAdress>
    <izvorni_sadrzaj>LAURA GALERIJA d.o.o. Ilica 156, 10000 Zagreb</izvorni_sadrzaj>
    <derivirana_varijabla naziv="DomainObject.Predmet.ProtustrankaWithAdress_1">LAURA GALERIJA d.o.o. Ilica 156, 10000 Zagreb</derivirana_varijabla>
  </DomainObject.Predmet.ProtustrankaWithAdress>
  <DomainObject.Predmet.ProtustrankaWithAdressOIB>
    <izvorni_sadrzaj>LAURA GALERIJA d.o.o., OIB 00870007771, Ilica 156, 10000 Zagreb</izvorni_sadrzaj>
    <derivirana_varijabla naziv="DomainObject.Predmet.ProtustrankaWithAdressOIB_1">LAURA GALERIJA d.o.o., OIB 00870007771, Ilica 156, 10000 Zagreb</derivirana_varijabla>
  </DomainObject.Predmet.ProtustrankaWithAdressOIB>
  <DomainObject.Predmet.ProtustrankaNazivFormated>
    <izvorni_sadrzaj>LAURA GALERIJA d.o.o.</izvorni_sadrzaj>
    <derivirana_varijabla naziv="DomainObject.Predmet.ProtustrankaNazivFormated_1">LAURA GALERIJA d.o.o.</derivirana_varijabla>
  </DomainObject.Predmet.ProtustrankaNazivFormated>
  <DomainObject.Predmet.ProtustrankaNazivFormatedOIB>
    <izvorni_sadrzaj>LAURA GALERIJA d.o.o., OIB 00870007771</izvorni_sadrzaj>
    <derivirana_varijabla naziv="DomainObject.Predmet.ProtustrankaNazivFormatedOIB_1">LAURA GALERIJA d.o.o., OIB 00870007771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GALERIJA d.o.o.</item>
    </izvorni_sadrzaj>
    <derivirana_varijabla naziv="DomainObject.Predmet.ProtuStrankaListFormated_1">
      <item>LAURA GALERIJA d.o.o.</item>
    </derivirana_varijabla>
  </DomainObject.Predmet.ProtuStrankaListFormated>
  <DomainObject.Predmet.ProtuStrankaListFormatedOIB>
    <izvorni_sadrzaj>
      <item>LAURA GALERIJA d.o.o., OIB 00870007771</item>
    </izvorni_sadrzaj>
    <derivirana_varijabla naziv="DomainObject.Predmet.ProtuStrankaListFormatedOIB_1">
      <item>LAURA GALERIJA d.o.o., OIB 00870007771</item>
    </derivirana_varijabla>
  </DomainObject.Predmet.ProtuStrankaListFormatedOIB>
  <DomainObject.Predmet.ProtuStrankaListFormatedWithAdress>
    <izvorni_sadrzaj>
      <item>LAURA GALERIJA d.o.o., Ilica 156, 10000 Zagreb</item>
    </izvorni_sadrzaj>
    <derivirana_varijabla naziv="DomainObject.Predmet.ProtuStrankaListFormatedWithAdress_1">
      <item>LAURA GALERIJA d.o.o., Ilica 156, 10000 Zagreb</item>
    </derivirana_varijabla>
  </DomainObject.Predmet.ProtuStrankaListFormatedWithAdress>
  <DomainObject.Predmet.ProtuStrankaListFormatedWithAdressOIB>
    <izvorni_sadrzaj>
      <item>LAURA GALERIJA d.o.o., OIB 00870007771, Ilica 156, 10000 Zagreb</item>
    </izvorni_sadrzaj>
    <derivirana_varijabla naziv="DomainObject.Predmet.ProtuStrankaListFormatedWithAdressOIB_1">
      <item>LAURA GALERIJA d.o.o., OIB 00870007771, Ilica 156, 10000 Zagreb</item>
    </derivirana_varijabla>
  </DomainObject.Predmet.ProtuStrankaListFormatedWithAdressOIB>
  <DomainObject.Predmet.ProtuStrankaListNazivFormated>
    <izvorni_sadrzaj>
      <item>LAURA GALERIJA d.o.o.</item>
    </izvorni_sadrzaj>
    <derivirana_varijabla naziv="DomainObject.Predmet.ProtuStrankaListNazivFormated_1">
      <item>LAURA GALERIJA d.o.o.</item>
    </derivirana_varijabla>
  </DomainObject.Predmet.ProtuStrankaListNazivFormated>
  <DomainObject.Predmet.ProtuStrankaListNazivFormatedOIB>
    <izvorni_sadrzaj>
      <item>LAURA GALERIJA d.o.o., OIB 00870007771</item>
    </izvorni_sadrzaj>
    <derivirana_varijabla naziv="DomainObject.Predmet.ProtuStrankaListNazivFormatedOIB_1">
      <item>LAURA GALERIJA d.o.o., OIB 00870007771</item>
    </derivirana_varijabla>
  </DomainObject.Predmet.ProtuStrankaListNazivFormatedOIB>
  <DomainObject.Predmet.OstaliListFormated>
    <izvorni_sadrzaj>
      <item>Pjeter Đerđaj</item>
    </izvorni_sadrzaj>
    <derivirana_varijabla naziv="DomainObject.Predmet.OstaliListFormated_1">
      <item>Pjeter Đerđaj</item>
    </derivirana_varijabla>
  </DomainObject.Predmet.OstaliListFormated>
  <DomainObject.Predmet.OstaliListFormatedOIB>
    <izvorni_sadrzaj>
      <item>Pjeter Đerđaj, OIB 32982104792</item>
    </izvorni_sadrzaj>
    <derivirana_varijabla naziv="DomainObject.Predmet.OstaliListFormatedOIB_1">
      <item>Pjeter Đerđaj, OIB 32982104792</item>
    </derivirana_varijabla>
  </DomainObject.Predmet.OstaliListFormatedOIB>
  <DomainObject.Predmet.OstaliListFormatedWithAdress>
    <izvorni_sadrzaj>
      <item>Pjeter Đerđaj, Stolačka Ulica 16, 10000 Zagreb</item>
    </izvorni_sadrzaj>
    <derivirana_varijabla naziv="DomainObject.Predmet.OstaliListFormatedWithAdress_1">
      <item>Pjeter Đerđaj, Stolačka Ulica 16, 10000 Zagreb</item>
    </derivirana_varijabla>
  </DomainObject.Predmet.OstaliListFormatedWithAdress>
  <DomainObject.Predmet.OstaliListFormatedWithAdressOIB>
    <izvorni_sadrzaj>
      <item>Pjeter Đerđaj, OIB 32982104792, Stolačka Ulica 16, 10000 Zagreb</item>
    </izvorni_sadrzaj>
    <derivirana_varijabla naziv="DomainObject.Predmet.OstaliListFormatedWithAdressOIB_1">
      <item>Pjeter Đerđaj, OIB 32982104792, Stolačka Ulica 16, 10000 Zagreb</item>
    </derivirana_varijabla>
  </DomainObject.Predmet.OstaliListFormatedWithAdressOIB>
  <DomainObject.Predmet.OstaliListNazivFormated>
    <izvorni_sadrzaj>
      <item>Pjeter Đerđaj</item>
    </izvorni_sadrzaj>
    <derivirana_varijabla naziv="DomainObject.Predmet.OstaliListNazivFormated_1">
      <item>Pjeter Đerđaj</item>
    </derivirana_varijabla>
  </DomainObject.Predmet.OstaliListNazivFormated>
  <DomainObject.Predmet.OstaliListNazivFormatedOIB>
    <izvorni_sadrzaj>
      <item>Pjeter Đerđaj, OIB 32982104792</item>
    </izvorni_sadrzaj>
    <derivirana_varijabla naziv="DomainObject.Predmet.OstaliListNazivFormatedOIB_1">
      <item>Pjeter Đerđaj, OIB 32982104792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GALERIJA d.o.o.</izvorni_sadrzaj>
    <derivirana_varijabla naziv="DomainObject.Predmet.ProtustrankaIDrugi_1">LAURA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GALERIJA d.o.o., OIB 00870007771, Ilica 156, 10000 Zagreb</izvorni_sadrzaj>
    <derivirana_varijabla naziv="DomainObject.Predmet.ProtustrankaIDrugiAdressOIB_1">LAURA GALERIJA d.o.o., OIB 00870007771,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GALERIJA d.o.o.</item>
      <item>FINA Regionalni centar Zagreb</item>
      <item>Pjeter Đerđaj</item>
    </izvorni_sadrzaj>
    <derivirana_varijabla naziv="DomainObject.Predmet.SudioniciListNaziv_1">
      <item>LAURA GALERIJA d.o.o.</item>
      <item>FINA Regionalni centar Zagreb</item>
      <item>Pjeter Đerđaj</item>
    </derivirana_varijabla>
  </DomainObject.Predmet.SudioniciListNaziv>
  <DomainObject.Predmet.SudioniciListAdressOIB>
    <izvorni_sadrzaj>
      <item>LAURA GALERIJA d.o.o., OIB 00870007771, Ilica 156,10000 Zagreb</item>
      <item>FINA Regionalni centar Zagreb, OIB 85821130368, Trg svibanjskih žrtava 1995. 1,10000 Zagreb</item>
      <item>Pjeter Đerđaj, OIB 32982104792, Stolačka Ulica 16,10000 Zagreb</item>
    </izvorni_sadrzaj>
    <derivirana_varijabla naziv="DomainObject.Predmet.SudioniciListAdressOIB_1">
      <item>LAURA GALERIJA d.o.o., OIB 00870007771, Ilica 156,10000 Zagreb</item>
      <item>FINA Regionalni centar Zagreb, OIB 85821130368, Trg svibanjskih žrtava 1995. 1,10000 Zagreb</item>
      <item>Pjeter Đerđaj, OIB 32982104792,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00870007771</item>
      <item>, OIB 85821130368</item>
      <item>, OIB 32982104792</item>
    </izvorni_sadrzaj>
    <derivirana_varijabla naziv="DomainObject.Predmet.SudioniciListNazivOIB_1">
      <item>, OIB 00870007771</item>
      <item>, OIB 85821130368</item>
      <item>, OIB 32982104792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EE27C-07D8-4F02-AC22-0D490E55C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2499</properties:Characters>
  <properties:Lines>95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2018-09-07T07:20:00Z</dcterms:created>
  <dc:creator>hermanj</dc:creator>
  <cp:lastModifiedBy>Zvjezdana Kovačić</cp:lastModifiedBy>
  <cp:lastPrinted>2018-09-07T07:40:00Z</cp:lastPrinted>
  <dcterms:modified xmlns:xsi="http://www.w3.org/2001/XMLSchema-instance" xsi:type="dcterms:W3CDTF">2018-09-07T07:55:00Z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(St-656-18 -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