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3fb0" w14:paraId="5e53fb0" w:rsidRDefault="00900E84" w:rsidP="00900E84" w:rsidR="00900E84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313A91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     Republika Hrvatska</w:t>
      </w:r>
    </w:p>
    <w:p w:rsidRDefault="00887B5B" w:rsidP="00887B5B" w:rsidR="00887B5B" w:rsidRPr="00313A91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Trgovački sud u Zagrebu                                                                           </w:t>
      </w:r>
      <w:r w:rsidR="009A36C5" w:rsidRPr="00313A91">
        <w:rPr>
          <w:sz w:val="24"/>
          <w:szCs w:val="24"/>
        </w:rPr>
        <w:t xml:space="preserve">          </w:t>
      </w:r>
      <w:r w:rsidR="00313A91" w:rsidRPr="00313A91">
        <w:rPr>
          <w:sz w:val="24"/>
          <w:szCs w:val="24"/>
        </w:rPr>
        <w:t xml:space="preserve">    </w:t>
      </w:r>
      <w:r w:rsidR="009A36C5" w:rsidRPr="00313A91">
        <w:rPr>
          <w:sz w:val="24"/>
          <w:szCs w:val="24"/>
        </w:rPr>
        <w:t xml:space="preserve">     </w:t>
      </w:r>
      <w:r w:rsidR="002F6631">
        <w:rPr>
          <w:sz w:val="24"/>
          <w:szCs w:val="24"/>
        </w:rPr>
        <w:t xml:space="preserve"> </w:t>
      </w:r>
      <w:r w:rsidR="00062549" w:rsidRPr="00313A91">
        <w:rPr>
          <w:sz w:val="24"/>
          <w:szCs w:val="24"/>
        </w:rPr>
        <w:t>66</w:t>
      </w:r>
      <w:r w:rsidRPr="00313A91">
        <w:rPr>
          <w:sz w:val="24"/>
          <w:szCs w:val="24"/>
        </w:rPr>
        <w:t xml:space="preserve"> St-</w:t>
      </w:r>
      <w:r w:rsidR="002F6631">
        <w:rPr>
          <w:sz w:val="24"/>
          <w:szCs w:val="24"/>
        </w:rPr>
        <w:t>694</w:t>
      </w:r>
      <w:r w:rsidRPr="00313A91">
        <w:rPr>
          <w:sz w:val="24"/>
          <w:szCs w:val="24"/>
        </w:rPr>
        <w:t>/1</w:t>
      </w:r>
      <w:r w:rsidR="002F6631">
        <w:rPr>
          <w:sz w:val="24"/>
          <w:szCs w:val="24"/>
        </w:rPr>
        <w:t>4</w:t>
      </w:r>
    </w:p>
    <w:p w:rsidRDefault="00173F03" w:rsidP="00887B5B" w:rsidR="00887B5B">
      <w:pPr>
        <w:rPr>
          <w:sz w:val="24"/>
          <w:szCs w:val="24"/>
        </w:rPr>
      </w:pPr>
      <w:r w:rsidRPr="00313A91">
        <w:rPr>
          <w:sz w:val="24"/>
          <w:szCs w:val="24"/>
        </w:rPr>
        <w:t xml:space="preserve">  </w:t>
      </w:r>
      <w:r w:rsidR="00887B5B" w:rsidRPr="00313A91">
        <w:rPr>
          <w:sz w:val="24"/>
          <w:szCs w:val="24"/>
        </w:rPr>
        <w:t>Zagreb, Amruševa 2/II</w:t>
      </w:r>
    </w:p>
    <w:p w:rsidRDefault="00897441" w:rsidP="00897441" w:rsidR="00897441" w:rsidRPr="00313A9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887B5B" w:rsidP="00887B5B" w:rsidR="00887B5B" w:rsidRPr="00897441">
      <w:pPr>
        <w:jc w:val="center"/>
        <w:rPr>
          <w:sz w:val="24"/>
          <w:szCs w:val="24"/>
        </w:rPr>
      </w:pPr>
      <w:r w:rsidRPr="00897441">
        <w:rPr>
          <w:sz w:val="24"/>
          <w:szCs w:val="24"/>
        </w:rPr>
        <w:t>R J E Š E N J E</w:t>
      </w:r>
    </w:p>
    <w:p w:rsidRDefault="00062549" w:rsidP="00062549" w:rsidR="00062549" w:rsidRPr="00313A91">
      <w:pPr>
        <w:jc w:val="center"/>
        <w:rPr>
          <w:b/>
          <w:sz w:val="24"/>
          <w:szCs w:val="24"/>
        </w:rPr>
      </w:pPr>
    </w:p>
    <w:p w:rsidRDefault="00062549" w:rsidP="00062549" w:rsidR="00062549" w:rsidRPr="00313A91">
      <w:pPr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               </w:t>
      </w:r>
      <w:r w:rsidR="00D722CD" w:rsidRPr="00313A91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2F6631" w:rsidRPr="002F6631">
        <w:rPr>
          <w:sz w:val="24"/>
          <w:szCs w:val="24"/>
        </w:rPr>
        <w:t>GP RAD d.o.o. za trgovinu i usluge, u stečaju, Zagreb, Mendlova 9, MBS:080572675, OIB:86367463909</w:t>
      </w:r>
      <w:r w:rsidRPr="00313A91">
        <w:rPr>
          <w:sz w:val="24"/>
          <w:szCs w:val="24"/>
        </w:rPr>
        <w:t xml:space="preserve">, </w:t>
      </w:r>
      <w:r w:rsidR="005354AF">
        <w:rPr>
          <w:sz w:val="24"/>
          <w:szCs w:val="24"/>
        </w:rPr>
        <w:t>2</w:t>
      </w:r>
      <w:r w:rsidR="002F6631">
        <w:rPr>
          <w:sz w:val="24"/>
          <w:szCs w:val="24"/>
        </w:rPr>
        <w:t>2</w:t>
      </w:r>
      <w:r w:rsidRPr="00313A91">
        <w:rPr>
          <w:sz w:val="24"/>
          <w:szCs w:val="24"/>
        </w:rPr>
        <w:t xml:space="preserve">. </w:t>
      </w:r>
      <w:r w:rsidR="002F6631">
        <w:rPr>
          <w:sz w:val="24"/>
          <w:szCs w:val="24"/>
        </w:rPr>
        <w:t>siječnja</w:t>
      </w:r>
      <w:r w:rsidRPr="00313A91">
        <w:rPr>
          <w:sz w:val="24"/>
          <w:szCs w:val="24"/>
        </w:rPr>
        <w:t xml:space="preserve"> 201</w:t>
      </w:r>
      <w:r w:rsidR="002F6631">
        <w:rPr>
          <w:sz w:val="24"/>
          <w:szCs w:val="24"/>
        </w:rPr>
        <w:t>6</w:t>
      </w:r>
      <w:r w:rsidRPr="00313A91">
        <w:rPr>
          <w:sz w:val="24"/>
          <w:szCs w:val="24"/>
        </w:rPr>
        <w:t>.</w:t>
      </w:r>
    </w:p>
    <w:p w:rsidRDefault="00062549" w:rsidP="00887B5B" w:rsidR="00062549" w:rsidRPr="00313A91">
      <w:pPr>
        <w:jc w:val="center"/>
        <w:rPr>
          <w:b/>
          <w:sz w:val="24"/>
          <w:szCs w:val="24"/>
        </w:rPr>
      </w:pPr>
    </w:p>
    <w:p w:rsidRDefault="00887B5B" w:rsidP="00887B5B" w:rsidR="00887B5B" w:rsidRPr="00900E84">
      <w:pPr>
        <w:jc w:val="center"/>
        <w:rPr>
          <w:sz w:val="24"/>
          <w:szCs w:val="24"/>
        </w:rPr>
      </w:pPr>
      <w:r w:rsidRPr="00900E84">
        <w:rPr>
          <w:sz w:val="24"/>
          <w:szCs w:val="24"/>
        </w:rPr>
        <w:t>r i j e š i o     j e</w:t>
      </w:r>
    </w:p>
    <w:p w:rsidRDefault="009F1B0F" w:rsidP="00887B5B" w:rsidR="009F1B0F" w:rsidRPr="00313A91">
      <w:pPr>
        <w:jc w:val="center"/>
        <w:rPr>
          <w:b/>
          <w:sz w:val="24"/>
          <w:szCs w:val="24"/>
        </w:rPr>
      </w:pPr>
    </w:p>
    <w:p w:rsidRDefault="00BF412D" w:rsidP="00E1708B" w:rsidR="005F4993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>I</w:t>
      </w:r>
      <w:r w:rsidRPr="00313A91">
        <w:rPr>
          <w:sz w:val="24"/>
          <w:szCs w:val="24"/>
        </w:rPr>
        <w:tab/>
        <w:t>S</w:t>
      </w:r>
      <w:r w:rsidR="009F1B0F" w:rsidRPr="00313A91">
        <w:rPr>
          <w:sz w:val="24"/>
          <w:szCs w:val="24"/>
        </w:rPr>
        <w:t xml:space="preserve">tečajnom upravitelju </w:t>
      </w:r>
      <w:r w:rsidR="002F6631" w:rsidRPr="002F6631">
        <w:rPr>
          <w:sz w:val="24"/>
          <w:szCs w:val="24"/>
        </w:rPr>
        <w:t>DUŠKO KORUGA, Zagreb, Ilica 129, OIB:40565203589</w:t>
      </w:r>
      <w:r w:rsidR="00C434BF" w:rsidRPr="00313A91">
        <w:rPr>
          <w:sz w:val="24"/>
          <w:szCs w:val="24"/>
        </w:rPr>
        <w:t xml:space="preserve">, za unovčenu stečajnu masu u vrijednosti od </w:t>
      </w:r>
      <w:r w:rsidR="002F6631">
        <w:rPr>
          <w:sz w:val="24"/>
          <w:szCs w:val="24"/>
        </w:rPr>
        <w:t>8.625,00</w:t>
      </w:r>
      <w:r w:rsidR="00C434BF" w:rsidRPr="00313A91">
        <w:rPr>
          <w:sz w:val="24"/>
          <w:szCs w:val="24"/>
        </w:rPr>
        <w:t xml:space="preserve"> kn, određuje se </w:t>
      </w:r>
      <w:r w:rsidR="005354AF">
        <w:rPr>
          <w:sz w:val="24"/>
          <w:szCs w:val="24"/>
        </w:rPr>
        <w:t>konačna</w:t>
      </w:r>
      <w:r w:rsidR="00C434BF" w:rsidRPr="00313A91">
        <w:rPr>
          <w:sz w:val="24"/>
          <w:szCs w:val="24"/>
        </w:rPr>
        <w:t xml:space="preserve"> nagrad</w:t>
      </w:r>
      <w:r w:rsidR="00265D74">
        <w:rPr>
          <w:sz w:val="24"/>
          <w:szCs w:val="24"/>
        </w:rPr>
        <w:t>a</w:t>
      </w:r>
      <w:r w:rsidR="00C434BF" w:rsidRPr="00313A91">
        <w:rPr>
          <w:sz w:val="24"/>
          <w:szCs w:val="24"/>
        </w:rPr>
        <w:t xml:space="preserve"> u </w:t>
      </w:r>
      <w:r w:rsidR="00492F02" w:rsidRPr="00313A91">
        <w:rPr>
          <w:sz w:val="24"/>
          <w:szCs w:val="24"/>
        </w:rPr>
        <w:t xml:space="preserve">neto </w:t>
      </w:r>
      <w:r w:rsidR="00C434BF" w:rsidRPr="00313A91">
        <w:rPr>
          <w:sz w:val="24"/>
          <w:szCs w:val="24"/>
        </w:rPr>
        <w:t xml:space="preserve">iznosu od </w:t>
      </w:r>
      <w:r w:rsidR="002F6631">
        <w:rPr>
          <w:sz w:val="24"/>
          <w:szCs w:val="24"/>
        </w:rPr>
        <w:t>1.725,00</w:t>
      </w:r>
      <w:r w:rsidR="00C434BF" w:rsidRPr="00313A91">
        <w:rPr>
          <w:sz w:val="24"/>
          <w:szCs w:val="24"/>
        </w:rPr>
        <w:t xml:space="preserve"> kn.</w:t>
      </w:r>
    </w:p>
    <w:p w:rsidRDefault="00BF412D" w:rsidP="00E1708B" w:rsidR="00E1708B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>II</w:t>
      </w:r>
      <w:r w:rsidRPr="00313A91">
        <w:rPr>
          <w:sz w:val="24"/>
          <w:szCs w:val="24"/>
        </w:rPr>
        <w:tab/>
      </w:r>
      <w:r w:rsidR="005354AF">
        <w:rPr>
          <w:sz w:val="24"/>
          <w:szCs w:val="24"/>
        </w:rPr>
        <w:t>U i</w:t>
      </w:r>
      <w:r w:rsidRPr="00313A91">
        <w:rPr>
          <w:sz w:val="24"/>
          <w:szCs w:val="24"/>
        </w:rPr>
        <w:t xml:space="preserve">znos nagrade pod točkom I ovog </w:t>
      </w:r>
      <w:r w:rsidR="00D349E1">
        <w:rPr>
          <w:sz w:val="24"/>
          <w:szCs w:val="24"/>
        </w:rPr>
        <w:t xml:space="preserve">rješenja </w:t>
      </w:r>
      <w:r w:rsidRPr="00313A91">
        <w:rPr>
          <w:sz w:val="24"/>
          <w:szCs w:val="24"/>
        </w:rPr>
        <w:t>uračuna</w:t>
      </w:r>
      <w:r w:rsidR="005354AF">
        <w:rPr>
          <w:sz w:val="24"/>
          <w:szCs w:val="24"/>
        </w:rPr>
        <w:t>va</w:t>
      </w:r>
      <w:r w:rsidRPr="00313A91">
        <w:rPr>
          <w:sz w:val="24"/>
          <w:szCs w:val="24"/>
        </w:rPr>
        <w:t xml:space="preserve"> se </w:t>
      </w:r>
      <w:r w:rsidR="005354AF">
        <w:rPr>
          <w:sz w:val="24"/>
          <w:szCs w:val="24"/>
        </w:rPr>
        <w:t>predujam nagrade određen rješenjem ovog Suda St-</w:t>
      </w:r>
      <w:r w:rsidR="002F6631">
        <w:rPr>
          <w:sz w:val="24"/>
          <w:szCs w:val="24"/>
        </w:rPr>
        <w:t>694</w:t>
      </w:r>
      <w:r w:rsidR="005354AF">
        <w:rPr>
          <w:sz w:val="24"/>
          <w:szCs w:val="24"/>
        </w:rPr>
        <w:t>/1</w:t>
      </w:r>
      <w:r w:rsidR="002F6631">
        <w:rPr>
          <w:sz w:val="24"/>
          <w:szCs w:val="24"/>
        </w:rPr>
        <w:t>4</w:t>
      </w:r>
      <w:r w:rsidR="005354AF">
        <w:rPr>
          <w:sz w:val="24"/>
          <w:szCs w:val="24"/>
        </w:rPr>
        <w:t xml:space="preserve"> od </w:t>
      </w:r>
      <w:r w:rsidR="002F6631">
        <w:rPr>
          <w:sz w:val="24"/>
          <w:szCs w:val="24"/>
        </w:rPr>
        <w:t>14</w:t>
      </w:r>
      <w:r w:rsidR="005354AF" w:rsidRPr="005354AF">
        <w:rPr>
          <w:sz w:val="24"/>
          <w:szCs w:val="24"/>
        </w:rPr>
        <w:t xml:space="preserve">. </w:t>
      </w:r>
      <w:r w:rsidR="002F6631">
        <w:rPr>
          <w:sz w:val="24"/>
          <w:szCs w:val="24"/>
        </w:rPr>
        <w:t>listopada</w:t>
      </w:r>
      <w:r w:rsidR="005354AF" w:rsidRPr="005354AF">
        <w:rPr>
          <w:sz w:val="24"/>
          <w:szCs w:val="24"/>
        </w:rPr>
        <w:t xml:space="preserve"> 201</w:t>
      </w:r>
      <w:r w:rsidR="002F6631">
        <w:rPr>
          <w:sz w:val="24"/>
          <w:szCs w:val="24"/>
        </w:rPr>
        <w:t>5</w:t>
      </w:r>
      <w:r w:rsidR="005354AF">
        <w:rPr>
          <w:sz w:val="24"/>
          <w:szCs w:val="24"/>
        </w:rPr>
        <w:t>.</w:t>
      </w:r>
      <w:r w:rsidR="005354AF" w:rsidRPr="005354AF">
        <w:rPr>
          <w:sz w:val="24"/>
          <w:szCs w:val="24"/>
        </w:rPr>
        <w:t xml:space="preserve"> u neto iznosu od </w:t>
      </w:r>
      <w:r w:rsidR="002F6631">
        <w:rPr>
          <w:sz w:val="24"/>
          <w:szCs w:val="24"/>
        </w:rPr>
        <w:t>1.125,00 k</w:t>
      </w:r>
      <w:r w:rsidR="005354AF" w:rsidRPr="005354AF">
        <w:rPr>
          <w:sz w:val="24"/>
          <w:szCs w:val="24"/>
        </w:rPr>
        <w:t>n</w:t>
      </w:r>
      <w:r w:rsidRPr="00313A91">
        <w:rPr>
          <w:sz w:val="24"/>
          <w:szCs w:val="24"/>
        </w:rPr>
        <w:t>.</w:t>
      </w:r>
    </w:p>
    <w:p w:rsidRDefault="00BF412D" w:rsidP="00B429C3" w:rsidR="009F1B0F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>III</w:t>
      </w:r>
      <w:r w:rsidRPr="00313A91">
        <w:rPr>
          <w:sz w:val="24"/>
          <w:szCs w:val="24"/>
        </w:rPr>
        <w:tab/>
        <w:t>Porezi i doprinosi na neto iznos nagrade stečajnog upravitelja terete troškove stečajnog postupka.</w:t>
      </w:r>
      <w:r w:rsidR="009F1B0F" w:rsidRPr="00313A91">
        <w:rPr>
          <w:b/>
          <w:sz w:val="24"/>
          <w:szCs w:val="24"/>
        </w:rPr>
        <w:tab/>
      </w:r>
      <w:r w:rsidR="009F1B0F" w:rsidRPr="00313A91">
        <w:rPr>
          <w:b/>
          <w:sz w:val="24"/>
          <w:szCs w:val="24"/>
        </w:rPr>
        <w:tab/>
      </w:r>
      <w:r w:rsidR="009F1B0F" w:rsidRPr="00313A91">
        <w:rPr>
          <w:b/>
          <w:sz w:val="24"/>
          <w:szCs w:val="24"/>
        </w:rPr>
        <w:tab/>
      </w:r>
      <w:r w:rsidR="009F1B0F" w:rsidRPr="00313A91">
        <w:rPr>
          <w:b/>
          <w:sz w:val="24"/>
          <w:szCs w:val="24"/>
        </w:rPr>
        <w:tab/>
      </w:r>
    </w:p>
    <w:p w:rsidRDefault="009F1B0F" w:rsidP="009F1B0F" w:rsidR="009F1B0F" w:rsidRPr="00313A91">
      <w:pPr>
        <w:jc w:val="center"/>
        <w:rPr>
          <w:sz w:val="24"/>
          <w:szCs w:val="24"/>
        </w:rPr>
      </w:pPr>
      <w:r w:rsidRPr="00313A91">
        <w:rPr>
          <w:sz w:val="24"/>
          <w:szCs w:val="24"/>
        </w:rPr>
        <w:t>Obrazloženje</w:t>
      </w:r>
    </w:p>
    <w:p w:rsidRDefault="009F1B0F" w:rsidP="009F1B0F" w:rsidR="009F1B0F" w:rsidRPr="00313A91">
      <w:pPr>
        <w:jc w:val="center"/>
        <w:rPr>
          <w:sz w:val="24"/>
          <w:szCs w:val="24"/>
        </w:rPr>
      </w:pPr>
    </w:p>
    <w:p w:rsidRDefault="009F1B0F" w:rsidP="009F1B0F" w:rsidR="009F1B0F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Rješenjem ovoga suda od </w:t>
      </w:r>
      <w:r w:rsidR="00BF412D" w:rsidRPr="00313A91">
        <w:rPr>
          <w:sz w:val="24"/>
          <w:szCs w:val="24"/>
        </w:rPr>
        <w:t>St-</w:t>
      </w:r>
      <w:r w:rsidR="002F6631">
        <w:rPr>
          <w:sz w:val="24"/>
          <w:szCs w:val="24"/>
        </w:rPr>
        <w:t>694</w:t>
      </w:r>
      <w:r w:rsidR="00BF412D" w:rsidRPr="00313A91">
        <w:rPr>
          <w:sz w:val="24"/>
          <w:szCs w:val="24"/>
        </w:rPr>
        <w:t>/1</w:t>
      </w:r>
      <w:r w:rsidR="002F6631">
        <w:rPr>
          <w:sz w:val="24"/>
          <w:szCs w:val="24"/>
        </w:rPr>
        <w:t>4</w:t>
      </w:r>
      <w:r w:rsidR="00BF412D" w:rsidRPr="00313A91">
        <w:rPr>
          <w:sz w:val="24"/>
          <w:szCs w:val="24"/>
        </w:rPr>
        <w:t xml:space="preserve"> od </w:t>
      </w:r>
      <w:r w:rsidR="002F6631">
        <w:rPr>
          <w:sz w:val="24"/>
          <w:szCs w:val="24"/>
        </w:rPr>
        <w:t>19</w:t>
      </w:r>
      <w:r w:rsidR="00BF412D" w:rsidRPr="00313A91">
        <w:rPr>
          <w:sz w:val="24"/>
          <w:szCs w:val="24"/>
        </w:rPr>
        <w:t xml:space="preserve">. </w:t>
      </w:r>
      <w:r w:rsidR="002F6631">
        <w:rPr>
          <w:sz w:val="24"/>
          <w:szCs w:val="24"/>
        </w:rPr>
        <w:t>svibnja</w:t>
      </w:r>
      <w:r w:rsidR="00BF412D" w:rsidRPr="00313A91">
        <w:rPr>
          <w:sz w:val="24"/>
          <w:szCs w:val="24"/>
        </w:rPr>
        <w:t xml:space="preserve"> 201</w:t>
      </w:r>
      <w:r w:rsidR="002F6631">
        <w:rPr>
          <w:sz w:val="24"/>
          <w:szCs w:val="24"/>
        </w:rPr>
        <w:t>5</w:t>
      </w:r>
      <w:r w:rsidRPr="00313A91">
        <w:rPr>
          <w:sz w:val="24"/>
          <w:szCs w:val="24"/>
        </w:rPr>
        <w:t xml:space="preserve">. postavljen je </w:t>
      </w:r>
      <w:r w:rsidR="002F6631" w:rsidRPr="002F6631">
        <w:rPr>
          <w:sz w:val="24"/>
          <w:szCs w:val="24"/>
        </w:rPr>
        <w:t>DUŠKO KORUGA, Zagreb, Ilica 129</w:t>
      </w:r>
      <w:r w:rsidR="002F6631">
        <w:rPr>
          <w:sz w:val="24"/>
          <w:szCs w:val="24"/>
        </w:rPr>
        <w:t xml:space="preserve"> </w:t>
      </w:r>
      <w:r w:rsidRPr="00313A91">
        <w:rPr>
          <w:sz w:val="24"/>
          <w:szCs w:val="24"/>
        </w:rPr>
        <w:t xml:space="preserve">za stečajnog upravitelja </w:t>
      </w:r>
      <w:r w:rsidR="00BF412D" w:rsidRPr="00313A91">
        <w:rPr>
          <w:sz w:val="24"/>
          <w:szCs w:val="24"/>
        </w:rPr>
        <w:t>stečajnom dužniku.</w:t>
      </w:r>
    </w:p>
    <w:p w:rsidRDefault="009F1B0F" w:rsidP="009F1B0F" w:rsidR="009F1B0F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 xml:space="preserve">Podneskom od </w:t>
      </w:r>
      <w:r w:rsidR="005354AF">
        <w:rPr>
          <w:sz w:val="24"/>
          <w:szCs w:val="24"/>
        </w:rPr>
        <w:t>16</w:t>
      </w:r>
      <w:r w:rsidRPr="00313A91">
        <w:rPr>
          <w:sz w:val="24"/>
          <w:szCs w:val="24"/>
        </w:rPr>
        <w:t>.</w:t>
      </w:r>
      <w:r w:rsidR="00062549" w:rsidRPr="00313A91">
        <w:rPr>
          <w:sz w:val="24"/>
          <w:szCs w:val="24"/>
        </w:rPr>
        <w:t xml:space="preserve"> </w:t>
      </w:r>
      <w:r w:rsidR="002F6631">
        <w:rPr>
          <w:sz w:val="24"/>
          <w:szCs w:val="24"/>
        </w:rPr>
        <w:t>studenog</w:t>
      </w:r>
      <w:r w:rsidR="00062549" w:rsidRPr="00313A91">
        <w:rPr>
          <w:sz w:val="24"/>
          <w:szCs w:val="24"/>
        </w:rPr>
        <w:t xml:space="preserve"> </w:t>
      </w:r>
      <w:r w:rsidRPr="00313A91">
        <w:rPr>
          <w:sz w:val="24"/>
          <w:szCs w:val="24"/>
        </w:rPr>
        <w:t>201</w:t>
      </w:r>
      <w:r w:rsidR="005354AF">
        <w:rPr>
          <w:sz w:val="24"/>
          <w:szCs w:val="24"/>
        </w:rPr>
        <w:t>5</w:t>
      </w:r>
      <w:r w:rsidRPr="00313A91">
        <w:rPr>
          <w:sz w:val="24"/>
          <w:szCs w:val="24"/>
        </w:rPr>
        <w:t>. stečajni je upravitelj zatražio određivanje</w:t>
      </w:r>
      <w:r w:rsidR="005354AF">
        <w:rPr>
          <w:sz w:val="24"/>
          <w:szCs w:val="24"/>
        </w:rPr>
        <w:t xml:space="preserve"> konačne nagrade</w:t>
      </w:r>
      <w:r w:rsidR="00C434BF" w:rsidRPr="00313A91">
        <w:rPr>
          <w:sz w:val="24"/>
          <w:szCs w:val="24"/>
        </w:rPr>
        <w:t xml:space="preserve"> za unovčen</w:t>
      </w:r>
      <w:r w:rsidR="005354AF">
        <w:rPr>
          <w:sz w:val="24"/>
          <w:szCs w:val="24"/>
        </w:rPr>
        <w:t xml:space="preserve">u imovinu dužnika u iznosu od </w:t>
      </w:r>
      <w:r w:rsidR="002F6631">
        <w:rPr>
          <w:sz w:val="24"/>
          <w:szCs w:val="24"/>
        </w:rPr>
        <w:t>8.625,00</w:t>
      </w:r>
      <w:r w:rsidR="005354AF" w:rsidRPr="005354AF">
        <w:rPr>
          <w:sz w:val="24"/>
          <w:szCs w:val="24"/>
        </w:rPr>
        <w:t xml:space="preserve"> kn</w:t>
      </w:r>
      <w:r w:rsidR="00F73638" w:rsidRPr="00313A91">
        <w:rPr>
          <w:sz w:val="24"/>
          <w:szCs w:val="24"/>
        </w:rPr>
        <w:t>.</w:t>
      </w:r>
    </w:p>
    <w:p w:rsidRDefault="002F6631" w:rsidP="002F6631" w:rsidR="002F6631" w:rsidRPr="002F6631">
      <w:pPr>
        <w:ind w:firstLine="720"/>
        <w:jc w:val="both"/>
        <w:rPr>
          <w:sz w:val="24"/>
          <w:szCs w:val="24"/>
        </w:rPr>
      </w:pPr>
      <w:r w:rsidRPr="002F6631">
        <w:rPr>
          <w:sz w:val="24"/>
          <w:szCs w:val="24"/>
        </w:rPr>
        <w:t>Sukladno odredbi članka 4. Uredbe o kriterijima i načinu obračuna i plaćanja nagrada stečajnim upraviteljima (NN 189/03, dalje Uredba) i članka 17. i 29. SZ-a, odlučeno je kao u točci I do II izreke rješenja.</w:t>
      </w:r>
    </w:p>
    <w:p w:rsidRDefault="002F6631" w:rsidP="002F6631" w:rsidR="002F6631" w:rsidRPr="002F6631">
      <w:pPr>
        <w:ind w:firstLine="720"/>
        <w:jc w:val="both"/>
        <w:rPr>
          <w:sz w:val="24"/>
          <w:szCs w:val="24"/>
        </w:rPr>
      </w:pPr>
      <w:r w:rsidRPr="002F6631">
        <w:rPr>
          <w:sz w:val="24"/>
          <w:szCs w:val="24"/>
        </w:rPr>
        <w:t>Naime odredbom članka 4. Uredbe propisano je da će se konačna nagrada stečajnom upravitelju obračunati primjenom tablice vrijednosti unovčene stečajne mase i postotaka:</w:t>
      </w:r>
    </w:p>
    <w:p w:rsidRDefault="002F6631" w:rsidP="002F6631" w:rsidR="002F6631" w:rsidRPr="002F6631">
      <w:pPr>
        <w:ind w:firstLine="720"/>
        <w:jc w:val="both"/>
        <w:rPr>
          <w:sz w:val="24"/>
          <w:szCs w:val="24"/>
        </w:rPr>
      </w:pPr>
      <w:r w:rsidRPr="002F6631">
        <w:rPr>
          <w:sz w:val="24"/>
          <w:szCs w:val="24"/>
        </w:rPr>
        <w:t>vrijednost unovčene stečajne mase 1.000,00 do 10.000,00 kn od 15 do 20%.</w:t>
      </w:r>
    </w:p>
    <w:p w:rsidRDefault="002F6631" w:rsidP="002F6631" w:rsidR="0012495D" w:rsidRPr="00313A91">
      <w:pPr>
        <w:ind w:firstLine="720"/>
        <w:jc w:val="both"/>
        <w:rPr>
          <w:sz w:val="24"/>
          <w:szCs w:val="24"/>
        </w:rPr>
      </w:pPr>
      <w:r w:rsidRPr="002F6631">
        <w:rPr>
          <w:sz w:val="24"/>
          <w:szCs w:val="24"/>
        </w:rPr>
        <w:t>Prilikom određivanja nagrade Sud je primijenio postotak od 20% koji smatra primjerenim u ovom stečajnom postupku, što</w:t>
      </w:r>
      <w:r>
        <w:rPr>
          <w:sz w:val="24"/>
          <w:szCs w:val="24"/>
        </w:rPr>
        <w:t xml:space="preserve"> u konkretnom slučaju iznosi 1.725,00 kn, a u koji iznos se </w:t>
      </w:r>
      <w:r w:rsidRPr="002F6631">
        <w:rPr>
          <w:sz w:val="24"/>
          <w:szCs w:val="24"/>
        </w:rPr>
        <w:t>uračunava se predujam nagrade određen rješenjem ovog Suda St-694/14 od 14. listopada 2015. u neto iznosu od 1.125,00 kn.</w:t>
      </w:r>
    </w:p>
    <w:p w:rsidRDefault="00C434BF" w:rsidP="009F1B0F" w:rsidR="00492F02" w:rsidRPr="00313A91">
      <w:pPr>
        <w:ind w:firstLine="720"/>
        <w:jc w:val="both"/>
        <w:rPr>
          <w:sz w:val="24"/>
          <w:szCs w:val="24"/>
        </w:rPr>
      </w:pPr>
      <w:r w:rsidRPr="00313A91">
        <w:rPr>
          <w:sz w:val="24"/>
          <w:szCs w:val="24"/>
        </w:rPr>
        <w:t>Temeljem odredbi članka 19. stavak 1. Uredbe, iznosi nagrada stečajnim upraviteljima određuju se u neto iznosima, a temeljem st. 2. porezi i doprinosi na neto isplaćene iznose nagrada</w:t>
      </w:r>
      <w:r w:rsidR="00492F02" w:rsidRPr="00313A91">
        <w:rPr>
          <w:sz w:val="24"/>
          <w:szCs w:val="24"/>
        </w:rPr>
        <w:t xml:space="preserve"> terete troškove stečajnog postupka, te je odlučeno kao u izreci rješenja.</w:t>
      </w:r>
    </w:p>
    <w:p w:rsidRDefault="009F1B0F" w:rsidP="00B429C3" w:rsidR="00305779" w:rsidRPr="00313A91">
      <w:pPr>
        <w:jc w:val="center"/>
        <w:rPr>
          <w:sz w:val="24"/>
          <w:szCs w:val="24"/>
        </w:rPr>
      </w:pPr>
      <w:r w:rsidRPr="00313A91">
        <w:rPr>
          <w:sz w:val="24"/>
          <w:szCs w:val="24"/>
        </w:rPr>
        <w:t xml:space="preserve">Zagreb, </w:t>
      </w:r>
      <w:r w:rsidR="005354AF">
        <w:rPr>
          <w:sz w:val="24"/>
          <w:szCs w:val="24"/>
        </w:rPr>
        <w:t>2</w:t>
      </w:r>
      <w:r w:rsidR="002F6631">
        <w:rPr>
          <w:sz w:val="24"/>
          <w:szCs w:val="24"/>
        </w:rPr>
        <w:t>2</w:t>
      </w:r>
      <w:r w:rsidRPr="00313A91">
        <w:rPr>
          <w:sz w:val="24"/>
          <w:szCs w:val="24"/>
        </w:rPr>
        <w:t xml:space="preserve">. </w:t>
      </w:r>
      <w:r w:rsidR="002F6631">
        <w:rPr>
          <w:sz w:val="24"/>
          <w:szCs w:val="24"/>
        </w:rPr>
        <w:t>siječnja</w:t>
      </w:r>
      <w:r w:rsidRPr="00313A91">
        <w:rPr>
          <w:sz w:val="24"/>
          <w:szCs w:val="24"/>
        </w:rPr>
        <w:t xml:space="preserve"> 201</w:t>
      </w:r>
      <w:r w:rsidR="002F6631">
        <w:rPr>
          <w:sz w:val="24"/>
          <w:szCs w:val="24"/>
        </w:rPr>
        <w:t>6</w:t>
      </w:r>
      <w:r w:rsidRPr="00313A91">
        <w:rPr>
          <w:sz w:val="24"/>
          <w:szCs w:val="24"/>
        </w:rPr>
        <w:t>.</w:t>
      </w:r>
    </w:p>
    <w:p w:rsidRDefault="009F1B0F" w:rsidP="00305779" w:rsidR="009F1B0F" w:rsidRPr="00313A91">
      <w:pPr>
        <w:ind w:firstLine="720" w:left="5760"/>
        <w:jc w:val="center"/>
        <w:rPr>
          <w:sz w:val="24"/>
          <w:szCs w:val="24"/>
        </w:rPr>
      </w:pPr>
      <w:r w:rsidRPr="00313A91">
        <w:rPr>
          <w:sz w:val="24"/>
          <w:szCs w:val="24"/>
        </w:rPr>
        <w:t>Stečajni sudac</w:t>
      </w:r>
    </w:p>
    <w:p w:rsidRDefault="00062549" w:rsidP="00305779" w:rsidR="009F1B0F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313A91">
        <w:rPr>
          <w:rFonts w:hAnsi="Times New Roman" w:ascii="Times New Roman"/>
          <w:b w:val="false"/>
          <w:color w:val="auto"/>
          <w:szCs w:val="24"/>
        </w:rPr>
        <w:t>Mislav Kolakušić</w:t>
      </w:r>
      <w:r w:rsidR="008A6BC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F1B0F" w:rsidP="009F1B0F" w:rsidR="009F1B0F" w:rsidRPr="00313A91">
      <w:pPr>
        <w:jc w:val="both"/>
        <w:rPr>
          <w:sz w:val="24"/>
          <w:szCs w:val="24"/>
        </w:rPr>
      </w:pPr>
      <w:r w:rsidRPr="00313A91">
        <w:rPr>
          <w:sz w:val="24"/>
          <w:szCs w:val="24"/>
        </w:rPr>
        <w:t>UPUTA O PRAVNOM LIJEKU:</w:t>
      </w:r>
    </w:p>
    <w:p w:rsidRDefault="009F1B0F" w:rsidP="008A6BCE" w:rsidR="008A6BCE">
      <w:pPr>
        <w:ind w:left="720"/>
      </w:pPr>
      <w:r w:rsidRPr="00313A91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  <w:r w:rsidR="009E378D" w:rsidRPr="007A1486">
        <w:tab/>
      </w:r>
    </w:p>
    <w:p w:rsidRDefault="008A6BCE" w:rsidP="008A6BCE" w:rsidR="008A6BCE">
      <w:pPr>
        <w:ind w:left="72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8A6BCE" w:rsidP="008A6BCE" w:rsidR="008A6BCE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stečajni upravitelj </w:t>
      </w:r>
    </w:p>
    <w:p w:rsidRDefault="008A6BCE" w:rsidP="00D47773" w:rsidR="008A6BCE" w:rsidRPr="00313A91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A6BCE">
        <w:rPr>
          <w:sz w:val="22"/>
          <w:szCs w:val="22"/>
        </w:rPr>
        <w:t>obavijest- e-oglasna ploča 8 dana</w:t>
      </w:r>
    </w:p>
    <w:sectPr w:rsidSect="00B429C3" w:rsidR="008A6BCE" w:rsidRPr="00313A91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719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2F6631">
      <w:t>694</w:t>
    </w:r>
    <w:r w:rsidR="00897441">
      <w:t>/1</w:t>
    </w:r>
    <w:r w:rsidR="002F663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62549"/>
    <w:rsid w:val="0012495D"/>
    <w:rsid w:val="0016439D"/>
    <w:rsid w:val="00173F03"/>
    <w:rsid w:val="00192EE1"/>
    <w:rsid w:val="00252085"/>
    <w:rsid w:val="00265D74"/>
    <w:rsid w:val="002E49ED"/>
    <w:rsid w:val="002F6631"/>
    <w:rsid w:val="00305779"/>
    <w:rsid w:val="003131A5"/>
    <w:rsid w:val="00313A91"/>
    <w:rsid w:val="00323CC1"/>
    <w:rsid w:val="004479DE"/>
    <w:rsid w:val="00453036"/>
    <w:rsid w:val="00473D5F"/>
    <w:rsid w:val="00485B12"/>
    <w:rsid w:val="00492F02"/>
    <w:rsid w:val="005354AF"/>
    <w:rsid w:val="00572D7B"/>
    <w:rsid w:val="00575C89"/>
    <w:rsid w:val="00577C20"/>
    <w:rsid w:val="005B3E7C"/>
    <w:rsid w:val="005F4993"/>
    <w:rsid w:val="00617CB6"/>
    <w:rsid w:val="00633330"/>
    <w:rsid w:val="006B2F46"/>
    <w:rsid w:val="00737ED0"/>
    <w:rsid w:val="007650E5"/>
    <w:rsid w:val="007B4289"/>
    <w:rsid w:val="00817BE1"/>
    <w:rsid w:val="00866D2C"/>
    <w:rsid w:val="008707C4"/>
    <w:rsid w:val="00880B5A"/>
    <w:rsid w:val="00887B5B"/>
    <w:rsid w:val="00897441"/>
    <w:rsid w:val="008A286D"/>
    <w:rsid w:val="008A6BCE"/>
    <w:rsid w:val="008A719A"/>
    <w:rsid w:val="00900E84"/>
    <w:rsid w:val="00935ABA"/>
    <w:rsid w:val="009A36C5"/>
    <w:rsid w:val="009B023A"/>
    <w:rsid w:val="009D78BB"/>
    <w:rsid w:val="009E378D"/>
    <w:rsid w:val="009F1B0F"/>
    <w:rsid w:val="00A65622"/>
    <w:rsid w:val="00AB1FE4"/>
    <w:rsid w:val="00AE774F"/>
    <w:rsid w:val="00B429C3"/>
    <w:rsid w:val="00BB5473"/>
    <w:rsid w:val="00BC5442"/>
    <w:rsid w:val="00BD27D5"/>
    <w:rsid w:val="00BF412D"/>
    <w:rsid w:val="00C00CB9"/>
    <w:rsid w:val="00C434BF"/>
    <w:rsid w:val="00C73747"/>
    <w:rsid w:val="00C75DD6"/>
    <w:rsid w:val="00CF01AB"/>
    <w:rsid w:val="00D349E1"/>
    <w:rsid w:val="00D722CD"/>
    <w:rsid w:val="00DE21F4"/>
    <w:rsid w:val="00E16B66"/>
    <w:rsid w:val="00E1708B"/>
    <w:rsid w:val="00E81382"/>
    <w:rsid w:val="00ED0C4D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0E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0E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0E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0E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01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St-694/2014-26</izvorni_sadrzaj>
    <derivirana_varijabla naziv="DomainObject.Oznaka_1">St-694/2014-26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St-694/2014-26</izvorni_sadrzaj>
    <derivirana_varijabla naziv="DomainObject.PoslovniBrojDokumenta_1">St-694/2014-26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FF69D-0D0F-49D1-96FD-7642773AF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2049</properties:Characters>
  <properties:Lines>48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2016-01-22T08:05:00Z</dcterms:created>
  <dc:creator>nmarkovic</dc:creator>
  <cp:lastModifiedBy>Ivana Stampf</cp:lastModifiedBy>
  <cp:lastPrinted>2013-04-10T09:59:00Z</cp:lastPrinted>
  <dcterms:modified xmlns:xsi="http://www.w3.org/2001/XMLSchema-instance" xsi:type="dcterms:W3CDTF">2016-01-22T08:58:00Z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St-694/2014-26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