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d477" w14:paraId="05fd477" w:rsidRDefault="00E5111E" w:rsidP="00E5111E" w:rsidR="00E5111E" w:rsidRPr="00E5111E">
      <w:pPr>
        <w15:collapsed w:val="false"/>
      </w:pPr>
      <w:bookmarkStart w:name="_GoBack" w:id="0"/>
      <w:bookmarkEnd w:id="0"/>
      <w:r w:rsidRPr="00E5111E">
        <w:t xml:space="preserve">​ </w:t>
      </w:r>
    </w:p>
    <w:p w:rsidRDefault="00E5111E" w:rsidP="00E5111E" w:rsidR="00E5111E" w:rsidRPr="00E5111E">
      <w:pPr>
        <w:shd w:fill="FFFFFF" w:color="auto" w:val="clear"/>
      </w:pPr>
      <w:r w:rsidRPr="00E5111E">
        <w:rPr>
          <w:noProof/>
        </w:rPr>
        <w:drawing>
          <wp:inline distR="0" distL="0" distB="0" distT="0">
            <wp:extent cy="722630" cx="543560"/>
            <wp:effectExtent b="127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gmail-m_3793456804133615092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11E" w:rsidP="00E5111E" w:rsidR="00E5111E" w:rsidRPr="00E5111E">
      <w:pPr>
        <w:shd w:fill="FFFFFF" w:color="auto" w:val="clear"/>
      </w:pPr>
      <w:r w:rsidRPr="00E5111E">
        <w:t>REPUBLIKA HRVATSKA</w:t>
      </w:r>
    </w:p>
    <w:p w:rsidRDefault="00E5111E" w:rsidP="00E5111E" w:rsidR="00E5111E" w:rsidRPr="00E5111E">
      <w:pPr>
        <w:shd w:fill="FFFFFF" w:color="auto" w:val="clear"/>
      </w:pPr>
      <w:r w:rsidRPr="00E5111E">
        <w:t>TRGOVAČKI SUD U OSIJEKU</w:t>
      </w:r>
    </w:p>
    <w:p w:rsidRDefault="00E5111E" w:rsidP="00E5111E" w:rsidR="00E5111E" w:rsidRPr="00E5111E">
      <w:pPr>
        <w:shd w:fill="FFFFFF" w:color="auto" w:val="clear"/>
      </w:pPr>
      <w:r w:rsidRPr="00E5111E">
        <w:t>STALNA SLUŽBA U SLAVONSKOM BRODU</w:t>
      </w:r>
    </w:p>
    <w:p w:rsidRDefault="00A54213" w:rsidP="00E5111E" w:rsidR="00E5111E" w:rsidRPr="00E5111E">
      <w:pPr>
        <w:shd w:fill="FFFFFF" w:color="auto" w:val="clear"/>
      </w:pPr>
      <w:hyperlink r:id="rId8" w:history="true">
        <w:r w:rsidR="00E5111E" w:rsidRPr="00E5111E">
          <w:rPr>
            <w:rStyle w:val="Hiperveza"/>
            <w:color w:val="auto"/>
            <w:u w:val="none"/>
          </w:rPr>
          <w:t>Trg pobjede 13</w:t>
        </w:r>
      </w:hyperlink>
    </w:p>
    <w:p w:rsidRDefault="00A54213" w:rsidP="00E5111E" w:rsidR="00E5111E" w:rsidRPr="00E5111E">
      <w:pPr>
        <w:shd w:fill="FFFFFF" w:color="auto" w:val="clear"/>
      </w:pPr>
      <w:hyperlink r:id="rId9" w:history="true">
        <w:r w:rsidR="00E5111E" w:rsidRPr="00E5111E">
          <w:rPr>
            <w:rStyle w:val="Hiperveza"/>
            <w:color w:val="auto"/>
            <w:u w:val="none"/>
          </w:rPr>
          <w:t>35000 SLAVONSKI BROD</w:t>
        </w:r>
      </w:hyperlink>
      <w:r w:rsidR="00E5111E" w:rsidRPr="00E5111E">
        <w:t>                                                              Broj: 3/St-608/2017-57</w:t>
      </w:r>
    </w:p>
    <w:p w:rsidRDefault="00E5111E" w:rsidP="00E5111E" w:rsidR="00E5111E" w:rsidRPr="00E5111E">
      <w:pPr>
        <w:shd w:fill="FFFFFF" w:color="auto" w:val="clear"/>
      </w:pPr>
      <w:r w:rsidRPr="00E5111E">
        <w:t> </w:t>
      </w:r>
    </w:p>
    <w:p w:rsidRDefault="00E5111E" w:rsidP="00E5111E" w:rsidR="00E5111E">
      <w:pPr>
        <w:shd w:fill="FFFFFF" w:color="auto" w:val="clear"/>
        <w:jc w:val="center"/>
        <w:rPr>
          <w:b/>
          <w:bCs/>
        </w:rPr>
      </w:pPr>
      <w:r w:rsidRPr="00E5111E">
        <w:rPr>
          <w:b/>
          <w:bCs/>
        </w:rPr>
        <w:t>Z A K L J U ČAK</w:t>
      </w:r>
    </w:p>
    <w:p w:rsidRDefault="00E5111E" w:rsidP="00E5111E" w:rsidR="00E5111E" w:rsidRPr="00E5111E">
      <w:pPr>
        <w:shd w:fill="FFFFFF" w:color="auto" w:val="clear"/>
        <w:jc w:val="center"/>
      </w:pPr>
    </w:p>
    <w:p w:rsidRDefault="00E5111E" w:rsidP="00E5111E" w:rsidR="00E5111E">
      <w:pPr>
        <w:shd w:fill="FFFFFF" w:color="auto" w:val="clear"/>
        <w:ind w:firstLine="708"/>
        <w:jc w:val="both"/>
      </w:pPr>
      <w:r w:rsidRPr="00E5111E">
        <w:t>TRGOVAČKI SUD U OSIJEKU, STALNA SLUŽBA U SLAVONSKOM BRODU, po stečajnoj sutkinji Danieli Martini M</w:t>
      </w:r>
      <w:r>
        <w:t>aoduš, u postupku nad stečajnim d</w:t>
      </w:r>
      <w:r w:rsidRPr="00E5111E">
        <w:t>užnikom </w:t>
      </w:r>
      <w:r w:rsidRPr="00E5111E">
        <w:rPr>
          <w:b/>
          <w:bCs/>
        </w:rPr>
        <w:t>AUTOCENTAR DANKIĆ d.o.o., Slavonski Brod, u stečaju, </w:t>
      </w:r>
      <w:hyperlink r:id="rId10" w:history="true">
        <w:r w:rsidRPr="00E5111E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E5111E">
        <w:rPr>
          <w:b/>
          <w:bCs/>
        </w:rPr>
        <w:t>, OIB: 06314807685, </w:t>
      </w:r>
      <w:r w:rsidRPr="00E5111E">
        <w:t xml:space="preserve">koga zastupa Zlatko </w:t>
      </w:r>
      <w:proofErr w:type="spellStart"/>
      <w:r w:rsidRPr="00E5111E">
        <w:t>Markasović</w:t>
      </w:r>
      <w:proofErr w:type="spellEnd"/>
      <w:r w:rsidRPr="00E5111E">
        <w:t xml:space="preserve">, </w:t>
      </w:r>
      <w:proofErr w:type="spellStart"/>
      <w:r w:rsidRPr="00E5111E">
        <w:t>steč.upravitelj</w:t>
      </w:r>
      <w:proofErr w:type="spellEnd"/>
      <w:r w:rsidRPr="00E5111E">
        <w:t>, 15. ožujka 2018.</w:t>
      </w:r>
    </w:p>
    <w:p w:rsidRDefault="00E5111E" w:rsidP="00E5111E" w:rsidR="00E5111E" w:rsidRPr="00E5111E">
      <w:pPr>
        <w:shd w:fill="FFFFFF" w:color="auto" w:val="clear"/>
        <w:ind w:firstLine="708"/>
      </w:pPr>
    </w:p>
    <w:p w:rsidRDefault="00E5111E" w:rsidP="00E5111E" w:rsidR="00E5111E">
      <w:pPr>
        <w:shd w:fill="FFFFFF" w:color="auto" w:val="clear"/>
        <w:jc w:val="center"/>
      </w:pPr>
      <w:r w:rsidRPr="00E5111E">
        <w:t>z a k l j u č i o   j e</w:t>
      </w:r>
    </w:p>
    <w:p w:rsidRDefault="00E5111E" w:rsidP="00E5111E" w:rsidR="00E5111E" w:rsidRPr="00E5111E">
      <w:pPr>
        <w:shd w:fill="FFFFFF" w:color="auto" w:val="clear"/>
        <w:jc w:val="both"/>
      </w:pPr>
    </w:p>
    <w:p w:rsidRDefault="00E5111E" w:rsidP="00E5111E" w:rsidR="00E5111E">
      <w:pPr>
        <w:shd w:fill="FFFFFF" w:color="auto" w:val="clear"/>
        <w:ind w:firstLine="708"/>
        <w:jc w:val="both"/>
      </w:pPr>
      <w:r w:rsidRPr="00E5111E">
        <w:t>I - Pozivaju se vjerovnici stečajnog dužnika </w:t>
      </w:r>
      <w:r w:rsidRPr="00E5111E">
        <w:rPr>
          <w:b/>
          <w:bCs/>
        </w:rPr>
        <w:t>AUTOCENTAR DANKIĆ d.o.o., Slavonski Brod, u stečaju, </w:t>
      </w:r>
      <w:hyperlink r:id="rId11" w:history="true">
        <w:r w:rsidRPr="00E5111E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E5111E">
        <w:rPr>
          <w:b/>
          <w:bCs/>
        </w:rPr>
        <w:t>, OIB: 06314807685 </w:t>
      </w:r>
      <w:r w:rsidRPr="00E5111E">
        <w:t>i druge osobe koje za to imaju interes u roku od 15 dana od dana  objave ovog rješenja na E oglasnoj ploči predujmiti iznos od  </w:t>
      </w:r>
      <w:r w:rsidRPr="00E5111E">
        <w:rPr>
          <w:b/>
          <w:bCs/>
        </w:rPr>
        <w:t>100.000,00 kn</w:t>
      </w:r>
      <w:r w:rsidRPr="00E5111E">
        <w:t> za pokriće troškova stečajnog postupka na račun  depozita Trgovačkog suda u Osijeku broj HR31 2390 0011 3000 0020 0 model HR05 poziv na br. </w:t>
      </w:r>
      <w:r w:rsidRPr="00E5111E">
        <w:rPr>
          <w:b/>
          <w:bCs/>
        </w:rPr>
        <w:t>608-2017</w:t>
      </w:r>
      <w:r w:rsidRPr="00E5111E">
        <w:t> uz OIB uplatitelja te izvijestiti sud ako imaju saznanja o imovini dužnika.</w:t>
      </w:r>
    </w:p>
    <w:p w:rsidRDefault="00E5111E" w:rsidP="00E5111E" w:rsidR="00E5111E" w:rsidRPr="00E5111E">
      <w:pPr>
        <w:shd w:fill="FFFFFF" w:color="auto" w:val="clear"/>
        <w:ind w:firstLine="708"/>
      </w:pPr>
    </w:p>
    <w:p w:rsidRDefault="00E5111E" w:rsidP="00E5111E" w:rsidR="00E5111E">
      <w:pPr>
        <w:shd w:fill="FFFFFF" w:color="auto" w:val="clear"/>
        <w:jc w:val="both"/>
      </w:pPr>
      <w:r w:rsidRPr="00E5111E">
        <w:t>            II  - Ukoliko u roku iz točke I. predujam ne bude uplaćen, donijet će se rješenje o zaključenju stečajnog postupka zbog nemogućnosti namirenja troškova stečajnog postupka.</w:t>
      </w:r>
    </w:p>
    <w:p w:rsidRDefault="00E5111E" w:rsidP="00E5111E" w:rsidR="00E5111E" w:rsidRPr="00E5111E">
      <w:pPr>
        <w:shd w:fill="FFFFFF" w:color="auto" w:val="clear"/>
        <w:jc w:val="both"/>
      </w:pPr>
    </w:p>
    <w:p w:rsidRDefault="00E5111E" w:rsidP="00E5111E" w:rsidR="00E5111E">
      <w:pPr>
        <w:shd w:fill="FFFFFF" w:color="auto" w:val="clear"/>
        <w:jc w:val="center"/>
      </w:pPr>
      <w:r w:rsidRPr="00E5111E">
        <w:t>Obrazloženje</w:t>
      </w:r>
    </w:p>
    <w:p w:rsidRDefault="00E5111E" w:rsidP="00E5111E" w:rsidR="00E5111E" w:rsidRPr="00E5111E">
      <w:pPr>
        <w:shd w:fill="FFFFFF" w:color="auto" w:val="clear"/>
        <w:jc w:val="both"/>
      </w:pPr>
    </w:p>
    <w:p w:rsidRDefault="00E5111E" w:rsidP="00E5111E" w:rsidR="00E5111E">
      <w:pPr>
        <w:shd w:fill="FFFFFF" w:color="auto" w:val="clear"/>
        <w:ind w:firstLine="708"/>
        <w:jc w:val="both"/>
      </w:pPr>
      <w:r w:rsidRPr="00E5111E">
        <w:t>Nad stečajnim dužnikom </w:t>
      </w:r>
      <w:r w:rsidRPr="00E5111E">
        <w:rPr>
          <w:b/>
          <w:bCs/>
        </w:rPr>
        <w:t>AUTOCENTAR DANKIĆ d.o.o., Slavonski Brod, u stečaju, </w:t>
      </w:r>
      <w:hyperlink r:id="rId12" w:history="true">
        <w:r w:rsidRPr="00E5111E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E5111E">
        <w:rPr>
          <w:b/>
          <w:bCs/>
        </w:rPr>
        <w:t>, OIB: 06314807685</w:t>
      </w:r>
      <w:r w:rsidRPr="00E5111E">
        <w:t>,  otvoren je stečajni postupak dana 23.11.2017. godine.</w:t>
      </w:r>
    </w:p>
    <w:p w:rsidRDefault="00E5111E" w:rsidP="00E5111E" w:rsidR="00E5111E" w:rsidRPr="00E5111E">
      <w:pPr>
        <w:shd w:fill="FFFFFF" w:color="auto" w:val="clear"/>
        <w:ind w:firstLine="708"/>
        <w:jc w:val="both"/>
      </w:pPr>
    </w:p>
    <w:p w:rsidRDefault="00E5111E" w:rsidP="00E5111E" w:rsidR="00E5111E">
      <w:pPr>
        <w:shd w:fill="FFFFFF" w:color="auto" w:val="clear"/>
        <w:jc w:val="both"/>
      </w:pPr>
      <w:r w:rsidRPr="00E5111E">
        <w:t>          Na izvještajnom ročištu   koje je održano dana</w:t>
      </w:r>
      <w:r>
        <w:t xml:space="preserve"> 19.2.2018.</w:t>
      </w:r>
      <w:r w:rsidRPr="00E5111E">
        <w:t>, na kojem je održana i skupština vjerovnika, vjerovnici su izglasali  odluku o zaključenju stečaja zbog nemogućnosti namirenja troškova  stečajnog postupka nakon što se pozovu vjerovnici na uplatu predujma od 100.000,00 koji iznos obuhvaća i trošak pokretanja parnica koje bi trebao pokrenuti stečajni upravitelj po odlukama suda s ispitnog ročišta.  </w:t>
      </w:r>
    </w:p>
    <w:p w:rsidRDefault="00E5111E" w:rsidP="00E5111E" w:rsidR="00E5111E" w:rsidRPr="00E5111E">
      <w:pPr>
        <w:shd w:fill="FFFFFF" w:color="auto" w:val="clear"/>
        <w:jc w:val="both"/>
      </w:pPr>
    </w:p>
    <w:p w:rsidRDefault="00E5111E" w:rsidP="00E5111E" w:rsidR="00E5111E" w:rsidRPr="00E5111E">
      <w:pPr>
        <w:shd w:fill="FFFFFF" w:color="auto" w:val="clear"/>
        <w:ind w:firstLine="708"/>
        <w:jc w:val="both"/>
      </w:pPr>
      <w:r w:rsidRPr="00E5111E">
        <w:t> U tom slučaju neće biti niti sredstava za vođenje  postupaka radi utvrđenja o</w:t>
      </w:r>
      <w:r>
        <w:t>snovanosti osporavanja tražbina</w:t>
      </w:r>
      <w:r w:rsidRPr="00E5111E">
        <w:t>.</w:t>
      </w:r>
    </w:p>
    <w:p w:rsidRDefault="00E5111E" w:rsidP="00E5111E" w:rsidR="00E5111E" w:rsidRPr="00E5111E">
      <w:pPr>
        <w:shd w:fill="FFFFFF" w:color="auto" w:val="clear"/>
        <w:ind w:firstLine="708"/>
        <w:jc w:val="both"/>
      </w:pPr>
      <w:r w:rsidRPr="00E5111E">
        <w:t> </w:t>
      </w:r>
    </w:p>
    <w:p w:rsidRDefault="00E5111E" w:rsidP="00E5111E" w:rsidR="00E5111E" w:rsidRPr="00E5111E">
      <w:pPr>
        <w:shd w:fill="FFFFFF" w:color="auto" w:val="clear"/>
        <w:ind w:firstLine="708"/>
        <w:jc w:val="both"/>
      </w:pPr>
      <w:r w:rsidRPr="00E5111E">
        <w:t xml:space="preserve">Zaključak o pozivanju vjerovnika na uplatu predujma objavljuje je na </w:t>
      </w:r>
      <w:proofErr w:type="spellStart"/>
      <w:r w:rsidRPr="00E5111E">
        <w:t>eOglasnoj</w:t>
      </w:r>
      <w:proofErr w:type="spellEnd"/>
      <w:r w:rsidRPr="00E5111E">
        <w:t xml:space="preserve"> ploči radi dostave vjerovnicima i drugim zainteresiranima te se objavljuje i zapisnik s izvještajnog ročišta.</w:t>
      </w:r>
    </w:p>
    <w:p w:rsidRDefault="00E5111E" w:rsidP="00E5111E" w:rsidR="00E5111E" w:rsidRPr="00E5111E">
      <w:pPr>
        <w:shd w:fill="FFFFFF" w:color="auto" w:val="clear"/>
        <w:ind w:firstLine="708"/>
      </w:pPr>
      <w:r w:rsidRPr="00E5111E">
        <w:lastRenderedPageBreak/>
        <w:t>Odlučeno je stoga  kao u izreci  zaključka temeljem čl. 293 stavak 1. Stečajnog zakona NN 71/15 i dr. </w:t>
      </w:r>
    </w:p>
    <w:p w:rsidRDefault="00E5111E" w:rsidP="00E5111E" w:rsidR="00E5111E" w:rsidRPr="00E5111E">
      <w:pPr>
        <w:shd w:fill="FFFFFF" w:color="auto" w:val="clear"/>
      </w:pPr>
      <w:r w:rsidRPr="00E5111E">
        <w:t> </w:t>
      </w:r>
    </w:p>
    <w:p w:rsidRDefault="00E5111E" w:rsidP="00E5111E" w:rsidR="00E5111E" w:rsidRPr="00E5111E">
      <w:pPr>
        <w:shd w:fill="FFFFFF" w:color="auto" w:val="clear"/>
        <w:ind w:firstLine="708"/>
      </w:pPr>
      <w:r w:rsidRPr="00E5111E">
        <w:t>U Slavonskom Brodu  15</w:t>
      </w:r>
      <w:r>
        <w:t>.</w:t>
      </w:r>
      <w:r w:rsidRPr="00E5111E">
        <w:t xml:space="preserve"> ožujka 2018.</w:t>
      </w:r>
    </w:p>
    <w:p w:rsidRDefault="00E5111E" w:rsidP="00E5111E" w:rsidR="00E5111E" w:rsidRPr="00E5111E">
      <w:pPr>
        <w:shd w:fill="FFFFFF" w:color="auto" w:val="clear"/>
      </w:pPr>
      <w:r w:rsidRPr="00E5111E">
        <w:t> </w:t>
      </w:r>
    </w:p>
    <w:p w:rsidRDefault="00E5111E" w:rsidP="00E5111E" w:rsidR="00E5111E" w:rsidRPr="00E5111E">
      <w:pPr>
        <w:shd w:fill="FFFFFF" w:color="auto" w:val="clear"/>
      </w:pPr>
      <w:r w:rsidRPr="00E5111E">
        <w:t>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E5111E" w:rsidP="00E5111E" w:rsidR="00E5111E" w:rsidRPr="00E5111E">
      <w:pPr>
        <w:shd w:fill="FFFFFF" w:color="auto" w:val="clear"/>
      </w:pPr>
      <w:r w:rsidRPr="00E5111E"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E5111E" w:rsidP="00E5111E" w:rsidR="00E5111E" w:rsidRPr="00E5111E">
      <w:pPr>
        <w:shd w:fill="FFFFFF" w:color="auto" w:val="clear"/>
      </w:pPr>
    </w:p>
    <w:p w:rsidRDefault="00E5111E" w:rsidP="00E5111E" w:rsidR="00E5111E" w:rsidRPr="00E5111E">
      <w:pPr>
        <w:shd w:fill="FFFFFF" w:color="auto" w:val="clear"/>
      </w:pPr>
    </w:p>
    <w:p w:rsidRDefault="00E5111E" w:rsidP="00E5111E" w:rsidR="00E5111E" w:rsidRPr="00E5111E">
      <w:pPr>
        <w:shd w:fill="FFFFFF" w:color="auto" w:val="clear"/>
      </w:pPr>
    </w:p>
    <w:p w:rsidRDefault="00E5111E" w:rsidP="00E5111E" w:rsidR="00E5111E" w:rsidRPr="00E5111E">
      <w:pPr>
        <w:shd w:fill="FFFFFF" w:color="auto" w:val="clear"/>
      </w:pPr>
    </w:p>
    <w:p w:rsidRDefault="00E5111E" w:rsidP="00E5111E" w:rsidR="00E5111E" w:rsidRPr="00E5111E">
      <w:pPr>
        <w:shd w:fill="FFFFFF" w:color="auto" w:val="clear"/>
      </w:pPr>
      <w:proofErr w:type="spellStart"/>
      <w:r w:rsidRPr="00E5111E">
        <w:t>Rj</w:t>
      </w:r>
      <w:proofErr w:type="spellEnd"/>
      <w:r w:rsidRPr="00E5111E">
        <w:t>. objaviti na e oglasnoj ploči suda uz zapisnik s ispitnog i izvještajnog ročišta​</w:t>
      </w:r>
    </w:p>
    <w:p w:rsidRDefault="00E5111E" w:rsidP="00E5111E" w:rsidR="00E5111E" w:rsidRPr="00E5111E">
      <w:pPr>
        <w:shd w:fill="FFFFFF" w:color="auto" w:val="clear"/>
      </w:pPr>
      <w:r w:rsidRPr="00E5111E">
        <w:t>   spis kal</w:t>
      </w:r>
      <w:r>
        <w:t>.</w:t>
      </w:r>
      <w:r w:rsidR="00EB10F2">
        <w:t>Ž</w:t>
      </w:r>
      <w:r w:rsidRPr="00E5111E">
        <w:t xml:space="preserve"> 23 dana</w:t>
      </w:r>
    </w:p>
    <w:p w:rsidRDefault="00E5111E" w:rsidP="00E5111E" w:rsidR="00E5111E" w:rsidRPr="00E5111E"/>
    <w:p w:rsidRDefault="005E15FD" w:rsidP="00E5111E" w:rsidR="005E15FD" w:rsidRPr="00E5111E"/>
    <w:p w:rsidRDefault="00E5111E" w:rsidR="00E5111E" w:rsidRPr="00E5111E"/>
    <w:sectPr w:rsidR="00E5111E" w:rsidRPr="00E511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11E"/>
    <w:rsid w:val="005E15FD"/>
    <w:rsid w:val="00A54213"/>
    <w:rsid w:val="00E5111E"/>
    <w:rsid w:val="00EB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11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5111E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11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11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5111E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11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93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maps.google.com/?q=Trg+pobjede+13+%0D%0A+35000+SLAVONSKI+BROD&amp;entry=gmail&amp;source=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BD25.70FD6290" TargetMode="External"/><Relationship Id="rId12" Type="http://schemas.openxmlformats.org/officeDocument/2006/relationships/hyperlink" Target="https://maps.google.com/?q=Sjeverna+vezna+cesta+2&amp;entry=gmail&amp;source=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aps.google.com/?q=Sjeverna+vezna+cesta+2&amp;entry=gmail&amp;source=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aps.google.com/?q=Sjeverna+vezna+cesta+2&amp;entry=gmail&amp;source=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ps.google.com/?q=Trg+pobjede+13+%0D%0A+35000+SLAVONSKI+BROD&amp;entry=gmail&amp;source=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1955</properties:Characters>
  <properties:Lines>61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2018-03-16T12:09:00Z</dcterms:created>
  <dc:creator>wsadmin</dc:creator>
  <cp:lastModifiedBy>wsadmin</cp:lastModifiedBy>
  <cp:lastPrinted>2018-03-16T12:12:00Z</cp:lastPrinted>
  <dcterms:modified xmlns:xsi="http://www.w3.org/2001/XMLSchema-instance" xsi:type="dcterms:W3CDTF">2018-03-16T12:14:00Z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(AUTOCENTAR DANKIĆ-ZAKLJUČAK.docx)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