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7212" w14:paraId="b6c72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50A2" w:rsidP="00A950A2" w:rsidR="00A950A2" w:rsidRPr="00A950A2">
      <w:pPr>
        <w:spacing w:after="0"/>
        <w:rPr>
          <w:rFonts w:cs="Times New Roman" w:eastAsia="Times New Roman"/>
          <w:b/>
          <w:lang w:eastAsia="hr-HR"/>
        </w:rPr>
      </w:pPr>
      <w:r w:rsidRPr="00A950A2">
        <w:rPr>
          <w:rFonts w:cs="Times New Roman" w:eastAsia="Times New Roman"/>
          <w:b/>
          <w:lang w:eastAsia="hr-HR"/>
        </w:rPr>
        <w:t xml:space="preserve">   REPUBLIKA HRVATSKA</w:t>
      </w:r>
    </w:p>
    <w:p w:rsidRDefault="00A950A2" w:rsidP="00A950A2" w:rsidR="00A950A2" w:rsidRPr="00A950A2">
      <w:pPr>
        <w:spacing w:after="0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b/>
          <w:lang w:eastAsia="hr-HR"/>
        </w:rPr>
        <w:t xml:space="preserve"> TRGOVAČKI SUD U SPLITU  </w:t>
      </w:r>
      <w:r w:rsidRPr="00A950A2">
        <w:rPr>
          <w:rFonts w:cs="Times New Roman" w:eastAsia="Times New Roman"/>
          <w:lang w:eastAsia="hr-HR"/>
        </w:rPr>
        <w:t xml:space="preserve">                                              </w:t>
      </w:r>
      <w:r w:rsidRPr="00A950A2">
        <w:rPr>
          <w:rFonts w:cs="Times New Roman" w:eastAsia="Times New Roman"/>
          <w:b/>
          <w:lang w:eastAsia="hr-HR"/>
        </w:rPr>
        <w:t>Broj: 14.  St-139/2015</w:t>
      </w:r>
      <w:r w:rsidRPr="00A950A2">
        <w:rPr>
          <w:rFonts w:cs="Times New Roman" w:eastAsia="Times New Roman"/>
          <w:lang w:eastAsia="hr-HR"/>
        </w:rPr>
        <w:t>.</w:t>
      </w:r>
    </w:p>
    <w:p w:rsidRDefault="00A950A2" w:rsidP="00A950A2" w:rsidR="00A950A2" w:rsidRPr="00A950A2">
      <w:pPr>
        <w:spacing w:after="0"/>
        <w:rPr>
          <w:rFonts w:cs="Times New Roman" w:eastAsia="Times New Roman"/>
          <w:lang w:eastAsia="hr-HR"/>
        </w:rPr>
      </w:pPr>
      <w:proofErr w:type="spellStart"/>
      <w:r w:rsidRPr="00A950A2">
        <w:rPr>
          <w:rFonts w:cs="Times New Roman" w:eastAsia="Times New Roman"/>
          <w:b/>
          <w:lang w:eastAsia="hr-HR"/>
        </w:rPr>
        <w:t>Sukoišanska</w:t>
      </w:r>
      <w:proofErr w:type="spellEnd"/>
      <w:r w:rsidRPr="00A950A2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A950A2" w:rsidP="00A950A2" w:rsidR="00A950A2" w:rsidRPr="00A950A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950A2" w:rsidP="00A950A2" w:rsidR="00A950A2" w:rsidRPr="00A950A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950A2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A950A2" w:rsidP="00A950A2" w:rsidR="00A950A2" w:rsidRPr="00A950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950A2" w:rsidP="00A950A2" w:rsidR="00A950A2" w:rsidRPr="00A950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950A2">
        <w:rPr>
          <w:rFonts w:cs="Times New Roman" w:eastAsia="Times New Roman"/>
          <w:b/>
          <w:lang w:eastAsia="hr-HR"/>
        </w:rPr>
        <w:t>R J E Š E N J E</w:t>
      </w:r>
    </w:p>
    <w:p w:rsidRDefault="00A950A2" w:rsidP="00A950A2" w:rsidR="00A950A2" w:rsidRPr="00A950A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Calibri"/>
          <w:lang w:val="de-DE"/>
        </w:rPr>
      </w:pPr>
      <w:r w:rsidRPr="00A950A2">
        <w:rPr>
          <w:rFonts w:cs="Times New Roman" w:eastAsia="Calibri" w:hAnsi="Calibri" w:ascii="Calibri"/>
          <w:lang w:val="en-US"/>
        </w:rPr>
        <w:tab/>
      </w:r>
      <w:proofErr w:type="spellStart"/>
      <w:r w:rsidRPr="00A950A2">
        <w:rPr>
          <w:rFonts w:cs="Times New Roman" w:eastAsia="Calibri"/>
          <w:lang w:val="en-US"/>
        </w:rPr>
        <w:t>Trgovački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sud</w:t>
      </w:r>
      <w:proofErr w:type="spellEnd"/>
      <w:r w:rsidRPr="00A950A2">
        <w:rPr>
          <w:rFonts w:cs="Times New Roman" w:eastAsia="Calibri"/>
          <w:lang w:val="en-US"/>
        </w:rPr>
        <w:t xml:space="preserve"> u </w:t>
      </w:r>
      <w:proofErr w:type="spellStart"/>
      <w:r w:rsidRPr="00A950A2">
        <w:rPr>
          <w:rFonts w:cs="Times New Roman" w:eastAsia="Calibri"/>
          <w:lang w:val="en-US"/>
        </w:rPr>
        <w:t>Splitu</w:t>
      </w:r>
      <w:proofErr w:type="spellEnd"/>
      <w:r w:rsidRPr="00A950A2">
        <w:rPr>
          <w:rFonts w:cs="Times New Roman" w:eastAsia="Calibri"/>
          <w:lang w:val="en-US"/>
        </w:rPr>
        <w:t xml:space="preserve">, </w:t>
      </w:r>
      <w:proofErr w:type="spellStart"/>
      <w:r w:rsidRPr="00A950A2">
        <w:rPr>
          <w:rFonts w:cs="Times New Roman" w:eastAsia="Calibri"/>
          <w:lang w:val="en-US"/>
        </w:rPr>
        <w:t>po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stečajnom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sudcu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Jozi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Ćaleti</w:t>
      </w:r>
      <w:proofErr w:type="spellEnd"/>
      <w:r w:rsidRPr="00A950A2">
        <w:rPr>
          <w:rFonts w:cs="Times New Roman" w:eastAsia="Calibri"/>
          <w:lang w:val="en-US"/>
        </w:rPr>
        <w:t xml:space="preserve">, u </w:t>
      </w:r>
      <w:proofErr w:type="spellStart"/>
      <w:r w:rsidRPr="00A950A2">
        <w:rPr>
          <w:rFonts w:cs="Times New Roman" w:eastAsia="Calibri"/>
          <w:lang w:val="en-US"/>
        </w:rPr>
        <w:t>stečajnom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postupku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A950A2">
        <w:rPr>
          <w:rFonts w:cs="Times New Roman" w:eastAsia="Calibri"/>
          <w:lang w:val="en-US"/>
        </w:rPr>
        <w:t>nad</w:t>
      </w:r>
      <w:proofErr w:type="spellEnd"/>
      <w:proofErr w:type="gram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stečajnim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Dužnikom</w:t>
      </w:r>
      <w:proofErr w:type="spellEnd"/>
      <w:r w:rsidRPr="00A950A2">
        <w:rPr>
          <w:rFonts w:cs="Times New Roman" w:eastAsia="Calibri"/>
          <w:lang w:val="en-US"/>
        </w:rPr>
        <w:t xml:space="preserve">: </w:t>
      </w:r>
      <w:proofErr w:type="spellStart"/>
      <w:r w:rsidRPr="00A950A2">
        <w:rPr>
          <w:rFonts w:cs="Times New Roman" w:eastAsia="Calibri"/>
          <w:lang w:val="en-US"/>
        </w:rPr>
        <w:t>Odvjetničko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društvo</w:t>
      </w:r>
      <w:proofErr w:type="spellEnd"/>
      <w:r w:rsidRPr="00A950A2">
        <w:rPr>
          <w:rFonts w:cs="Times New Roman" w:eastAsia="Calibri"/>
          <w:lang w:val="en-US"/>
        </w:rPr>
        <w:t xml:space="preserve"> LUBINA </w:t>
      </w:r>
      <w:proofErr w:type="spellStart"/>
      <w:r w:rsidRPr="00A950A2">
        <w:rPr>
          <w:rFonts w:cs="Times New Roman" w:eastAsia="Calibri"/>
          <w:lang w:val="en-US"/>
        </w:rPr>
        <w:t>i</w:t>
      </w:r>
      <w:proofErr w:type="spellEnd"/>
      <w:r w:rsidRPr="00A950A2">
        <w:rPr>
          <w:rFonts w:cs="Times New Roman" w:eastAsia="Calibri"/>
          <w:lang w:val="en-US"/>
        </w:rPr>
        <w:t xml:space="preserve"> dr. </w:t>
      </w:r>
      <w:proofErr w:type="spellStart"/>
      <w:r w:rsidRPr="00A950A2">
        <w:rPr>
          <w:rFonts w:cs="Times New Roman" w:eastAsia="Calibri"/>
          <w:lang w:val="en-US"/>
        </w:rPr>
        <w:t>j.t.d</w:t>
      </w:r>
      <w:proofErr w:type="spellEnd"/>
      <w:r w:rsidRPr="00A950A2">
        <w:rPr>
          <w:rFonts w:cs="Times New Roman" w:eastAsia="Calibri"/>
          <w:lang w:val="en-US"/>
        </w:rPr>
        <w:t xml:space="preserve">. u </w:t>
      </w:r>
      <w:proofErr w:type="spellStart"/>
      <w:r w:rsidRPr="00A950A2">
        <w:rPr>
          <w:rFonts w:cs="Times New Roman" w:eastAsia="Calibri"/>
          <w:lang w:val="en-US"/>
        </w:rPr>
        <w:t>stečaju</w:t>
      </w:r>
      <w:proofErr w:type="spellEnd"/>
      <w:r w:rsidRPr="00A950A2">
        <w:rPr>
          <w:rFonts w:cs="Times New Roman" w:eastAsia="Calibri"/>
          <w:lang w:val="en-US"/>
        </w:rPr>
        <w:t xml:space="preserve">, Split (Grad Split), </w:t>
      </w:r>
      <w:proofErr w:type="spellStart"/>
      <w:r w:rsidRPr="00A950A2">
        <w:rPr>
          <w:rFonts w:cs="Times New Roman" w:eastAsia="Calibri"/>
          <w:lang w:val="en-US"/>
        </w:rPr>
        <w:t>Kralja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Tomislava</w:t>
      </w:r>
      <w:proofErr w:type="spellEnd"/>
      <w:r w:rsidRPr="00A950A2">
        <w:rPr>
          <w:rFonts w:cs="Times New Roman" w:eastAsia="Calibri"/>
          <w:lang w:val="en-US"/>
        </w:rPr>
        <w:t xml:space="preserve"> 1/I, OIB: 59571593721. (</w:t>
      </w:r>
      <w:proofErr w:type="spellStart"/>
      <w:proofErr w:type="gramStart"/>
      <w:r w:rsidRPr="00A950A2">
        <w:rPr>
          <w:rFonts w:cs="Times New Roman" w:eastAsia="Calibri"/>
          <w:lang w:val="en-US"/>
        </w:rPr>
        <w:t>dalje</w:t>
      </w:r>
      <w:proofErr w:type="spellEnd"/>
      <w:proofErr w:type="gramEnd"/>
      <w:r w:rsidRPr="00A950A2">
        <w:rPr>
          <w:rFonts w:cs="Times New Roman" w:eastAsia="Calibri"/>
          <w:lang w:val="en-US"/>
        </w:rPr>
        <w:t xml:space="preserve">: </w:t>
      </w:r>
      <w:proofErr w:type="spellStart"/>
      <w:r w:rsidRPr="00A950A2">
        <w:rPr>
          <w:rFonts w:cs="Times New Roman" w:eastAsia="Calibri"/>
          <w:lang w:val="en-US"/>
        </w:rPr>
        <w:t>Dužnik</w:t>
      </w:r>
      <w:proofErr w:type="spellEnd"/>
      <w:r w:rsidRPr="00A950A2">
        <w:rPr>
          <w:rFonts w:cs="Times New Roman" w:eastAsia="Calibri"/>
          <w:lang w:val="en-US"/>
        </w:rPr>
        <w:t xml:space="preserve">, </w:t>
      </w:r>
      <w:proofErr w:type="spellStart"/>
      <w:r w:rsidRPr="00A950A2">
        <w:rPr>
          <w:rFonts w:cs="Times New Roman" w:eastAsia="Calibri"/>
          <w:lang w:val="en-US"/>
        </w:rPr>
        <w:t>stečajni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Dužnik</w:t>
      </w:r>
      <w:proofErr w:type="spellEnd"/>
      <w:r w:rsidRPr="00A950A2">
        <w:rPr>
          <w:rFonts w:cs="Times New Roman" w:eastAsia="Calibri"/>
          <w:lang w:val="en-US"/>
        </w:rPr>
        <w:t xml:space="preserve">), </w:t>
      </w:r>
      <w:proofErr w:type="spellStart"/>
      <w:r w:rsidRPr="00A950A2">
        <w:rPr>
          <w:rFonts w:cs="Times New Roman" w:eastAsia="Calibri"/>
          <w:lang w:val="en-US"/>
        </w:rPr>
        <w:t>zastupanog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po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stečajnom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upravitelju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Zoranu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Miletić</w:t>
      </w:r>
      <w:proofErr w:type="spellEnd"/>
      <w:r w:rsidRPr="00A950A2">
        <w:rPr>
          <w:rFonts w:cs="Times New Roman" w:eastAsia="Calibri"/>
          <w:lang w:val="en-US"/>
        </w:rPr>
        <w:t xml:space="preserve">, </w:t>
      </w:r>
      <w:proofErr w:type="spellStart"/>
      <w:r w:rsidRPr="00A950A2">
        <w:rPr>
          <w:rFonts w:cs="Times New Roman" w:eastAsia="Calibri"/>
          <w:lang w:val="en-US"/>
        </w:rPr>
        <w:t>iz</w:t>
      </w:r>
      <w:proofErr w:type="spellEnd"/>
      <w:r w:rsidRPr="00A950A2">
        <w:rPr>
          <w:rFonts w:cs="Times New Roman" w:eastAsia="Calibri"/>
          <w:lang w:val="en-US"/>
        </w:rPr>
        <w:t xml:space="preserve"> </w:t>
      </w:r>
      <w:proofErr w:type="spellStart"/>
      <w:r w:rsidRPr="00A950A2">
        <w:rPr>
          <w:rFonts w:cs="Times New Roman" w:eastAsia="Calibri"/>
          <w:lang w:val="en-US"/>
        </w:rPr>
        <w:t>Splita</w:t>
      </w:r>
      <w:proofErr w:type="spellEnd"/>
      <w:r w:rsidRPr="00A950A2">
        <w:rPr>
          <w:rFonts w:cs="Times New Roman" w:eastAsia="Calibri"/>
          <w:lang w:val="en-US"/>
        </w:rPr>
        <w:t xml:space="preserve">, </w:t>
      </w:r>
      <w:r w:rsidRPr="00A950A2">
        <w:rPr>
          <w:rFonts w:cs="Times New Roman" w:eastAsia="Calibri"/>
          <w:lang w:val="de-DE"/>
        </w:rPr>
        <w:t>27</w:t>
      </w:r>
      <w:r w:rsidRPr="00A950A2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A950A2">
        <w:rPr>
          <w:rFonts w:cs="Times New Roman" w:eastAsia="Calibri"/>
          <w:lang w:val="en-US"/>
        </w:rPr>
        <w:t>srpnja</w:t>
      </w:r>
      <w:proofErr w:type="spellEnd"/>
      <w:proofErr w:type="gramEnd"/>
      <w:r w:rsidRPr="00A950A2">
        <w:rPr>
          <w:rFonts w:cs="Times New Roman" w:eastAsia="Calibri"/>
          <w:lang w:val="en-US"/>
        </w:rPr>
        <w:t xml:space="preserve"> 2018</w:t>
      </w:r>
      <w:r w:rsidRPr="00A950A2">
        <w:rPr>
          <w:rFonts w:cs="Times New Roman" w:eastAsia="Calibri"/>
          <w:lang w:val="de-DE"/>
        </w:rPr>
        <w:t xml:space="preserve">, </w:t>
      </w:r>
    </w:p>
    <w:p w:rsidRDefault="00A950A2" w:rsidP="00A950A2" w:rsidR="00A950A2" w:rsidRPr="00A950A2">
      <w:pPr>
        <w:spacing w:after="0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>r i j e š i o    j e</w:t>
      </w:r>
    </w:p>
    <w:p w:rsidRDefault="00A950A2" w:rsidP="00A950A2" w:rsidR="00A950A2" w:rsidRPr="00A950A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950A2" w:rsidP="00A950A2" w:rsidR="00A950A2" w:rsidRPr="00A950A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Pozivaju se vjerovnici uvodno navedenoga stečajnog Dužnika, koji se žele protiviti obustavi i zaključenju ovoga stečajnog postupka zbog nedostatnosti  stečajne mase niti za troškove stečajnog postupka, sukladno čanku 203. </w:t>
      </w:r>
      <w:r w:rsidRPr="00A950A2">
        <w:rPr>
          <w:rFonts w:cs="Times New Roman" w:eastAsia="Times New Roman"/>
          <w:i/>
          <w:lang w:eastAsia="hr-HR"/>
        </w:rPr>
        <w:t>staroga</w:t>
      </w:r>
      <w:r w:rsidRPr="00A950A2">
        <w:rPr>
          <w:rFonts w:cs="Times New Roman" w:eastAsia="Times New Roman"/>
          <w:lang w:eastAsia="hr-HR"/>
        </w:rPr>
        <w:t xml:space="preserve"> Stečajnog zakona (</w:t>
      </w:r>
      <w:r w:rsidRPr="00A950A2">
        <w:rPr>
          <w:rFonts w:cs="Times New Roman" w:eastAsia="Times New Roman"/>
          <w:i/>
          <w:lang w:eastAsia="hr-HR"/>
        </w:rPr>
        <w:t>Narodne novine,</w:t>
      </w:r>
      <w:r w:rsidRPr="00A950A2">
        <w:rPr>
          <w:rFonts w:cs="Times New Roman" w:eastAsia="Times New Roman"/>
          <w:lang w:eastAsia="hr-HR"/>
        </w:rPr>
        <w:t xml:space="preserve"> br.-i: od 44/96. do 133/12, dalje: </w:t>
      </w:r>
      <w:r w:rsidRPr="00A950A2">
        <w:rPr>
          <w:rFonts w:cs="Times New Roman" w:eastAsia="Times New Roman"/>
          <w:i/>
          <w:lang w:eastAsia="hr-HR"/>
        </w:rPr>
        <w:t>stari</w:t>
      </w:r>
      <w:r w:rsidRPr="00A950A2">
        <w:rPr>
          <w:rFonts w:cs="Times New Roman" w:eastAsia="Times New Roman"/>
          <w:lang w:eastAsia="hr-HR"/>
        </w:rPr>
        <w:t xml:space="preserve"> SZ), solidarno predujmiti dostatan iznos novca od: 32.000,00 kuna za pokriće troškova stečajnog postupka, na depozitni račun ovog Suda broj: HR1623900011300000664, koji se vodi kod Hrvatske poštanske banke, d.d., svrha plaćanja: </w:t>
      </w:r>
      <w:r w:rsidRPr="00A950A2">
        <w:rPr>
          <w:rFonts w:cs="Times New Roman" w:eastAsia="Times New Roman"/>
          <w:i/>
          <w:lang w:eastAsia="hr-HR"/>
        </w:rPr>
        <w:t>predujam za troškove stečajnog postupka u predmetu: 14. St-139/2015</w:t>
      </w:r>
      <w:r w:rsidRPr="00A950A2">
        <w:rPr>
          <w:rFonts w:cs="Times New Roman" w:eastAsia="Times New Roman"/>
          <w:lang w:eastAsia="hr-HR"/>
        </w:rPr>
        <w:t xml:space="preserve">. i to najkasnije do petka – 07. rujna 2018. a vezano za Skupštinu vjerovnika zakazanu za UTORAK – 11. rujna 2018, s početkom u 12,00 sati, u Trgovačkom sudu u Splitu, </w:t>
      </w:r>
      <w:proofErr w:type="spellStart"/>
      <w:r w:rsidRPr="00A950A2">
        <w:rPr>
          <w:rFonts w:cs="Times New Roman" w:eastAsia="Times New Roman"/>
          <w:lang w:eastAsia="hr-HR"/>
        </w:rPr>
        <w:t>Sukoišanska</w:t>
      </w:r>
      <w:proofErr w:type="spellEnd"/>
      <w:r w:rsidRPr="00A950A2">
        <w:rPr>
          <w:rFonts w:cs="Times New Roman" w:eastAsia="Times New Roman"/>
          <w:lang w:eastAsia="hr-HR"/>
        </w:rPr>
        <w:t xml:space="preserve"> 6, Split, u sobi broj 121/I kat, sudnica broj: 5.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center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Split, </w:t>
      </w:r>
      <w:r w:rsidRPr="00A950A2">
        <w:rPr>
          <w:rFonts w:cs="Times New Roman" w:eastAsia="Times New Roman"/>
          <w:lang w:eastAsia="hr-HR" w:val="de-DE"/>
        </w:rPr>
        <w:t>27</w:t>
      </w:r>
      <w:r w:rsidRPr="00A950A2">
        <w:rPr>
          <w:rFonts w:cs="Times New Roman" w:eastAsia="Times New Roman"/>
          <w:lang w:eastAsia="hr-HR"/>
        </w:rPr>
        <w:t>. srpnja 2018.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A950A2">
        <w:rPr>
          <w:rFonts w:cs="Times New Roman" w:eastAsia="Times New Roman"/>
          <w:lang w:eastAsia="hr-HR"/>
        </w:rPr>
        <w:tab/>
      </w:r>
      <w:r w:rsidRPr="00A950A2">
        <w:rPr>
          <w:rFonts w:cs="Times New Roman" w:eastAsia="Times New Roman"/>
          <w:lang w:eastAsia="hr-HR"/>
        </w:rPr>
        <w:tab/>
      </w:r>
      <w:r w:rsidRPr="00A950A2">
        <w:rPr>
          <w:rFonts w:cs="Times New Roman" w:eastAsia="Times New Roman"/>
          <w:lang w:eastAsia="hr-HR"/>
        </w:rPr>
        <w:tab/>
        <w:t>STEČAJNI SUDAC:</w:t>
      </w:r>
    </w:p>
    <w:p w:rsidRDefault="00A950A2" w:rsidP="00A950A2" w:rsidR="00A950A2" w:rsidRPr="00A950A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smartTag w:element="PersonName" w:uri="urn:schemas-microsoft-com:office:smarttags">
        <w:r w:rsidRPr="00A950A2">
          <w:rPr>
            <w:rFonts w:cs="Times New Roman" w:eastAsia="Times New Roman"/>
            <w:lang w:eastAsia="hr-HR"/>
          </w:rPr>
          <w:t>Jozo Ćaleta</w:t>
        </w:r>
      </w:smartTag>
      <w:r w:rsidRPr="00A950A2">
        <w:rPr>
          <w:rFonts w:cs="Times New Roman" w:eastAsia="Times New Roman"/>
          <w:lang w:eastAsia="hr-HR"/>
        </w:rPr>
        <w:t>, v.r.</w:t>
      </w:r>
    </w:p>
    <w:p w:rsidRDefault="00A950A2" w:rsidP="00A950A2" w:rsidR="00A950A2" w:rsidRPr="00A950A2">
      <w:pPr>
        <w:spacing w:after="0"/>
        <w:ind w:left="142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ind w:left="142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u w:val="single"/>
          <w:lang w:eastAsia="hr-HR"/>
        </w:rPr>
        <w:t>Pravna pouka:</w:t>
      </w:r>
      <w:r w:rsidRPr="00A950A2">
        <w:rPr>
          <w:rFonts w:cs="Times New Roman" w:eastAsia="Times New Roman"/>
          <w:lang w:eastAsia="hr-HR"/>
        </w:rPr>
        <w:t xml:space="preserve"> Protiv ovog Rješenja može se izjaviti žalba u roku od osam (8) dana nakon proteka osmog dana od objave na mrežnoj stranici e-Oglasna ploča sudova. Žalba se podnosi se u tri primjerka Trgovačkom sudu u </w:t>
      </w:r>
      <w:proofErr w:type="spellStart"/>
      <w:r w:rsidRPr="00A950A2">
        <w:rPr>
          <w:rFonts w:cs="Times New Roman" w:eastAsia="Times New Roman"/>
          <w:lang w:eastAsia="hr-HR"/>
        </w:rPr>
        <w:t>Spltu</w:t>
      </w:r>
      <w:proofErr w:type="spellEnd"/>
      <w:r w:rsidRPr="00A950A2">
        <w:rPr>
          <w:rFonts w:cs="Times New Roman" w:eastAsia="Times New Roman"/>
          <w:lang w:eastAsia="hr-HR"/>
        </w:rPr>
        <w:t xml:space="preserve">, Split, </w:t>
      </w:r>
      <w:proofErr w:type="spellStart"/>
      <w:r w:rsidRPr="00A950A2">
        <w:rPr>
          <w:rFonts w:cs="Times New Roman" w:eastAsia="Times New Roman"/>
          <w:lang w:eastAsia="hr-HR"/>
        </w:rPr>
        <w:t>Sukoišanska</w:t>
      </w:r>
      <w:proofErr w:type="spellEnd"/>
      <w:r w:rsidRPr="00A950A2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A950A2">
        <w:rPr>
          <w:rFonts w:cs="Times New Roman" w:eastAsia="Times New Roman"/>
          <w:b/>
          <w:lang w:eastAsia="hr-HR"/>
        </w:rPr>
        <w:t>- 2 -</w:t>
      </w:r>
      <w:r w:rsidRPr="00A950A2">
        <w:rPr>
          <w:rFonts w:cs="Times New Roman" w:eastAsia="Times New Roman"/>
          <w:lang w:eastAsia="hr-HR"/>
        </w:rPr>
        <w:t xml:space="preserve">                              </w:t>
      </w:r>
      <w:r w:rsidRPr="00A950A2">
        <w:rPr>
          <w:rFonts w:cs="Times New Roman" w:eastAsia="Times New Roman"/>
          <w:b/>
          <w:lang w:eastAsia="hr-HR"/>
        </w:rPr>
        <w:t>Broj:</w:t>
      </w:r>
      <w:r w:rsidRPr="00A950A2">
        <w:rPr>
          <w:rFonts w:cs="Times New Roman" w:eastAsia="Times New Roman"/>
          <w:lang w:eastAsia="hr-HR"/>
        </w:rPr>
        <w:t xml:space="preserve"> </w:t>
      </w:r>
      <w:r w:rsidRPr="00A950A2">
        <w:rPr>
          <w:rFonts w:cs="Times New Roman" w:eastAsia="Times New Roman"/>
          <w:b/>
          <w:lang w:eastAsia="hr-HR"/>
        </w:rPr>
        <w:t>14-St-139/2015.</w:t>
      </w:r>
      <w:r w:rsidRPr="00A950A2">
        <w:rPr>
          <w:rFonts w:cs="Times New Roman" w:eastAsia="Times New Roman"/>
          <w:lang w:eastAsia="hr-HR"/>
        </w:rPr>
        <w:t xml:space="preserve"> 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>Dna: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1.  Stečajni upravitelj: Zoran Miletić, Split, </w:t>
      </w:r>
      <w:proofErr w:type="spellStart"/>
      <w:r w:rsidRPr="00A950A2">
        <w:rPr>
          <w:rFonts w:cs="Times New Roman" w:eastAsia="Times New Roman"/>
          <w:lang w:eastAsia="hr-HR"/>
        </w:rPr>
        <w:t>Nazorov</w:t>
      </w:r>
      <w:proofErr w:type="spellEnd"/>
      <w:r w:rsidRPr="00A950A2">
        <w:rPr>
          <w:rFonts w:cs="Times New Roman" w:eastAsia="Times New Roman"/>
          <w:lang w:eastAsia="hr-HR"/>
        </w:rPr>
        <w:t xml:space="preserve"> prilaz 1A,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>2.  e-Oglasna ploča Suda – rok 60. dana,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>3.  Spis.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Split, </w:t>
      </w:r>
      <w:r w:rsidRPr="00A950A2">
        <w:rPr>
          <w:rFonts w:cs="Times New Roman" w:eastAsia="Times New Roman"/>
          <w:lang w:eastAsia="hr-HR" w:val="de-DE"/>
        </w:rPr>
        <w:t>27</w:t>
      </w:r>
      <w:r w:rsidRPr="00A950A2">
        <w:rPr>
          <w:rFonts w:cs="Times New Roman" w:eastAsia="Times New Roman"/>
          <w:lang w:eastAsia="hr-HR"/>
        </w:rPr>
        <w:t>. srpnja 2018.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ab/>
        <w:t xml:space="preserve">                                                                    STEČAJNI SUDAC: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  <w:r w:rsidRPr="00A950A2"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smartTag w:element="PersonName" w:uri="urn:schemas-microsoft-com:office:smarttags">
        <w:r w:rsidRPr="00A950A2">
          <w:rPr>
            <w:rFonts w:cs="Times New Roman" w:eastAsia="Times New Roman"/>
            <w:lang w:eastAsia="hr-HR"/>
          </w:rPr>
          <w:t>Jozo Ćaleta</w:t>
        </w:r>
      </w:smartTag>
      <w:r w:rsidRPr="00A950A2">
        <w:rPr>
          <w:rFonts w:cs="Times New Roman" w:eastAsia="Times New Roman"/>
          <w:lang w:eastAsia="hr-HR"/>
        </w:rPr>
        <w:t>,</w:t>
      </w: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A950A2" w:rsidP="00A950A2" w:rsidR="00A950A2" w:rsidRPr="00A950A2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0A2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3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St-139/2015-64</izvorni_sadrzaj>
    <derivirana_varijabla naziv="DomainObject.Oznaka_1">St-139/2015-64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St-139/2015-64</izvorni_sadrzaj>
    <derivirana_varijabla naziv="DomainObject.PoslovniBrojDokumenta_1">St-139/2015-64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F084C-FCC7-4C0D-B7E4-8F398E56C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1617</properties:Characters>
  <properties:Lines>68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2018-07-27T11:24:00Z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St-139/2015-64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