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17fb" w14:paraId="71617fb" w:rsidRDefault="00551F4E" w:rsidP="00551F4E" w:rsidR="00551F4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</w:t>
      </w:r>
      <w:r w:rsidR="0063323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>
        <w:rPr>
          <w:b/>
          <w:lang w:val="hr-HR"/>
        </w:rPr>
        <w:t>1</w:t>
      </w:r>
      <w:r w:rsidR="007E31E0">
        <w:rPr>
          <w:b/>
          <w:lang w:val="hr-HR"/>
        </w:rPr>
        <w:t>45</w:t>
      </w:r>
      <w:r>
        <w:rPr>
          <w:b/>
          <w:lang w:val="hr-HR"/>
        </w:rPr>
        <w:t>/201</w:t>
      </w:r>
      <w:r w:rsidR="007E31E0">
        <w:rPr>
          <w:b/>
          <w:lang w:val="hr-HR"/>
        </w:rPr>
        <w:t>4</w:t>
      </w:r>
    </w:p>
    <w:p w:rsidRDefault="00551F4E" w:rsidP="00551F4E" w:rsidR="00551F4E" w:rsidRPr="00551F4E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3734BE">
      <w:pPr>
        <w:pStyle w:val="Naslov1"/>
        <w:jc w:val="both"/>
      </w:pPr>
      <w:r w:rsidRPr="003734BE">
        <w:t>REPUBLIKA HRVATSKA</w:t>
      </w:r>
    </w:p>
    <w:p w:rsidRDefault="00551F4E" w:rsidP="00551F4E" w:rsidR="00551F4E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551F4E" w:rsidP="00551F4E" w:rsidR="00551F4E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551F4E" w:rsidP="00551F4E" w:rsidR="00551F4E" w:rsidRPr="003734BE">
      <w:pPr>
        <w:rPr>
          <w:lang w:val="hr-HR"/>
        </w:rPr>
      </w:pPr>
    </w:p>
    <w:p w:rsidRDefault="00551F4E" w:rsidP="00551F4E" w:rsidR="00551F4E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551F4E" w:rsidP="00551F4E" w:rsidR="00551F4E" w:rsidRPr="00403F01">
      <w:pPr>
        <w:rPr>
          <w:lang w:eastAsia="hr-HR" w:val="hr-HR"/>
        </w:rPr>
      </w:pPr>
    </w:p>
    <w:p w:rsidRDefault="00551F4E" w:rsidP="00551F4E" w:rsidR="00551F4E" w:rsidRPr="00551F4E">
      <w:pPr>
        <w:pStyle w:val="Naslov2"/>
        <w:rPr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551F4E" w:rsidP="00551F4E" w:rsidR="00551F4E" w:rsidRPr="003734BE">
      <w:pPr>
        <w:rPr>
          <w:lang w:val="hr-HR"/>
        </w:rPr>
      </w:pPr>
    </w:p>
    <w:p w:rsidRDefault="00551F4E" w:rsidP="00551F4E" w:rsidR="00551F4E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 w:rsidR="004D3C29">
        <w:rPr>
          <w:lang w:val="hr-HR"/>
        </w:rPr>
        <w:t xml:space="preserve"> 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 stečajnom postupku povodom prij</w:t>
      </w:r>
      <w:r>
        <w:rPr>
          <w:lang w:val="hr-HR"/>
        </w:rPr>
        <w:t xml:space="preserve">edloga </w:t>
      </w:r>
      <w:r w:rsidR="00D241B6">
        <w:rPr>
          <w:lang w:val="hr-HR"/>
        </w:rPr>
        <w:t xml:space="preserve">predlagatelja-dužnika </w:t>
      </w:r>
      <w:r w:rsidR="00D241B6">
        <w:t>AKORD d.o.o. Split, Kopilica 5, OIB: 4656648708</w:t>
      </w:r>
      <w:r w:rsidR="00D241B6">
        <w:rPr>
          <w:lang w:val="hr-HR"/>
        </w:rPr>
        <w:t xml:space="preserve">, kojeg zastupa punomoćnica Sutjeska Paić, odvjetnica iz Splita, Mažuranićevo šetalište 7, za otvaranje stečajnog postupka </w:t>
      </w:r>
      <w:r w:rsidR="00D241B6" w:rsidRPr="00896D1C">
        <w:rPr>
          <w:szCs w:val="24"/>
          <w:lang w:val="hr-HR"/>
        </w:rPr>
        <w:t>nad dužnikom</w:t>
      </w:r>
      <w:r w:rsidR="00D241B6" w:rsidRPr="00514564">
        <w:t xml:space="preserve"> </w:t>
      </w:r>
      <w:r w:rsidR="00D241B6">
        <w:t>AKORD d.o.o. Split, Kopilica 5, OIB: 4656648</w:t>
      </w:r>
      <w:r w:rsidR="004D3C29">
        <w:t>3</w:t>
      </w:r>
      <w:r w:rsidR="00D241B6">
        <w:t>708</w:t>
      </w:r>
      <w:r>
        <w:rPr>
          <w:lang w:val="hr-HR"/>
        </w:rPr>
        <w:t xml:space="preserve">, dana </w:t>
      </w:r>
      <w:r w:rsidR="00DD71E5">
        <w:rPr>
          <w:lang w:val="hr-HR"/>
        </w:rPr>
        <w:t>29</w:t>
      </w:r>
      <w:r w:rsidR="004D3C29">
        <w:rPr>
          <w:lang w:val="hr-HR"/>
        </w:rPr>
        <w:t>. veljače 2016</w:t>
      </w:r>
      <w:r w:rsidRPr="003F13DF">
        <w:rPr>
          <w:lang w:val="hr-HR"/>
        </w:rPr>
        <w:t xml:space="preserve">. godine </w:t>
      </w:r>
    </w:p>
    <w:p w:rsidRDefault="00D4027A" w:rsidP="00D4027A" w:rsidR="00D4027A" w:rsidRPr="00FB46C2">
      <w:pPr>
        <w:rPr>
          <w:sz w:val="16"/>
          <w:szCs w:val="16"/>
          <w:lang w:val="hr-HR"/>
        </w:rPr>
      </w:pPr>
    </w:p>
    <w:p w:rsidRDefault="00382327" w:rsidP="00D4027A" w:rsidR="00382327" w:rsidRPr="00A5440A">
      <w:pPr>
        <w:rPr>
          <w:sz w:val="16"/>
          <w:szCs w:val="16"/>
          <w:lang w:val="hr-HR"/>
        </w:rPr>
      </w:pPr>
    </w:p>
    <w:p w:rsidRDefault="00FD2282" w:rsidP="00D4027A" w:rsidR="00FD2282" w:rsidRPr="006B348C">
      <w:pPr>
        <w:rPr>
          <w:sz w:val="16"/>
          <w:szCs w:val="16"/>
          <w:lang w:val="hr-HR"/>
        </w:rPr>
      </w:pPr>
    </w:p>
    <w:p w:rsidRDefault="00803902" w:rsidP="00D4027A" w:rsidR="00D4027A" w:rsidRPr="00A5440A">
      <w:pPr>
        <w:jc w:val="center"/>
        <w:rPr>
          <w:lang w:val="hr-HR"/>
        </w:rPr>
      </w:pPr>
      <w:r w:rsidRPr="00A5440A">
        <w:rPr>
          <w:lang w:val="hr-HR"/>
        </w:rPr>
        <w:t>r i j e š i o</w:t>
      </w:r>
      <w:r w:rsidR="00D4027A" w:rsidRPr="00A5440A">
        <w:rPr>
          <w:lang w:val="hr-HR"/>
        </w:rPr>
        <w:t xml:space="preserve">   j e                                               </w:t>
      </w:r>
    </w:p>
    <w:p w:rsidRDefault="00D4027A" w:rsidP="00D4027A" w:rsidR="00D4027A" w:rsidRPr="00A5440A">
      <w:pPr>
        <w:jc w:val="both"/>
        <w:rPr>
          <w:lang w:val="hr-HR"/>
        </w:rPr>
      </w:pPr>
    </w:p>
    <w:p w:rsidRDefault="001E4E14" w:rsidP="00803902" w:rsidR="001E4E14" w:rsidRPr="00A5440A">
      <w:pPr>
        <w:pStyle w:val="Naslov3"/>
        <w:ind w:left="705"/>
        <w:rPr>
          <w:b w:val="false"/>
          <w:szCs w:val="24"/>
        </w:rPr>
      </w:pPr>
      <w:r w:rsidRPr="00A5440A">
        <w:rPr>
          <w:b w:val="false"/>
          <w:szCs w:val="24"/>
        </w:rPr>
        <w:t xml:space="preserve">I. </w:t>
      </w:r>
      <w:r w:rsidR="00803902" w:rsidRPr="00A5440A">
        <w:rPr>
          <w:b w:val="false"/>
          <w:szCs w:val="24"/>
        </w:rPr>
        <w:t xml:space="preserve">Pokreće se </w:t>
      </w:r>
      <w:r w:rsidR="004167C5" w:rsidRPr="00A5440A">
        <w:rPr>
          <w:b w:val="false"/>
          <w:szCs w:val="24"/>
        </w:rPr>
        <w:t xml:space="preserve">prethodni </w:t>
      </w:r>
      <w:r w:rsidR="00803902" w:rsidRPr="00A5440A">
        <w:rPr>
          <w:b w:val="false"/>
          <w:szCs w:val="24"/>
        </w:rPr>
        <w:t>postupak radi utvrđivanja uvjeta za otvaranje stečajnog postupka nad dužnikom</w:t>
      </w:r>
      <w:r w:rsidR="00542586" w:rsidRPr="00A5440A">
        <w:rPr>
          <w:b w:val="false"/>
          <w:szCs w:val="24"/>
        </w:rPr>
        <w:t xml:space="preserve"> </w:t>
      </w:r>
      <w:r w:rsidR="00CC530D" w:rsidRPr="00CC530D">
        <w:rPr>
          <w:b w:val="false"/>
        </w:rPr>
        <w:t xml:space="preserve">AKORD d.o.o. Split, Kopilica 5, </w:t>
      </w:r>
      <w:r w:rsidR="004D3C29" w:rsidRPr="004D3C29">
        <w:rPr>
          <w:b w:val="false"/>
        </w:rPr>
        <w:t>OIB: 46566483708</w:t>
      </w:r>
      <w:r w:rsidR="00EF3725" w:rsidRPr="00A5440A">
        <w:rPr>
          <w:b w:val="false"/>
          <w:szCs w:val="24"/>
        </w:rPr>
        <w:t>, MBS:</w:t>
      </w:r>
      <w:r w:rsidR="00542586" w:rsidRPr="00A5440A">
        <w:rPr>
          <w:b w:val="false"/>
          <w:szCs w:val="24"/>
        </w:rPr>
        <w:t xml:space="preserve"> </w:t>
      </w:r>
      <w:r w:rsidR="00CC530D">
        <w:rPr>
          <w:b w:val="false"/>
          <w:szCs w:val="24"/>
        </w:rPr>
        <w:t>060195717</w:t>
      </w:r>
      <w:r w:rsidR="00803902" w:rsidRPr="00A5440A">
        <w:rPr>
          <w:b w:val="false"/>
          <w:szCs w:val="24"/>
        </w:rPr>
        <w:t>.</w:t>
      </w:r>
    </w:p>
    <w:p w:rsidRDefault="00763508" w:rsidP="00763508" w:rsidR="00763508" w:rsidRPr="00A5440A">
      <w:pPr>
        <w:rPr>
          <w:lang w:val="hr-HR"/>
        </w:rPr>
      </w:pPr>
    </w:p>
    <w:p w:rsidRDefault="00763508" w:rsidP="001E5134" w:rsidR="00763508" w:rsidRPr="001E5134">
      <w:pPr>
        <w:ind w:left="705"/>
        <w:jc w:val="both"/>
      </w:pPr>
      <w:r w:rsidRPr="00A5440A">
        <w:t xml:space="preserve">II. </w:t>
      </w:r>
      <w:r w:rsidRPr="00A5440A">
        <w:rPr>
          <w:lang w:val="hr-HR"/>
        </w:rPr>
        <w:t xml:space="preserve">Određuju se mjere osiguranja te se dužniku </w:t>
      </w:r>
      <w:r w:rsidR="00CC530D">
        <w:t>AKORD d.o.o. Split, Kopilica 5</w:t>
      </w:r>
      <w:r w:rsidR="009107B0" w:rsidRPr="00551F4E">
        <w:rPr>
          <w:lang w:val="hr-HR"/>
        </w:rPr>
        <w:t>,</w:t>
      </w:r>
      <w:r w:rsidR="009107B0" w:rsidRPr="00A5440A">
        <w:rPr>
          <w:lang w:val="hr-HR"/>
        </w:rPr>
        <w:t xml:space="preserve"> </w:t>
      </w:r>
      <w:r w:rsidRPr="00A5440A">
        <w:rPr>
          <w:lang w:val="hr-HR"/>
        </w:rPr>
        <w:t xml:space="preserve">postavlja privremeni stečajni upravitelj </w:t>
      </w:r>
      <w:r w:rsidR="004167C5" w:rsidRPr="00A5440A">
        <w:rPr>
          <w:lang w:val="hr-HR"/>
        </w:rPr>
        <w:t>i to</w:t>
      </w:r>
      <w:r w:rsidR="007E31E0">
        <w:t xml:space="preserve"> </w:t>
      </w:r>
      <w:r w:rsidR="00A44DF6" w:rsidRPr="00A44DF6">
        <w:rPr>
          <w:lang w:val="hr-HR"/>
        </w:rPr>
        <w:t>Ljiljana Poljanić, dipl. ekon</w:t>
      </w:r>
      <w:r w:rsidR="00A44DF6">
        <w:rPr>
          <w:lang w:val="hr-HR"/>
        </w:rPr>
        <w:t>omist iz Splita, Vinkovačka 25</w:t>
      </w:r>
      <w:r w:rsidR="00A44DF6" w:rsidRPr="00A44DF6">
        <w:rPr>
          <w:lang w:val="hr-HR"/>
        </w:rPr>
        <w:t>, OIB: 73648398828</w:t>
      </w:r>
      <w:r w:rsidR="005C7875" w:rsidRPr="00A44DF6">
        <w:rPr>
          <w:lang w:val="hr-HR"/>
        </w:rPr>
        <w:t>,</w:t>
      </w:r>
      <w:r w:rsidR="005C7875" w:rsidRPr="00551F4E">
        <w:rPr>
          <w:lang w:val="hr-HR"/>
        </w:rPr>
        <w:t xml:space="preserve"> na koju</w:t>
      </w:r>
      <w:r w:rsidRPr="00551F4E">
        <w:rPr>
          <w:lang w:val="hr-HR"/>
        </w:rPr>
        <w:t xml:space="preserve"> se na</w:t>
      </w:r>
      <w:r w:rsidRPr="00A5440A">
        <w:rPr>
          <w:lang w:val="hr-HR"/>
        </w:rPr>
        <w:t xml:space="preserve"> odgovarajući način primjenjuju odredbe Stečajnog zakona o stečajnom upravitelju. </w:t>
      </w:r>
    </w:p>
    <w:p w:rsidRDefault="00763508" w:rsidP="00763508" w:rsidR="00763508" w:rsidRPr="00A5440A">
      <w:pPr>
        <w:ind w:left="705"/>
        <w:jc w:val="both"/>
        <w:rPr>
          <w:lang w:val="hr-HR"/>
        </w:rPr>
      </w:pPr>
    </w:p>
    <w:p w:rsidRDefault="00763508" w:rsidP="004167C5" w:rsidR="00763508" w:rsidRPr="00A5440A">
      <w:pPr>
        <w:ind w:left="705"/>
        <w:jc w:val="both"/>
        <w:rPr>
          <w:lang w:val="hr-HR"/>
        </w:rPr>
      </w:pPr>
      <w:r w:rsidRPr="00A5440A">
        <w:rPr>
          <w:lang w:val="hr-HR"/>
        </w:rPr>
        <w:t xml:space="preserve">III. </w:t>
      </w:r>
      <w:r w:rsidR="004167C5" w:rsidRPr="00A5440A">
        <w:rPr>
          <w:lang w:val="hr-HR"/>
        </w:rPr>
        <w:t>Određuje se da dužnik može raspolagati svojom imovinom samo uz prethodnu suglasnost privremenog stečajnog upravitelja.</w:t>
      </w:r>
    </w:p>
    <w:p w:rsidRDefault="00763508" w:rsidP="00763508" w:rsidR="00763508" w:rsidRPr="00A5440A">
      <w:pPr>
        <w:ind w:left="705"/>
        <w:jc w:val="both"/>
        <w:rPr>
          <w:lang w:val="hr-HR"/>
        </w:rPr>
      </w:pPr>
    </w:p>
    <w:p w:rsidRDefault="00763508" w:rsidP="00562429" w:rsidR="00562429" w:rsidRPr="00616149">
      <w:pPr>
        <w:ind w:left="705"/>
        <w:jc w:val="both"/>
        <w:rPr>
          <w:lang w:val="hr-HR"/>
        </w:rPr>
      </w:pPr>
      <w:r w:rsidRPr="00A5440A">
        <w:rPr>
          <w:lang w:val="hr-HR"/>
        </w:rPr>
        <w:t>IV. Privremeni stečajni upravitelj dužan je zaštiti</w:t>
      </w:r>
      <w:r w:rsidR="006926AD" w:rsidRPr="00A5440A">
        <w:rPr>
          <w:lang w:val="hr-HR"/>
        </w:rPr>
        <w:t>ti i održavati imovinu dužnika,</w:t>
      </w:r>
      <w:r w:rsidR="006926AD" w:rsidRPr="00A5440A">
        <w:rPr>
          <w:lang w:val="fr-FR"/>
        </w:rPr>
        <w:t xml:space="preserve"> </w:t>
      </w:r>
      <w:r w:rsidR="00562429">
        <w:rPr>
          <w:lang w:val="hr-HR"/>
        </w:rPr>
        <w:t>izvršiti pregled dužnikovog poslovnog prostora, kao i</w:t>
      </w:r>
      <w:r w:rsidR="00562429" w:rsidRPr="00616149">
        <w:rPr>
          <w:lang w:val="fr-FR"/>
        </w:rPr>
        <w:t xml:space="preserve"> </w:t>
      </w:r>
      <w:r w:rsidR="00562429" w:rsidRPr="00616149">
        <w:rPr>
          <w:lang w:eastAsia="hr-HR" w:val="fr-FR"/>
        </w:rPr>
        <w:t>pregledati poslovne knjige i poslovnu dokumentaciju dužnika,</w:t>
      </w:r>
      <w:r w:rsidR="00562429">
        <w:rPr>
          <w:lang w:eastAsia="hr-HR" w:val="fr-FR"/>
        </w:rPr>
        <w:t xml:space="preserve"> isto tako</w:t>
      </w:r>
      <w:r w:rsidR="00562429" w:rsidRPr="00616149">
        <w:rPr>
          <w:lang w:eastAsia="hr-HR" w:val="fr-FR"/>
        </w:rPr>
        <w:t xml:space="preserve"> </w:t>
      </w:r>
      <w:r w:rsidR="00562429" w:rsidRPr="00616149">
        <w:rPr>
          <w:lang w:val="hr-HR"/>
        </w:rPr>
        <w:t xml:space="preserve">kao stručna osoba ispitati postoji li razlog za otvaranje stečajnog postupka nad dužnikom te posebno ispitati mogu li se imovinom dužnika pokriti troškovi stečajnog postupka. </w:t>
      </w:r>
    </w:p>
    <w:p w:rsidRDefault="00763508" w:rsidP="00763508" w:rsidR="00763508" w:rsidRPr="00A5440A">
      <w:pPr>
        <w:ind w:left="705"/>
        <w:jc w:val="both"/>
        <w:rPr>
          <w:lang w:val="hr-HR"/>
        </w:rPr>
      </w:pPr>
      <w:r w:rsidRPr="00A5440A">
        <w:rPr>
          <w:lang w:val="hr-HR"/>
        </w:rPr>
        <w:t xml:space="preserve">Pisano izvješće o utvrđenim činjenicama privremeni stečajni upravitelj dužan je podnijeti sudu najkasnije </w:t>
      </w:r>
      <w:r w:rsidR="00E53651">
        <w:rPr>
          <w:lang w:val="hr-HR"/>
        </w:rPr>
        <w:t>dva</w:t>
      </w:r>
      <w:r w:rsidRPr="00A5440A">
        <w:rPr>
          <w:lang w:val="hr-HR"/>
        </w:rPr>
        <w:t xml:space="preserve"> dana prije održavanja ročišta radi rasprave o uvjetima za otvaranje stečajnog postupka nad dužnikom.</w:t>
      </w:r>
    </w:p>
    <w:p w:rsidRDefault="00763508" w:rsidP="00763508" w:rsidR="00763508" w:rsidRPr="00A5440A">
      <w:pPr>
        <w:rPr>
          <w:lang w:val="hr-HR"/>
        </w:rPr>
      </w:pPr>
    </w:p>
    <w:p w:rsidRDefault="00763508" w:rsidP="00763508" w:rsidR="00763508" w:rsidRPr="00A5440A">
      <w:pPr>
        <w:ind w:left="705"/>
        <w:jc w:val="both"/>
        <w:rPr>
          <w:lang w:val="hr-HR"/>
        </w:rPr>
      </w:pPr>
      <w:r w:rsidRPr="00A5440A">
        <w:rPr>
          <w:lang w:val="hr-HR"/>
        </w:rPr>
        <w:t xml:space="preserve">V. Pozivaju se dužnikovi dužnici da svoje obveze prema dužniku ispunjavaju vodeći računa o ovom rješenju. </w:t>
      </w:r>
    </w:p>
    <w:p w:rsidRDefault="00763508" w:rsidP="00763508" w:rsidR="00763508" w:rsidRPr="00A5440A">
      <w:pPr>
        <w:rPr>
          <w:lang w:val="hr-HR"/>
        </w:rPr>
      </w:pPr>
    </w:p>
    <w:p w:rsidRDefault="00763508" w:rsidP="00FB46C2" w:rsidR="00763508">
      <w:pPr>
        <w:ind w:left="705"/>
        <w:jc w:val="both"/>
        <w:rPr>
          <w:lang w:val="hr-HR"/>
        </w:rPr>
      </w:pPr>
      <w:r w:rsidRPr="00A5440A">
        <w:rPr>
          <w:lang w:val="hr-HR"/>
        </w:rPr>
        <w:t>VI. Mjere osiguranja određene ovim rješenjem ostaju na snazi do donošenja odluke o prijedlogu za otvaranje stečajnog postupka</w:t>
      </w:r>
      <w:r w:rsidR="00F85EDE" w:rsidRPr="00A5440A">
        <w:rPr>
          <w:lang w:val="hr-HR"/>
        </w:rPr>
        <w:t xml:space="preserve"> ili do drugačije odluke suda</w:t>
      </w:r>
      <w:r w:rsidRPr="00A5440A">
        <w:rPr>
          <w:lang w:val="hr-HR"/>
        </w:rPr>
        <w:t xml:space="preserve">. </w:t>
      </w:r>
    </w:p>
    <w:p w:rsidRDefault="00562429" w:rsidP="00FB46C2" w:rsidR="00562429" w:rsidRPr="00A5440A">
      <w:pPr>
        <w:ind w:left="705"/>
        <w:jc w:val="both"/>
        <w:rPr>
          <w:lang w:val="hr-HR"/>
        </w:rPr>
      </w:pPr>
    </w:p>
    <w:p w:rsidRDefault="00763508" w:rsidP="00763508" w:rsidR="00763508" w:rsidRPr="00A5440A">
      <w:pPr>
        <w:tabs>
          <w:tab w:pos="709" w:val="left"/>
        </w:tabs>
        <w:ind w:left="708"/>
        <w:jc w:val="both"/>
        <w:rPr>
          <w:lang w:val="hr-HR"/>
        </w:rPr>
      </w:pPr>
      <w:r w:rsidRPr="00A5440A">
        <w:lastRenderedPageBreak/>
        <w:t xml:space="preserve">VII. </w:t>
      </w:r>
      <w:r w:rsidRPr="00A5440A">
        <w:rPr>
          <w:lang w:val="hr-HR"/>
        </w:rPr>
        <w:t>Određuje se upis mjera osiguranja iz ovog rješen</w:t>
      </w:r>
      <w:r w:rsidR="006B348C" w:rsidRPr="00A5440A">
        <w:rPr>
          <w:lang w:val="hr-HR"/>
        </w:rPr>
        <w:t>ja u sudski registar ovog suda</w:t>
      </w:r>
      <w:r w:rsidRPr="00A5440A">
        <w:rPr>
          <w:lang w:val="hr-HR"/>
        </w:rPr>
        <w:t xml:space="preserve">, a što će </w:t>
      </w:r>
      <w:r w:rsidR="006B348C" w:rsidRPr="00A5440A">
        <w:rPr>
          <w:lang w:val="hr-HR"/>
        </w:rPr>
        <w:t>registarski odjel ovog suda</w:t>
      </w:r>
      <w:r w:rsidRPr="00A5440A">
        <w:rPr>
          <w:lang w:val="hr-HR"/>
        </w:rPr>
        <w:t xml:space="preserve"> provesti po službenoj dužnosti nakon primitka ovog rješenja. </w:t>
      </w:r>
    </w:p>
    <w:p w:rsidRDefault="00763508" w:rsidP="00763508" w:rsidR="00763508" w:rsidRPr="00A5440A">
      <w:pPr>
        <w:rPr>
          <w:lang w:val="hr-HR"/>
        </w:rPr>
      </w:pPr>
    </w:p>
    <w:p w:rsidRDefault="00763508" w:rsidP="00763508" w:rsidR="004167C5" w:rsidRPr="00A5440A">
      <w:pPr>
        <w:ind w:left="705"/>
        <w:jc w:val="both"/>
        <w:rPr>
          <w:lang w:val="hr-HR"/>
        </w:rPr>
      </w:pPr>
      <w:r w:rsidRPr="00A5440A">
        <w:rPr>
          <w:lang w:val="hr-HR"/>
        </w:rPr>
        <w:t>VIII. Ročište radi izjašnjenja o prijedlogu i rasprave o uvjetima za otvaranje stečajnog postupka nad dužnikom određuje se za d</w:t>
      </w:r>
      <w:r w:rsidR="004167C5" w:rsidRPr="00A5440A">
        <w:rPr>
          <w:lang w:val="hr-HR"/>
        </w:rPr>
        <w:t xml:space="preserve">an </w:t>
      </w:r>
      <w:r w:rsidR="0070556A">
        <w:rPr>
          <w:lang w:val="hr-HR"/>
        </w:rPr>
        <w:t>30</w:t>
      </w:r>
      <w:r w:rsidR="004D3C29">
        <w:rPr>
          <w:lang w:val="hr-HR"/>
        </w:rPr>
        <w:t>. ožujka</w:t>
      </w:r>
      <w:r w:rsidR="00E53651">
        <w:rPr>
          <w:lang w:val="hr-HR"/>
        </w:rPr>
        <w:t xml:space="preserve"> </w:t>
      </w:r>
      <w:r w:rsidR="004D3C29">
        <w:rPr>
          <w:lang w:val="hr-HR"/>
        </w:rPr>
        <w:t>2016</w:t>
      </w:r>
      <w:r w:rsidR="00DB242E" w:rsidRPr="00A5440A">
        <w:rPr>
          <w:lang w:val="hr-HR"/>
        </w:rPr>
        <w:t xml:space="preserve">. </w:t>
      </w:r>
      <w:r w:rsidR="004167C5" w:rsidRPr="00A5440A">
        <w:rPr>
          <w:lang w:val="hr-HR"/>
        </w:rPr>
        <w:t xml:space="preserve">godine u </w:t>
      </w:r>
      <w:r w:rsidR="0070556A">
        <w:rPr>
          <w:lang w:val="hr-HR"/>
        </w:rPr>
        <w:t>9</w:t>
      </w:r>
      <w:r w:rsidR="00A5440A">
        <w:rPr>
          <w:lang w:val="hr-HR"/>
        </w:rPr>
        <w:t>,</w:t>
      </w:r>
      <w:r w:rsidR="005B3597">
        <w:rPr>
          <w:lang w:val="hr-HR"/>
        </w:rPr>
        <w:t>0</w:t>
      </w:r>
      <w:r w:rsidR="00551F4E">
        <w:rPr>
          <w:lang w:val="hr-HR"/>
        </w:rPr>
        <w:t>0 sati, sudnica br. 118</w:t>
      </w:r>
      <w:r w:rsidRPr="00A5440A">
        <w:rPr>
          <w:lang w:val="hr-HR"/>
        </w:rPr>
        <w:t xml:space="preserve">/I Trgovačkog suda u Splitu, Sukoišanska 6, na koje ročište se pozivaju: </w:t>
      </w:r>
    </w:p>
    <w:p w:rsidRDefault="00763508" w:rsidP="00763508" w:rsidR="00763508" w:rsidRPr="00A5440A">
      <w:pPr>
        <w:ind w:left="705"/>
        <w:jc w:val="both"/>
        <w:rPr>
          <w:lang w:val="hr-HR"/>
        </w:rPr>
      </w:pPr>
      <w:r w:rsidRPr="00A5440A">
        <w:rPr>
          <w:lang w:val="hr-HR"/>
        </w:rPr>
        <w:t>zastupni</w:t>
      </w:r>
      <w:r w:rsidR="004D3C29">
        <w:rPr>
          <w:lang w:val="hr-HR"/>
        </w:rPr>
        <w:t>ci</w:t>
      </w:r>
      <w:r w:rsidR="007E31E0">
        <w:rPr>
          <w:lang w:val="hr-HR"/>
        </w:rPr>
        <w:t xml:space="preserve"> po zakonu dužnika Vojteh Reisman </w:t>
      </w:r>
      <w:r w:rsidR="004D3C29">
        <w:rPr>
          <w:lang w:val="hr-HR"/>
        </w:rPr>
        <w:t xml:space="preserve">i Simon Zdolšek, obojica </w:t>
      </w:r>
      <w:r w:rsidR="007E31E0">
        <w:rPr>
          <w:lang w:val="hr-HR"/>
        </w:rPr>
        <w:t>iz Slovenije</w:t>
      </w:r>
      <w:r w:rsidR="009058A0">
        <w:rPr>
          <w:lang w:val="hr-HR"/>
        </w:rPr>
        <w:t>,</w:t>
      </w:r>
      <w:r w:rsidR="004D3C29">
        <w:rPr>
          <w:lang w:val="hr-HR"/>
        </w:rPr>
        <w:t xml:space="preserve"> po punomoćnici dužnika odvjetnici Sutjeski Paić iz Splita,</w:t>
      </w:r>
      <w:r w:rsidR="007E31E0">
        <w:rPr>
          <w:lang w:val="hr-HR"/>
        </w:rPr>
        <w:t xml:space="preserve"> </w:t>
      </w:r>
      <w:r w:rsidR="00A44DF6">
        <w:rPr>
          <w:lang w:val="hr-HR"/>
        </w:rPr>
        <w:t>privremena stečajna</w:t>
      </w:r>
      <w:r w:rsidR="004167C5" w:rsidRPr="00A5440A">
        <w:rPr>
          <w:lang w:val="hr-HR"/>
        </w:rPr>
        <w:t xml:space="preserve"> upravitelj</w:t>
      </w:r>
      <w:r w:rsidR="00A44DF6">
        <w:rPr>
          <w:lang w:val="hr-HR"/>
        </w:rPr>
        <w:t xml:space="preserve">ica </w:t>
      </w:r>
      <w:r w:rsidR="00A44DF6" w:rsidRPr="00A44DF6">
        <w:rPr>
          <w:lang w:val="hr-HR"/>
        </w:rPr>
        <w:t>Ljiljana Poljanić</w:t>
      </w:r>
      <w:r w:rsidR="00A44DF6">
        <w:rPr>
          <w:lang w:val="hr-HR"/>
        </w:rPr>
        <w:t xml:space="preserve"> iz Splita</w:t>
      </w:r>
      <w:r w:rsidR="00A44DF6" w:rsidRPr="00A44DF6">
        <w:rPr>
          <w:lang w:val="hr-HR"/>
        </w:rPr>
        <w:t>,</w:t>
      </w:r>
      <w:r w:rsidRPr="00A5440A">
        <w:rPr>
          <w:lang w:val="hr-HR"/>
        </w:rPr>
        <w:t xml:space="preserve"> kao i predstavnik Financijske agencije, Regionalni centar Split. </w:t>
      </w:r>
    </w:p>
    <w:p w:rsidRDefault="00803902" w:rsidP="00803902" w:rsidR="00803902" w:rsidRPr="00A5440A">
      <w:pPr>
        <w:rPr>
          <w:sz w:val="16"/>
          <w:szCs w:val="16"/>
          <w:lang w:val="hr-HR"/>
        </w:rPr>
      </w:pPr>
    </w:p>
    <w:p w:rsidRDefault="003F3F45" w:rsidP="00803902" w:rsidR="003F3F45" w:rsidRPr="0070556A">
      <w:pPr>
        <w:rPr>
          <w:lang w:val="hr-HR"/>
        </w:rPr>
      </w:pPr>
    </w:p>
    <w:p w:rsidRDefault="00FD2282" w:rsidP="00803902" w:rsidR="00FD2282" w:rsidRPr="00A44DF6">
      <w:pPr>
        <w:rPr>
          <w:sz w:val="20"/>
          <w:szCs w:val="20"/>
          <w:lang w:val="hr-HR"/>
        </w:rPr>
      </w:pPr>
    </w:p>
    <w:p w:rsidRDefault="00803902" w:rsidP="00803902" w:rsidR="00803902" w:rsidRPr="00A5440A">
      <w:pPr>
        <w:jc w:val="center"/>
        <w:rPr>
          <w:lang w:val="hr-HR"/>
        </w:rPr>
      </w:pPr>
      <w:r w:rsidRPr="00A5440A">
        <w:rPr>
          <w:lang w:val="hr-HR"/>
        </w:rPr>
        <w:t>Obrazloženje</w:t>
      </w:r>
    </w:p>
    <w:p w:rsidRDefault="00803902" w:rsidP="00803902" w:rsidR="00803902" w:rsidRPr="00A5440A">
      <w:pPr>
        <w:jc w:val="both"/>
        <w:rPr>
          <w:lang w:val="hr-HR"/>
        </w:rPr>
      </w:pPr>
    </w:p>
    <w:p w:rsidRDefault="005952E7" w:rsidP="00803902" w:rsidR="00E0761D" w:rsidRPr="00A5440A">
      <w:pPr>
        <w:jc w:val="both"/>
        <w:rPr>
          <w:lang w:val="hr-HR"/>
        </w:rPr>
      </w:pPr>
      <w:r w:rsidRPr="00A5440A">
        <w:rPr>
          <w:lang w:val="hr-HR"/>
        </w:rPr>
        <w:tab/>
      </w:r>
      <w:r w:rsidR="0002327A" w:rsidRPr="00A5440A">
        <w:rPr>
          <w:lang w:val="hr-HR"/>
        </w:rPr>
        <w:t xml:space="preserve">Kod ovog suda je </w:t>
      </w:r>
      <w:r w:rsidR="00547471">
        <w:rPr>
          <w:lang w:val="hr-HR"/>
        </w:rPr>
        <w:t>29. rujna</w:t>
      </w:r>
      <w:r w:rsidR="00551F4E">
        <w:rPr>
          <w:lang w:val="hr-HR"/>
        </w:rPr>
        <w:t xml:space="preserve"> 201</w:t>
      </w:r>
      <w:r w:rsidR="00547471">
        <w:rPr>
          <w:lang w:val="hr-HR"/>
        </w:rPr>
        <w:t>4</w:t>
      </w:r>
      <w:r w:rsidR="0002327A" w:rsidRPr="00A5440A">
        <w:rPr>
          <w:lang w:val="hr-HR"/>
        </w:rPr>
        <w:t>. godine zaprimljen prijedlog</w:t>
      </w:r>
      <w:r w:rsidR="00261CB4" w:rsidRPr="00A5440A">
        <w:rPr>
          <w:lang w:val="hr-HR"/>
        </w:rPr>
        <w:t xml:space="preserve"> predlagatelja </w:t>
      </w:r>
      <w:r w:rsidR="009058A0">
        <w:t>Akord d.o.o. Split</w:t>
      </w:r>
      <w:r w:rsidR="009058A0" w:rsidRPr="00A5440A">
        <w:rPr>
          <w:lang w:val="hr-HR"/>
        </w:rPr>
        <w:t xml:space="preserve"> </w:t>
      </w:r>
      <w:r w:rsidR="0002327A" w:rsidRPr="00A5440A">
        <w:rPr>
          <w:lang w:val="hr-HR"/>
        </w:rPr>
        <w:t xml:space="preserve">za otvaranje stečajnog postupka nad </w:t>
      </w:r>
      <w:r w:rsidR="00551F4E">
        <w:rPr>
          <w:lang w:val="hr-HR"/>
        </w:rPr>
        <w:t xml:space="preserve">tim istim </w:t>
      </w:r>
      <w:r w:rsidR="00D60C27">
        <w:rPr>
          <w:lang w:val="hr-HR"/>
        </w:rPr>
        <w:t xml:space="preserve">trgovačkim </w:t>
      </w:r>
      <w:r w:rsidR="00551F4E">
        <w:rPr>
          <w:lang w:val="hr-HR"/>
        </w:rPr>
        <w:t>društvom kao dužnikom</w:t>
      </w:r>
      <w:r w:rsidR="00E0761D" w:rsidRPr="00A5440A">
        <w:rPr>
          <w:lang w:val="hr-HR"/>
        </w:rPr>
        <w:t xml:space="preserve">. </w:t>
      </w:r>
    </w:p>
    <w:p w:rsidRDefault="00E0761D" w:rsidP="00803902" w:rsidR="00E0761D" w:rsidRPr="00A5440A">
      <w:pPr>
        <w:jc w:val="both"/>
        <w:rPr>
          <w:lang w:val="hr-HR"/>
        </w:rPr>
      </w:pPr>
    </w:p>
    <w:p w:rsidRDefault="00E0761D" w:rsidP="0058098F" w:rsidR="009058A0">
      <w:pPr>
        <w:ind w:firstLine="708"/>
        <w:jc w:val="both"/>
        <w:rPr>
          <w:lang w:val="hr-HR"/>
        </w:rPr>
      </w:pPr>
      <w:r w:rsidRPr="00A5440A">
        <w:rPr>
          <w:lang w:val="hr-HR"/>
        </w:rPr>
        <w:t>U prijedlogu se n</w:t>
      </w:r>
      <w:r w:rsidR="004D3C29">
        <w:rPr>
          <w:lang w:val="hr-HR"/>
        </w:rPr>
        <w:t>avodi da</w:t>
      </w:r>
      <w:r w:rsidR="009058A0">
        <w:rPr>
          <w:lang w:val="hr-HR"/>
        </w:rPr>
        <w:t xml:space="preserve"> predlagatelj –</w:t>
      </w:r>
      <w:r w:rsidRPr="00A5440A">
        <w:rPr>
          <w:lang w:val="hr-HR"/>
        </w:rPr>
        <w:t xml:space="preserve"> dužnik</w:t>
      </w:r>
      <w:r w:rsidR="004D3C29">
        <w:rPr>
          <w:lang w:val="hr-HR"/>
        </w:rPr>
        <w:t xml:space="preserve"> ima otvoren račun kod Hypo Alpe-Adria-bank d.d. koji </w:t>
      </w:r>
      <w:r w:rsidR="00DD3757">
        <w:rPr>
          <w:lang w:val="hr-HR"/>
        </w:rPr>
        <w:t>da j</w:t>
      </w:r>
      <w:r w:rsidR="004D3C29">
        <w:rPr>
          <w:lang w:val="hr-HR"/>
        </w:rPr>
        <w:t>e</w:t>
      </w:r>
      <w:r w:rsidRPr="00A5440A">
        <w:rPr>
          <w:lang w:val="hr-HR"/>
        </w:rPr>
        <w:t xml:space="preserve"> </w:t>
      </w:r>
      <w:r w:rsidR="009058A0">
        <w:rPr>
          <w:lang w:val="hr-HR"/>
        </w:rPr>
        <w:t>blokiran već duže vr</w:t>
      </w:r>
      <w:r w:rsidR="004D3C29">
        <w:rPr>
          <w:lang w:val="hr-HR"/>
        </w:rPr>
        <w:t>ijeme</w:t>
      </w:r>
      <w:r w:rsidR="00DD3757">
        <w:rPr>
          <w:lang w:val="hr-HR"/>
        </w:rPr>
        <w:t>, točnije od 07.01.2014. god. S obzirom da dužnik ne može izvršavati svoje obveze te obzirom da su ispunjeni stečajni razlozi iz čl. 4. st. 2. Stečajnog zakona, to da se stoga i podnosi prijedlog za otvaranje stečajnog postupka nad dužnikom.</w:t>
      </w:r>
      <w:r w:rsidR="00B8254F">
        <w:rPr>
          <w:lang w:val="hr-HR"/>
        </w:rPr>
        <w:t xml:space="preserve"> Dužnik je podneskom od 30.09.2015. god. dostavio u spis izvadak iz Očevidnika o redoslijedu plaćanja koji vodi FINA, a iz kojeg proizlazi da su računi dužnika na dan 29.09.2015. god. blokirani i to za ukupan iznos blokade od 2.494.952,30 kn.</w:t>
      </w:r>
    </w:p>
    <w:p w:rsidRDefault="009058A0" w:rsidP="0058098F" w:rsidR="009058A0">
      <w:pPr>
        <w:ind w:firstLine="708"/>
        <w:jc w:val="both"/>
        <w:rPr>
          <w:lang w:val="hr-HR"/>
        </w:rPr>
      </w:pPr>
    </w:p>
    <w:p w:rsidRDefault="0002327A" w:rsidP="00261CB4" w:rsidR="00261CB4" w:rsidRPr="00A5440A">
      <w:pPr>
        <w:jc w:val="both"/>
        <w:rPr>
          <w:lang w:val="hr-HR"/>
        </w:rPr>
      </w:pPr>
      <w:r w:rsidRPr="00A5440A">
        <w:rPr>
          <w:lang w:val="hr-HR"/>
        </w:rPr>
        <w:tab/>
      </w:r>
      <w:r w:rsidR="00023DC4" w:rsidRPr="00A5440A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39. st" w:name="ProductID"/>
        </w:smartTagPr>
        <w:r w:rsidR="00023DC4" w:rsidRPr="00A5440A">
          <w:rPr>
            <w:lang w:val="hr-HR"/>
          </w:rPr>
          <w:t>39. s</w:t>
        </w:r>
        <w:r w:rsidR="00DD0BC4" w:rsidRPr="00A5440A">
          <w:rPr>
            <w:lang w:val="hr-HR"/>
          </w:rPr>
          <w:t>t</w:t>
        </w:r>
      </w:smartTag>
      <w:r w:rsidR="00DD0BC4" w:rsidRPr="00A5440A">
        <w:rPr>
          <w:lang w:val="hr-HR"/>
        </w:rPr>
        <w:t>.</w:t>
      </w:r>
      <w:r w:rsidR="00023DC4" w:rsidRPr="00A5440A">
        <w:rPr>
          <w:lang w:val="hr-HR"/>
        </w:rPr>
        <w:t xml:space="preserve"> 1</w:t>
      </w:r>
      <w:r w:rsidR="00DD0BC4" w:rsidRPr="00A5440A">
        <w:rPr>
          <w:lang w:val="hr-HR"/>
        </w:rPr>
        <w:t xml:space="preserve">. </w:t>
      </w:r>
      <w:r w:rsidR="00A5440A" w:rsidRPr="00A5440A">
        <w:rPr>
          <w:lang w:val="hr-HR"/>
        </w:rPr>
        <w:t>Stečajnog zakona (Narodne novine broj 44/96, 29/99, 129/00, 123/03, 82/06, 116/10, 25/12, 133/12 i 45/13;</w:t>
      </w:r>
      <w:r w:rsidR="00A5440A">
        <w:rPr>
          <w:lang w:val="hr-HR"/>
        </w:rPr>
        <w:t xml:space="preserve"> dalje SZ)</w:t>
      </w:r>
      <w:r w:rsidR="00DD0BC4" w:rsidRPr="00A5440A">
        <w:rPr>
          <w:lang w:val="hr-HR"/>
        </w:rPr>
        <w:t xml:space="preserve"> propisano je</w:t>
      </w:r>
      <w:r w:rsidR="00023DC4" w:rsidRPr="00A5440A">
        <w:rPr>
          <w:lang w:val="hr-HR"/>
        </w:rPr>
        <w:t xml:space="preserve"> </w:t>
      </w:r>
      <w:r w:rsidR="00261CB4" w:rsidRPr="00A5440A">
        <w:rPr>
          <w:lang w:val="hr-HR"/>
        </w:rPr>
        <w:t>da</w:t>
      </w:r>
      <w:r w:rsidR="00023DC4" w:rsidRPr="00A5440A">
        <w:rPr>
          <w:lang w:val="hr-HR"/>
        </w:rPr>
        <w:t xml:space="preserve"> se stečajni postupak pokreće prijedlogom vjerovnika ili dužnika, ako zakonom nije drugačije određeno, </w:t>
      </w:r>
      <w:r w:rsidR="00261CB4" w:rsidRPr="00A5440A">
        <w:rPr>
          <w:lang w:val="hr-HR"/>
        </w:rPr>
        <w:t>dok stavak 4. istog članka SZ-a propisuje da prijedlog za otvaranje stečajnog postupka nad pravnom osobom može u ime dužnika podnijeti svaka osoba ovlaštena za zastupanje pravne osobe po zakonu te svaki likvidator.</w:t>
      </w:r>
    </w:p>
    <w:p w:rsidRDefault="00023DC4" w:rsidP="00803902" w:rsidR="00023DC4" w:rsidRPr="00A5440A">
      <w:pPr>
        <w:jc w:val="both"/>
        <w:rPr>
          <w:lang w:val="hr-HR"/>
        </w:rPr>
      </w:pPr>
    </w:p>
    <w:p w:rsidRDefault="00023DC4" w:rsidP="00803902" w:rsidR="00023DC4" w:rsidRPr="00A5440A">
      <w:pPr>
        <w:jc w:val="both"/>
        <w:rPr>
          <w:lang w:val="hr-HR"/>
        </w:rPr>
      </w:pPr>
      <w:r w:rsidRPr="00A5440A">
        <w:rPr>
          <w:lang w:val="hr-HR"/>
        </w:rPr>
        <w:tab/>
        <w:t xml:space="preserve">Također, čl. </w:t>
      </w:r>
      <w:smartTag w:element="metricconverter" w:uri="urn:schemas-microsoft-com:office:smarttags">
        <w:smartTagPr>
          <w:attr w:val="42. st" w:name="ProductID"/>
        </w:smartTagPr>
        <w:r w:rsidRPr="00A5440A">
          <w:rPr>
            <w:lang w:val="hr-HR"/>
          </w:rPr>
          <w:t xml:space="preserve">42. </w:t>
        </w:r>
        <w:r w:rsidR="009E4D23" w:rsidRPr="00A5440A">
          <w:rPr>
            <w:lang w:val="hr-HR"/>
          </w:rPr>
          <w:t>s</w:t>
        </w:r>
        <w:r w:rsidRPr="00A5440A">
          <w:rPr>
            <w:lang w:val="hr-HR"/>
          </w:rPr>
          <w:t>t</w:t>
        </w:r>
      </w:smartTag>
      <w:r w:rsidRPr="00A5440A">
        <w:rPr>
          <w:lang w:val="hr-HR"/>
        </w:rPr>
        <w:t>. 1. SZ-a propisano je kako na temelju prijedloga za otvaranje stečajnog postupka stečajni sudac donosi rješenje o pokretanju postupka radi utvrđivanja uvjeta za otvaranje stečajnog postupka (prethodni postupak), protiv kojeg nije dopuštena posebna žalba ili taj prijedlog odbacuje rješenjem.</w:t>
      </w:r>
    </w:p>
    <w:p w:rsidRDefault="00F073D2" w:rsidP="00803902" w:rsidR="00F073D2" w:rsidRPr="00A5440A">
      <w:pPr>
        <w:jc w:val="both"/>
        <w:rPr>
          <w:lang w:val="hr-HR"/>
        </w:rPr>
      </w:pPr>
    </w:p>
    <w:p w:rsidRDefault="00F073D2" w:rsidP="00FB46C2" w:rsidR="00FB46C2">
      <w:pPr>
        <w:jc w:val="both"/>
        <w:rPr>
          <w:lang w:val="hr-HR"/>
        </w:rPr>
      </w:pPr>
      <w:r w:rsidRPr="00A5440A">
        <w:rPr>
          <w:lang w:val="hr-HR"/>
        </w:rPr>
        <w:tab/>
      </w:r>
      <w:r w:rsidR="00FB46C2" w:rsidRPr="00896D1C">
        <w:rPr>
          <w:lang w:val="hr-HR"/>
        </w:rPr>
        <w:t xml:space="preserve">Nakon što </w:t>
      </w:r>
      <w:r w:rsidR="00FB46C2">
        <w:rPr>
          <w:lang w:val="hr-HR"/>
        </w:rPr>
        <w:t>je ocijenio navode</w:t>
      </w:r>
      <w:r w:rsidR="00FB46C2" w:rsidRPr="00896D1C">
        <w:rPr>
          <w:lang w:val="hr-HR"/>
        </w:rPr>
        <w:t xml:space="preserve"> iz podnesenog prijedloga za otvaranje stečajnog postupka, ovaj sud smatra da je podneseni prijedlog uredan i dopušten</w:t>
      </w:r>
      <w:r w:rsidR="00FB46C2">
        <w:rPr>
          <w:lang w:val="hr-HR"/>
        </w:rPr>
        <w:t>. Prijedlog je u ime predlagatelja – dužnika</w:t>
      </w:r>
      <w:r w:rsidR="00FB46C2" w:rsidRPr="009244FA">
        <w:rPr>
          <w:lang w:val="hr-HR"/>
        </w:rPr>
        <w:t xml:space="preserve"> </w:t>
      </w:r>
      <w:r w:rsidR="00FB46C2">
        <w:rPr>
          <w:lang w:val="hr-HR"/>
        </w:rPr>
        <w:t xml:space="preserve">podnesen od strane </w:t>
      </w:r>
      <w:r w:rsidR="00AF1721">
        <w:rPr>
          <w:lang w:val="hr-HR"/>
        </w:rPr>
        <w:t>Vojteha Reismana, a koji je taj prijedlog podnio (potpisao) u svoje ime, kao i u ime Simona Zdolšeka. Uz podneseni prijedlog dostavljena je specijalna punomoć kojom Simon Zdolšek iz Šentjura, Republika Slovenija, kao član</w:t>
      </w:r>
      <w:r w:rsidR="00925F55">
        <w:rPr>
          <w:lang w:val="hr-HR"/>
        </w:rPr>
        <w:t xml:space="preserve"> </w:t>
      </w:r>
      <w:r w:rsidR="00AF1721">
        <w:rPr>
          <w:lang w:val="hr-HR"/>
        </w:rPr>
        <w:t>uprave dužnika</w:t>
      </w:r>
      <w:r w:rsidR="00925F55">
        <w:rPr>
          <w:lang w:val="hr-HR"/>
        </w:rPr>
        <w:t>,</w:t>
      </w:r>
      <w:r w:rsidR="00AF1721">
        <w:rPr>
          <w:lang w:val="hr-HR"/>
        </w:rPr>
        <w:t xml:space="preserve"> ovlašćuje </w:t>
      </w:r>
      <w:r w:rsidR="006A52EE">
        <w:rPr>
          <w:lang w:val="hr-HR"/>
        </w:rPr>
        <w:t>Vojte</w:t>
      </w:r>
      <w:r w:rsidR="002F29FF">
        <w:rPr>
          <w:lang w:val="hr-HR"/>
        </w:rPr>
        <w:t>ha Reismana</w:t>
      </w:r>
      <w:r w:rsidR="00AF1721">
        <w:rPr>
          <w:lang w:val="hr-HR"/>
        </w:rPr>
        <w:t xml:space="preserve"> iz Makole, Republika Slovenija</w:t>
      </w:r>
      <w:r w:rsidR="00FB46C2" w:rsidRPr="00C24E81">
        <w:rPr>
          <w:lang w:val="hr-HR"/>
        </w:rPr>
        <w:t xml:space="preserve">, </w:t>
      </w:r>
      <w:r w:rsidR="00AF1721">
        <w:rPr>
          <w:lang w:val="hr-HR"/>
        </w:rPr>
        <w:t>također člana</w:t>
      </w:r>
      <w:r w:rsidR="00925F55">
        <w:rPr>
          <w:lang w:val="hr-HR"/>
        </w:rPr>
        <w:t>- predsjednika</w:t>
      </w:r>
      <w:r w:rsidR="00AF1721">
        <w:rPr>
          <w:lang w:val="hr-HR"/>
        </w:rPr>
        <w:t xml:space="preserve"> uprave </w:t>
      </w:r>
      <w:r w:rsidR="00925F55">
        <w:rPr>
          <w:lang w:val="hr-HR"/>
        </w:rPr>
        <w:t>dužnika, da u njegovo ime i za njegov račun poduzme sve potrebne radnje kod nadležnog Trgovačkog suda u Splitu radi pokretanja i provedbe stečajnog postupka nad društvom Akord d.o.o. Split, kao dužnikom. Navedena specijalna punomoć ovjerena je u potpisu Simona Zdolšeka po javnom bilježniku Gregoru Kovaču iz Celja, Republika Slovenija, a ovjereni prijevod na hrvatski jezik te punomoći i ovjere javnog bilježnika dostavljena je u spis podneskom od 17.07.2015. god.</w:t>
      </w:r>
      <w:r w:rsidR="00C43BCE">
        <w:rPr>
          <w:lang w:val="hr-HR"/>
        </w:rPr>
        <w:t xml:space="preserve"> Budući da je uvidom u izvadak iz sudskog registra za dužnika utvrđeno da su Vojteh Reisman</w:t>
      </w:r>
      <w:r w:rsidR="00925F55">
        <w:rPr>
          <w:lang w:val="hr-HR"/>
        </w:rPr>
        <w:t xml:space="preserve"> </w:t>
      </w:r>
      <w:r w:rsidR="00C43BCE">
        <w:rPr>
          <w:lang w:val="hr-HR"/>
        </w:rPr>
        <w:t>i Simon Zdolšek upisani u sudskom registru kao osobe ovlaštene za zastupanje dužnika, to</w:t>
      </w:r>
      <w:r w:rsidR="00FB46C2">
        <w:rPr>
          <w:lang w:val="hr-HR"/>
        </w:rPr>
        <w:t xml:space="preserve"> je stoga</w:t>
      </w:r>
      <w:r w:rsidR="00FB46C2" w:rsidRPr="00C24E81">
        <w:rPr>
          <w:lang w:val="hr-HR"/>
        </w:rPr>
        <w:t xml:space="preserve"> </w:t>
      </w:r>
      <w:r w:rsidR="00FB46C2">
        <w:rPr>
          <w:lang w:val="hr-HR"/>
        </w:rPr>
        <w:t xml:space="preserve">po ocjeni ovog suda </w:t>
      </w:r>
      <w:r w:rsidR="00FB46C2" w:rsidRPr="00C24E81">
        <w:rPr>
          <w:lang w:val="hr-HR"/>
        </w:rPr>
        <w:t xml:space="preserve">prijedlog </w:t>
      </w:r>
      <w:r w:rsidR="00C43BCE">
        <w:rPr>
          <w:lang w:val="hr-HR"/>
        </w:rPr>
        <w:t xml:space="preserve">za otvaranje stečajnog postupka </w:t>
      </w:r>
      <w:r w:rsidR="006A52EE">
        <w:rPr>
          <w:lang w:val="hr-HR"/>
        </w:rPr>
        <w:t xml:space="preserve">nad dužnikom </w:t>
      </w:r>
      <w:r w:rsidR="00FB46C2" w:rsidRPr="00C24E81">
        <w:rPr>
          <w:lang w:val="hr-HR"/>
        </w:rPr>
        <w:t xml:space="preserve">podnesen od strane ovlaštene osobe u smislu </w:t>
      </w:r>
      <w:r w:rsidR="006A52EE">
        <w:rPr>
          <w:lang w:val="hr-HR"/>
        </w:rPr>
        <w:t xml:space="preserve">odredbe </w:t>
      </w:r>
      <w:r w:rsidR="00FB46C2" w:rsidRPr="00C24E81">
        <w:rPr>
          <w:lang w:val="hr-HR"/>
        </w:rPr>
        <w:t xml:space="preserve">čl. </w:t>
      </w:r>
      <w:smartTag w:element="metricconverter" w:uri="urn:schemas-microsoft-com:office:smarttags">
        <w:smartTagPr>
          <w:attr w:val="39. st" w:name="ProductID"/>
        </w:smartTagPr>
        <w:r w:rsidR="00FB46C2" w:rsidRPr="00C24E81">
          <w:rPr>
            <w:lang w:val="hr-HR"/>
          </w:rPr>
          <w:t>39. st</w:t>
        </w:r>
      </w:smartTag>
      <w:r w:rsidR="00FB46C2">
        <w:rPr>
          <w:lang w:val="hr-HR"/>
        </w:rPr>
        <w:t>. 4. SZ-a. Radi navedenog, a</w:t>
      </w:r>
      <w:r w:rsidR="00FB46C2" w:rsidRPr="00C24E81">
        <w:rPr>
          <w:lang w:val="hr-HR"/>
        </w:rPr>
        <w:t xml:space="preserve"> sukladno odredbama čl. </w:t>
      </w:r>
      <w:smartTag w:element="metricconverter" w:uri="urn:schemas-microsoft-com:office:smarttags">
        <w:smartTagPr>
          <w:attr w:val="42. st" w:name="ProductID"/>
        </w:smartTagPr>
        <w:r w:rsidR="00FB46C2" w:rsidRPr="00C24E81">
          <w:rPr>
            <w:lang w:val="hr-HR"/>
          </w:rPr>
          <w:t>42. st</w:t>
        </w:r>
      </w:smartTag>
      <w:r w:rsidR="00FB46C2" w:rsidRPr="00C24E81">
        <w:rPr>
          <w:lang w:val="hr-HR"/>
        </w:rPr>
        <w:t>. 1. i čl. 49. SZ-a</w:t>
      </w:r>
      <w:r w:rsidR="00FB46C2">
        <w:rPr>
          <w:lang w:val="hr-HR"/>
        </w:rPr>
        <w:t>, odlučeno je</w:t>
      </w:r>
      <w:r w:rsidR="00FB46C2" w:rsidRPr="00C24E81">
        <w:rPr>
          <w:lang w:val="hr-HR"/>
        </w:rPr>
        <w:t xml:space="preserve"> kao u toč. I. i VIII. izreke ovog rješenja. </w:t>
      </w:r>
    </w:p>
    <w:p w:rsidRDefault="002F29FF" w:rsidP="00FB46C2" w:rsidR="002F29FF" w:rsidRPr="00C24E81">
      <w:pPr>
        <w:jc w:val="both"/>
        <w:rPr>
          <w:lang w:val="hr-HR"/>
        </w:rPr>
      </w:pPr>
    </w:p>
    <w:p w:rsidRDefault="00763508" w:rsidP="00763508" w:rsidR="00763508" w:rsidRPr="00A5440A">
      <w:pPr>
        <w:ind w:firstLine="708"/>
        <w:jc w:val="both"/>
        <w:rPr>
          <w:lang w:val="hr-HR"/>
        </w:rPr>
      </w:pPr>
      <w:r w:rsidRPr="00A5440A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44. st" w:name="ProductID"/>
        </w:smartTagPr>
        <w:r w:rsidRPr="00A5440A">
          <w:rPr>
            <w:lang w:val="hr-HR"/>
          </w:rPr>
          <w:t>44. st</w:t>
        </w:r>
      </w:smartTag>
      <w:r w:rsidRPr="00A5440A">
        <w:rPr>
          <w:lang w:val="hr-HR"/>
        </w:rPr>
        <w:t>. 1. SZ</w:t>
      </w:r>
      <w:r w:rsidR="006A52EE">
        <w:rPr>
          <w:lang w:val="hr-HR"/>
        </w:rPr>
        <w:t>-a</w:t>
      </w:r>
      <w:r w:rsidRPr="00A5440A">
        <w:rPr>
          <w:lang w:val="hr-HR"/>
        </w:rPr>
        <w:t xml:space="preserve"> propisano je da će stečajni sudac, rješenjem o pokretanju prethodnog postupka ili naknadnim rješenjem, na zahtjev predlagatelja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763508" w:rsidP="00763508" w:rsidR="00763508" w:rsidRPr="00A5440A">
      <w:pPr>
        <w:jc w:val="both"/>
        <w:rPr>
          <w:lang w:val="hr-HR"/>
        </w:rPr>
      </w:pPr>
      <w:r w:rsidRPr="00A5440A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44. st" w:name="ProductID"/>
        </w:smartTagPr>
        <w:r w:rsidRPr="00A5440A">
          <w:rPr>
            <w:lang w:val="hr-HR"/>
          </w:rPr>
          <w:t xml:space="preserve">44. </w:t>
        </w:r>
        <w:r w:rsidR="00F073D2" w:rsidRPr="00A5440A">
          <w:rPr>
            <w:lang w:val="hr-HR"/>
          </w:rPr>
          <w:t>st</w:t>
        </w:r>
      </w:smartTag>
      <w:r w:rsidR="00F073D2" w:rsidRPr="00A5440A">
        <w:rPr>
          <w:lang w:val="hr-HR"/>
        </w:rPr>
        <w:t xml:space="preserve">. 2. </w:t>
      </w:r>
      <w:r w:rsidRPr="00A5440A">
        <w:rPr>
          <w:lang w:val="hr-HR"/>
        </w:rPr>
        <w:t xml:space="preserve">SZ-a određene su vrste mjera osiguranja koje je moguće odrediti, među ostalim i postavljanje privremenog stečajnog upravitelja, kao i mjera da dužnik može raspolagati svojom imovinom samo uz prethodnu suglasnost privremenog stečajnog upravitelja. </w:t>
      </w:r>
    </w:p>
    <w:p w:rsidRDefault="00763508" w:rsidP="00763508" w:rsidR="00763508" w:rsidRPr="00A5440A">
      <w:pPr>
        <w:jc w:val="both"/>
        <w:rPr>
          <w:lang w:val="hr-HR"/>
        </w:rPr>
      </w:pPr>
    </w:p>
    <w:p w:rsidRDefault="00763508" w:rsidP="00562429" w:rsidR="00562429">
      <w:pPr>
        <w:jc w:val="both"/>
        <w:rPr>
          <w:lang w:val="hr-HR"/>
        </w:rPr>
      </w:pPr>
      <w:r w:rsidRPr="00A5440A">
        <w:rPr>
          <w:lang w:val="hr-HR"/>
        </w:rPr>
        <w:tab/>
      </w:r>
      <w:r w:rsidR="00562429">
        <w:rPr>
          <w:lang w:val="hr-HR"/>
        </w:rPr>
        <w:t>S obzirom da ovaj sud ne raspolaže s podacima o imovini dužnika, a i</w:t>
      </w:r>
      <w:r w:rsidR="00562429" w:rsidRPr="00A5440A">
        <w:rPr>
          <w:lang w:eastAsia="hr-HR" w:val="fr-FR"/>
        </w:rPr>
        <w:t>majući u vidu navedene odredbe</w:t>
      </w:r>
      <w:r w:rsidR="00562429" w:rsidRPr="00A5440A">
        <w:rPr>
          <w:lang w:val="hr-HR"/>
        </w:rPr>
        <w:t xml:space="preserve"> čl. </w:t>
      </w:r>
      <w:smartTag w:element="metricconverter" w:uri="urn:schemas-microsoft-com:office:smarttags">
        <w:smartTagPr>
          <w:attr w:val="44. st" w:name="ProductID"/>
        </w:smartTagPr>
        <w:r w:rsidR="00562429" w:rsidRPr="00A5440A">
          <w:rPr>
            <w:lang w:val="hr-HR"/>
          </w:rPr>
          <w:t>44. st</w:t>
        </w:r>
      </w:smartTag>
      <w:r w:rsidR="00562429" w:rsidRPr="00A5440A">
        <w:rPr>
          <w:lang w:val="hr-HR"/>
        </w:rPr>
        <w:t>. 1. i 2. SZ-a</w:t>
      </w:r>
      <w:r w:rsidR="00562429" w:rsidRPr="00A5440A">
        <w:rPr>
          <w:lang w:eastAsia="hr-HR" w:val="fr-FR"/>
        </w:rPr>
        <w:t>, kao i odluku o pokretanju prethodnog postupka iz toč. I. ovog rješenja, ovaj sud je smatrao potrebnim postaviti dužniku privremenog stečajnog upravitelja</w:t>
      </w:r>
      <w:r w:rsidR="00562429">
        <w:rPr>
          <w:lang w:eastAsia="hr-HR" w:val="fr-FR"/>
        </w:rPr>
        <w:t xml:space="preserve"> i to</w:t>
      </w:r>
      <w:r w:rsidR="00562429" w:rsidRPr="00A5440A">
        <w:rPr>
          <w:lang w:eastAsia="hr-HR" w:val="fr-FR"/>
        </w:rPr>
        <w:t xml:space="preserve"> </w:t>
      </w:r>
      <w:r w:rsidR="00562429">
        <w:rPr>
          <w:lang w:eastAsia="hr-HR" w:val="fr-FR"/>
        </w:rPr>
        <w:t xml:space="preserve">prije svega iz razloga </w:t>
      </w:r>
      <w:r w:rsidR="00562429" w:rsidRPr="00A5440A">
        <w:rPr>
          <w:lang w:val="hr-HR"/>
        </w:rPr>
        <w:t>kako bi se spriječilo da do donošenja odluke o prijedlogu za otvaranje stečajnog postupka ne nastupe takve promjene imovinskog položaja dužnika koje bi za vjerovnike dužnika mogle biti nepovoljne.</w:t>
      </w:r>
      <w:r w:rsidR="00562429" w:rsidRPr="00A5440A">
        <w:rPr>
          <w:lang w:eastAsia="hr-HR" w:val="fr-FR"/>
        </w:rPr>
        <w:t xml:space="preserve"> Privremenom stečajnom upravitelju su, </w:t>
      </w:r>
      <w:r w:rsidR="00562429" w:rsidRPr="00A5440A">
        <w:rPr>
          <w:lang w:val="hr-HR"/>
        </w:rPr>
        <w:t xml:space="preserve">u smislu odredbi čl. </w:t>
      </w:r>
      <w:smartTag w:element="metricconverter" w:uri="urn:schemas-microsoft-com:office:smarttags">
        <w:smartTagPr>
          <w:attr w:val="45. st" w:name="ProductID"/>
        </w:smartTagPr>
        <w:r w:rsidR="00562429" w:rsidRPr="00A5440A">
          <w:rPr>
            <w:lang w:val="hr-HR"/>
          </w:rPr>
          <w:t>45. st</w:t>
        </w:r>
      </w:smartTag>
      <w:r w:rsidR="00562429" w:rsidRPr="00A5440A">
        <w:rPr>
          <w:lang w:val="hr-HR"/>
        </w:rPr>
        <w:t xml:space="preserve">. 1. do 3. SZ-a, određene dužnosti i to: </w:t>
      </w:r>
      <w:r w:rsidR="00562429" w:rsidRPr="00A5440A">
        <w:rPr>
          <w:lang w:eastAsia="hr-HR" w:val="fr-FR"/>
        </w:rPr>
        <w:t xml:space="preserve">zaštititi i održavati imovinu dužnika, pregledati poslovne knjige i poslovnu dokumentaciju dužnika, </w:t>
      </w:r>
      <w:r w:rsidR="00562429" w:rsidRPr="00A5440A">
        <w:rPr>
          <w:lang w:val="hr-HR"/>
        </w:rPr>
        <w:t>kao stručna osoba ispitati postoji li razlog za otvaranje stečajnog postupka nad dužnikom te posebno ispitati mogu li se imovinom dužnika pokriti troškovi stečajnog postupka</w:t>
      </w:r>
      <w:r w:rsidR="00562429" w:rsidRPr="00A5440A">
        <w:rPr>
          <w:lang w:eastAsia="hr-HR" w:val="fr-FR"/>
        </w:rPr>
        <w:t xml:space="preserve">. </w:t>
      </w:r>
      <w:r w:rsidR="00562429" w:rsidRPr="00A5440A">
        <w:rPr>
          <w:lang w:eastAsia="hr-HR" w:val="hr-HR"/>
        </w:rPr>
        <w:t>Privremeni stečajni upravitelj će tijekom prethodnoga postupka ispitati ima li</w:t>
      </w:r>
      <w:r w:rsidR="00562429" w:rsidRPr="00A5440A">
        <w:rPr>
          <w:lang w:eastAsia="hr-HR"/>
        </w:rPr>
        <w:t xml:space="preserve"> </w:t>
      </w:r>
      <w:r w:rsidR="00562429" w:rsidRPr="00A5440A">
        <w:rPr>
          <w:lang w:val="hr-HR"/>
        </w:rPr>
        <w:t>dužnik dovoljno imovine koja bi ušla u stečajnu masu i koja bi bila dostatna makar za namirenje troškova stečajnog postupka ili takve imovine nema, a sve kako bi s</w:t>
      </w:r>
      <w:r w:rsidR="00562429">
        <w:rPr>
          <w:lang w:val="hr-HR"/>
        </w:rPr>
        <w:t xml:space="preserve">e u prethodnom postupku ispitalo jesu li u konkretnom slučaju ispunjeni uvjeti za donošenje rješenja o otvaranju i istovremenom zaključenju stečajnog postupka nad dužnikom ili su pak ispunjeni uvjeti za provođenje redovnog stečajnog postupka nad dužnikom. </w:t>
      </w:r>
    </w:p>
    <w:p w:rsidRDefault="00562429" w:rsidP="00562429" w:rsidR="00562429" w:rsidRPr="00616149">
      <w:pPr>
        <w:jc w:val="both"/>
        <w:rPr>
          <w:lang w:val="hr-HR"/>
        </w:rPr>
      </w:pPr>
    </w:p>
    <w:p w:rsidRDefault="00562429" w:rsidP="00562429" w:rsidR="00562429">
      <w:pPr>
        <w:jc w:val="both"/>
        <w:rPr>
          <w:lang w:val="hr-HR"/>
        </w:rPr>
      </w:pPr>
      <w:r w:rsidRPr="00616149">
        <w:rPr>
          <w:lang w:val="hr-HR"/>
        </w:rPr>
        <w:tab/>
      </w:r>
      <w:r>
        <w:rPr>
          <w:lang w:val="hr-HR"/>
        </w:rPr>
        <w:t>Radi navedenog</w:t>
      </w:r>
      <w:r w:rsidRPr="00616149">
        <w:rPr>
          <w:lang w:val="hr-HR"/>
        </w:rPr>
        <w:t xml:space="preserve">, a temeljem odredbi čl. 44. st. 1. i 2., čl. 45. i čl. 46. SZ-a odlučeno je kao u točkama II., III., IV., V., VI. i VII izreke ovog rješenja. </w:t>
      </w:r>
    </w:p>
    <w:p w:rsidRDefault="00763508" w:rsidP="00763508" w:rsidR="00763508" w:rsidRPr="00562429">
      <w:pPr>
        <w:jc w:val="both"/>
        <w:rPr>
          <w:lang w:val="hr-HR"/>
        </w:rPr>
      </w:pPr>
    </w:p>
    <w:p w:rsidRDefault="000F347B" w:rsidP="00763508" w:rsidR="00763508" w:rsidRPr="00A5440A">
      <w:pPr>
        <w:jc w:val="center"/>
        <w:rPr>
          <w:lang w:val="hr-HR"/>
        </w:rPr>
      </w:pPr>
      <w:r w:rsidRPr="00A5440A">
        <w:rPr>
          <w:lang w:val="hr-HR"/>
        </w:rPr>
        <w:t xml:space="preserve">U Splitu, </w:t>
      </w:r>
      <w:r w:rsidR="00DD71E5">
        <w:rPr>
          <w:lang w:val="hr-HR"/>
        </w:rPr>
        <w:t>29</w:t>
      </w:r>
      <w:r w:rsidR="00DD3757">
        <w:rPr>
          <w:lang w:val="hr-HR"/>
        </w:rPr>
        <w:t>. veljače 2016</w:t>
      </w:r>
      <w:r w:rsidR="00763508" w:rsidRPr="00A5440A">
        <w:rPr>
          <w:lang w:val="hr-HR"/>
        </w:rPr>
        <w:t>. godine.</w:t>
      </w:r>
    </w:p>
    <w:p w:rsidRDefault="00763508" w:rsidP="00763508" w:rsidR="00763508" w:rsidRPr="00A5440A">
      <w:pPr>
        <w:jc w:val="both"/>
        <w:rPr>
          <w:sz w:val="16"/>
          <w:szCs w:val="16"/>
          <w:lang w:val="hr-HR"/>
        </w:rPr>
      </w:pPr>
      <w:r w:rsidRPr="00A5440A">
        <w:rPr>
          <w:lang w:val="hr-HR"/>
        </w:rPr>
        <w:t xml:space="preserve"> </w:t>
      </w:r>
    </w:p>
    <w:p w:rsidRDefault="00763508" w:rsidP="00763508" w:rsidR="00763508" w:rsidRPr="00A5440A">
      <w:pPr>
        <w:ind w:firstLine="708" w:left="7080"/>
      </w:pPr>
      <w:r w:rsidRPr="00A5440A">
        <w:t xml:space="preserve">S U D A C </w:t>
      </w:r>
    </w:p>
    <w:p w:rsidRDefault="00763508" w:rsidP="00763508" w:rsidR="00763508" w:rsidRPr="00562429">
      <w:pPr>
        <w:ind w:left="6372"/>
        <w:rPr>
          <w:sz w:val="28"/>
          <w:szCs w:val="28"/>
        </w:rPr>
      </w:pPr>
    </w:p>
    <w:p w:rsidRDefault="00763508" w:rsidP="00763508" w:rsidR="00763508" w:rsidRPr="00A5440A">
      <w:pPr>
        <w:ind w:firstLine="708" w:left="7080"/>
        <w:rPr>
          <w:u w:val="single"/>
          <w:lang w:val="hr-HR"/>
        </w:rPr>
      </w:pPr>
      <w:r w:rsidRPr="00A5440A">
        <w:t>Paško Bačić</w:t>
      </w:r>
    </w:p>
    <w:p w:rsidRDefault="00763508" w:rsidP="00763508" w:rsidR="00763508" w:rsidRPr="00DD3757">
      <w:pPr>
        <w:jc w:val="both"/>
        <w:rPr>
          <w:sz w:val="18"/>
          <w:szCs w:val="18"/>
          <w:u w:val="single"/>
          <w:lang w:val="hr-HR"/>
        </w:rPr>
      </w:pPr>
    </w:p>
    <w:p w:rsidRDefault="00763508" w:rsidP="00763508" w:rsidR="00763508" w:rsidRPr="005B3597">
      <w:pPr>
        <w:jc w:val="both"/>
        <w:rPr>
          <w:sz w:val="16"/>
          <w:szCs w:val="16"/>
          <w:u w:val="single"/>
          <w:lang w:val="hr-HR"/>
        </w:rPr>
      </w:pPr>
    </w:p>
    <w:p w:rsidRDefault="00763508" w:rsidP="00763508" w:rsidR="00763508" w:rsidRPr="005B3597">
      <w:pPr>
        <w:jc w:val="both"/>
        <w:rPr>
          <w:sz w:val="16"/>
          <w:szCs w:val="16"/>
          <w:u w:val="single"/>
          <w:lang w:val="hr-HR"/>
        </w:rPr>
      </w:pPr>
    </w:p>
    <w:p w:rsidRDefault="009E2256" w:rsidP="00763508" w:rsidR="009E2256">
      <w:pPr>
        <w:jc w:val="both"/>
        <w:rPr>
          <w:lang w:val="hr-HR"/>
        </w:rPr>
      </w:pPr>
    </w:p>
    <w:p w:rsidRDefault="00763508" w:rsidP="00763508" w:rsidR="00763508" w:rsidRPr="00A5440A">
      <w:pPr>
        <w:jc w:val="both"/>
        <w:rPr>
          <w:lang w:val="hr-HR"/>
        </w:rPr>
      </w:pPr>
      <w:r w:rsidRPr="00A5440A">
        <w:rPr>
          <w:lang w:val="hr-HR"/>
        </w:rPr>
        <w:t xml:space="preserve">POUKA O PRAVNOM LIJEKU: </w:t>
      </w:r>
    </w:p>
    <w:p w:rsidRDefault="00763508" w:rsidP="00763508" w:rsidR="00763508" w:rsidRPr="00A5440A">
      <w:pPr>
        <w:jc w:val="both"/>
        <w:rPr>
          <w:lang w:val="hr-HR"/>
        </w:rPr>
      </w:pPr>
      <w:r w:rsidRPr="00A5440A">
        <w:rPr>
          <w:lang w:val="hr-HR"/>
        </w:rPr>
        <w:t>Protiv točke I. i VIII. izreke ovog rješenja posebna žalba nije dopuštena. Protiv točke II. do VII. ovog rješenja dopuštena je žalba Visokom trgovačkom sudu RH u Zagrebu. Žalba se p</w:t>
      </w:r>
      <w:r w:rsidR="00F073D2" w:rsidRPr="00A5440A">
        <w:rPr>
          <w:lang w:val="hr-HR"/>
        </w:rPr>
        <w:t>odnosi putem ovog suda, pismeno</w:t>
      </w:r>
      <w:r w:rsidRPr="00A5440A">
        <w:rPr>
          <w:lang w:val="hr-HR"/>
        </w:rPr>
        <w:t xml:space="preserve"> u tri primjerka</w:t>
      </w:r>
      <w:r w:rsidR="00F073D2" w:rsidRPr="00A5440A">
        <w:rPr>
          <w:lang w:val="hr-HR"/>
        </w:rPr>
        <w:t>,</w:t>
      </w:r>
      <w:r w:rsidRPr="00A5440A">
        <w:rPr>
          <w:lang w:val="hr-HR"/>
        </w:rPr>
        <w:t xml:space="preserve"> u roku od 8 dana od dana dostave rješenja.</w:t>
      </w:r>
    </w:p>
    <w:p w:rsidRDefault="00763508" w:rsidP="00763508" w:rsidR="00763508">
      <w:pPr>
        <w:jc w:val="both"/>
        <w:rPr>
          <w:sz w:val="16"/>
          <w:szCs w:val="16"/>
          <w:lang w:val="hr-HR"/>
        </w:rPr>
      </w:pPr>
    </w:p>
    <w:p w:rsidRDefault="00A44DF6" w:rsidP="00763508" w:rsidR="00A44DF6" w:rsidRPr="005B3597">
      <w:pPr>
        <w:jc w:val="both"/>
        <w:rPr>
          <w:sz w:val="16"/>
          <w:szCs w:val="16"/>
          <w:lang w:val="hr-HR"/>
        </w:rPr>
      </w:pPr>
    </w:p>
    <w:p w:rsidRDefault="000F347B" w:rsidP="00763508" w:rsidR="000F347B" w:rsidRPr="00DD3757">
      <w:pPr>
        <w:jc w:val="both"/>
        <w:rPr>
          <w:sz w:val="16"/>
          <w:szCs w:val="16"/>
          <w:lang w:val="hr-HR"/>
        </w:rPr>
      </w:pPr>
    </w:p>
    <w:p w:rsidRDefault="00763508" w:rsidP="00763508" w:rsidR="00763508" w:rsidRPr="00A5440A">
      <w:pPr>
        <w:jc w:val="both"/>
        <w:rPr>
          <w:lang w:val="hr-HR"/>
        </w:rPr>
      </w:pPr>
      <w:r w:rsidRPr="00A5440A">
        <w:rPr>
          <w:lang w:val="hr-HR"/>
        </w:rPr>
        <w:t>DNA:</w:t>
      </w:r>
    </w:p>
    <w:p w:rsidRDefault="00763508" w:rsidP="00763508" w:rsidR="00A5440A">
      <w:pPr>
        <w:jc w:val="both"/>
        <w:rPr>
          <w:lang w:val="hr-HR"/>
        </w:rPr>
      </w:pPr>
      <w:r w:rsidRPr="00A5440A">
        <w:rPr>
          <w:lang w:val="hr-HR"/>
        </w:rPr>
        <w:t>-  dužniku</w:t>
      </w:r>
      <w:r w:rsidR="00A5440A">
        <w:rPr>
          <w:lang w:val="hr-HR"/>
        </w:rPr>
        <w:t xml:space="preserve"> </w:t>
      </w:r>
      <w:r w:rsidR="00DD3757">
        <w:rPr>
          <w:lang w:val="hr-HR"/>
        </w:rPr>
        <w:t xml:space="preserve">i z.z. dužnika </w:t>
      </w:r>
      <w:r w:rsidR="00A5440A">
        <w:rPr>
          <w:lang w:val="hr-HR"/>
        </w:rPr>
        <w:t>po punomoćniku</w:t>
      </w:r>
      <w:r w:rsidR="00DD3757">
        <w:rPr>
          <w:lang w:val="hr-HR"/>
        </w:rPr>
        <w:t>, odvjetnici Sutjeski Paić iz Splita</w:t>
      </w:r>
    </w:p>
    <w:p w:rsidRDefault="000F347B" w:rsidP="00763508" w:rsidR="00763508" w:rsidRPr="00A5440A">
      <w:pPr>
        <w:jc w:val="both"/>
        <w:rPr>
          <w:lang w:val="hr-HR"/>
        </w:rPr>
      </w:pPr>
      <w:r w:rsidRPr="00A5440A">
        <w:rPr>
          <w:lang w:val="hr-HR"/>
        </w:rPr>
        <w:t>-  Fina Split, uz dopis</w:t>
      </w:r>
    </w:p>
    <w:p w:rsidRDefault="00A44DF6" w:rsidP="00763508" w:rsidR="00763508" w:rsidRPr="00A5440A">
      <w:pPr>
        <w:jc w:val="both"/>
        <w:rPr>
          <w:lang w:val="hr-HR"/>
        </w:rPr>
      </w:pPr>
      <w:r>
        <w:rPr>
          <w:lang w:val="hr-HR"/>
        </w:rPr>
        <w:t>-  privremenoj stečajnoj</w:t>
      </w:r>
      <w:r w:rsidR="00763508" w:rsidRPr="00A5440A">
        <w:rPr>
          <w:lang w:val="hr-HR"/>
        </w:rPr>
        <w:t xml:space="preserve"> upravitelj</w:t>
      </w:r>
      <w:r>
        <w:rPr>
          <w:lang w:val="hr-HR"/>
        </w:rPr>
        <w:t>ici Ljiljani</w:t>
      </w:r>
      <w:r w:rsidRPr="00A44DF6">
        <w:rPr>
          <w:lang w:val="hr-HR"/>
        </w:rPr>
        <w:t xml:space="preserve"> Poljanić</w:t>
      </w:r>
      <w:r>
        <w:rPr>
          <w:lang w:val="hr-HR"/>
        </w:rPr>
        <w:t xml:space="preserve"> iz Splita, Vinkovačka 25</w:t>
      </w:r>
    </w:p>
    <w:p w:rsidRDefault="00562429" w:rsidP="00562429" w:rsidR="00562429" w:rsidRPr="00616149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Pr="00616149">
        <w:rPr>
          <w:lang w:val="hr-HR"/>
        </w:rPr>
        <w:t>sudski registar ovog suda</w:t>
      </w:r>
    </w:p>
    <w:p w:rsidRDefault="00DD71E5" w:rsidP="00562429" w:rsidR="00562429" w:rsidRPr="00616149">
      <w:pPr>
        <w:jc w:val="both"/>
        <w:rPr>
          <w:lang w:val="hr-HR"/>
        </w:rPr>
      </w:pPr>
      <w:r>
        <w:rPr>
          <w:lang w:val="hr-HR"/>
        </w:rPr>
        <w:t>-  pisarnici ovog suda, rok 16</w:t>
      </w:r>
      <w:r w:rsidR="00562429" w:rsidRPr="00616149">
        <w:rPr>
          <w:lang w:val="hr-HR"/>
        </w:rPr>
        <w:t xml:space="preserve"> dana</w:t>
      </w:r>
    </w:p>
    <w:p w:rsidRDefault="00562429" w:rsidP="00562429" w:rsidR="0056242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-  </w:t>
      </w:r>
      <w:r>
        <w:rPr>
          <w:lang w:val="hr-HR"/>
        </w:rPr>
        <w:t>e-</w:t>
      </w:r>
      <w:r w:rsidR="00DD71E5">
        <w:rPr>
          <w:lang w:val="hr-HR"/>
        </w:rPr>
        <w:t>oglasna ploča suda, rok 16</w:t>
      </w:r>
      <w:r w:rsidRPr="00616149">
        <w:rPr>
          <w:lang w:val="hr-HR"/>
        </w:rPr>
        <w:t xml:space="preserve"> dana</w:t>
      </w:r>
    </w:p>
    <w:p w:rsidRDefault="00562429" w:rsidP="00562429" w:rsidR="00EB167D" w:rsidRPr="00A5440A">
      <w:pPr>
        <w:jc w:val="both"/>
        <w:rPr>
          <w:lang w:val="hr-HR"/>
        </w:rPr>
      </w:pPr>
      <w:r w:rsidRPr="00616149">
        <w:rPr>
          <w:lang w:val="hr-HR"/>
        </w:rPr>
        <w:t>-  u spis</w:t>
      </w:r>
    </w:p>
    <w:sectPr w:rsidSect="00DD3757" w:rsidR="00EB167D" w:rsidRPr="00A5440A">
      <w:headerReference w:type="default" r:id="rId10"/>
      <w:pgSz w:h="16838" w:w="11906"/>
      <w:pgMar w:gutter="0" w:footer="708" w:header="708" w:left="1417" w:bottom="197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B36BA4" w:rsidRPr="00B36BA4">
      <w:rPr>
        <w:noProof/>
        <w:lang w:val="hr-HR"/>
      </w:rPr>
      <w:t>4</w:t>
    </w:r>
    <w:r>
      <w:fldChar w:fldCharType="end"/>
    </w:r>
    <w:r w:rsidR="00FB46C2">
      <w:tab/>
      <w:t>12. St-1</w:t>
    </w:r>
    <w:r w:rsidR="007E31E0">
      <w:t>45</w:t>
    </w:r>
    <w:r w:rsidR="00FB46C2">
      <w:t>/201</w:t>
    </w:r>
    <w:r w:rsidR="007E31E0">
      <w:t>4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710A"/>
    <w:rsid w:val="000666DB"/>
    <w:rsid w:val="000B0CEF"/>
    <w:rsid w:val="000E30A9"/>
    <w:rsid w:val="000E7FE8"/>
    <w:rsid w:val="000F347B"/>
    <w:rsid w:val="000F7A06"/>
    <w:rsid w:val="0016796C"/>
    <w:rsid w:val="001901EC"/>
    <w:rsid w:val="001B358D"/>
    <w:rsid w:val="001D0C2D"/>
    <w:rsid w:val="001E4E14"/>
    <w:rsid w:val="001E5134"/>
    <w:rsid w:val="001F5654"/>
    <w:rsid w:val="00200E29"/>
    <w:rsid w:val="00212A34"/>
    <w:rsid w:val="00217DD3"/>
    <w:rsid w:val="002326C9"/>
    <w:rsid w:val="00261CB4"/>
    <w:rsid w:val="002702A4"/>
    <w:rsid w:val="00284BD0"/>
    <w:rsid w:val="002D048F"/>
    <w:rsid w:val="002F29FF"/>
    <w:rsid w:val="00343E91"/>
    <w:rsid w:val="00345BDE"/>
    <w:rsid w:val="00382327"/>
    <w:rsid w:val="00384750"/>
    <w:rsid w:val="003855E7"/>
    <w:rsid w:val="003929B4"/>
    <w:rsid w:val="003F3F45"/>
    <w:rsid w:val="004167C5"/>
    <w:rsid w:val="0049388F"/>
    <w:rsid w:val="004B57D2"/>
    <w:rsid w:val="004D3C29"/>
    <w:rsid w:val="0050363B"/>
    <w:rsid w:val="00504C18"/>
    <w:rsid w:val="00542586"/>
    <w:rsid w:val="00547471"/>
    <w:rsid w:val="00551F4E"/>
    <w:rsid w:val="00562429"/>
    <w:rsid w:val="0058098F"/>
    <w:rsid w:val="005952E7"/>
    <w:rsid w:val="005B3597"/>
    <w:rsid w:val="005C7875"/>
    <w:rsid w:val="00632E96"/>
    <w:rsid w:val="0063323E"/>
    <w:rsid w:val="00642955"/>
    <w:rsid w:val="006926AD"/>
    <w:rsid w:val="006933B2"/>
    <w:rsid w:val="006A52EE"/>
    <w:rsid w:val="006B348C"/>
    <w:rsid w:val="006C5CB6"/>
    <w:rsid w:val="006C6A99"/>
    <w:rsid w:val="006D1211"/>
    <w:rsid w:val="0070556A"/>
    <w:rsid w:val="0071745F"/>
    <w:rsid w:val="00721E0B"/>
    <w:rsid w:val="00736EF6"/>
    <w:rsid w:val="00763508"/>
    <w:rsid w:val="007725FF"/>
    <w:rsid w:val="007E31E0"/>
    <w:rsid w:val="00803902"/>
    <w:rsid w:val="00876209"/>
    <w:rsid w:val="00880573"/>
    <w:rsid w:val="009058A0"/>
    <w:rsid w:val="009107B0"/>
    <w:rsid w:val="00924306"/>
    <w:rsid w:val="00925F55"/>
    <w:rsid w:val="009374AD"/>
    <w:rsid w:val="009405E8"/>
    <w:rsid w:val="00984ED5"/>
    <w:rsid w:val="0098682F"/>
    <w:rsid w:val="00993631"/>
    <w:rsid w:val="009B7BD0"/>
    <w:rsid w:val="009C3E6B"/>
    <w:rsid w:val="009D6053"/>
    <w:rsid w:val="009E2256"/>
    <w:rsid w:val="009E4D23"/>
    <w:rsid w:val="00A44DF6"/>
    <w:rsid w:val="00A5440A"/>
    <w:rsid w:val="00A97762"/>
    <w:rsid w:val="00AD0BE0"/>
    <w:rsid w:val="00AF1721"/>
    <w:rsid w:val="00B1090C"/>
    <w:rsid w:val="00B36BA4"/>
    <w:rsid w:val="00B6615F"/>
    <w:rsid w:val="00B7215D"/>
    <w:rsid w:val="00B8254F"/>
    <w:rsid w:val="00B969FA"/>
    <w:rsid w:val="00BA2E0E"/>
    <w:rsid w:val="00C06F38"/>
    <w:rsid w:val="00C43BCE"/>
    <w:rsid w:val="00C704CA"/>
    <w:rsid w:val="00C84A6F"/>
    <w:rsid w:val="00CC530D"/>
    <w:rsid w:val="00CD6619"/>
    <w:rsid w:val="00CD74A8"/>
    <w:rsid w:val="00CE6F4F"/>
    <w:rsid w:val="00D0262B"/>
    <w:rsid w:val="00D14140"/>
    <w:rsid w:val="00D241B6"/>
    <w:rsid w:val="00D3481E"/>
    <w:rsid w:val="00D4027A"/>
    <w:rsid w:val="00D50B2A"/>
    <w:rsid w:val="00D60C27"/>
    <w:rsid w:val="00DB242E"/>
    <w:rsid w:val="00DC5A7C"/>
    <w:rsid w:val="00DD0BC4"/>
    <w:rsid w:val="00DD3757"/>
    <w:rsid w:val="00DD5B53"/>
    <w:rsid w:val="00DD71E5"/>
    <w:rsid w:val="00E064DC"/>
    <w:rsid w:val="00E0761D"/>
    <w:rsid w:val="00E2695F"/>
    <w:rsid w:val="00E41B0B"/>
    <w:rsid w:val="00E53651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7E2F"/>
    <w:rsid w:val="00F64D7C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6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B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6BA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6B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6B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6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B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6BA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6B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6B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za graditeljstvo, turizam i usluge</izvorni_sadrzaj>
    <derivirana_varijabla naziv="DomainObject.Predmet.StrankaFormated_1">  AKORD d.o.o. za graditeljstvo, turizam i usluge</derivirana_varijabla>
  </DomainObject.Predmet.StrankaFormated>
  <DomainObject.Predmet.StrankaFormatedOIB>
    <izvorni_sadrzaj>  AKORD d.o.o. za graditeljstvo, turizam i usluge, OIB 46566483708</izvorni_sadrzaj>
    <derivirana_varijabla naziv="DomainObject.Predmet.StrankaFormatedOIB_1">  AKORD d.o.o. za graditeljstvo, turizam i usluge, OIB 46566483708</derivirana_varijabla>
  </DomainObject.Predmet.StrankaFormatedOIB>
  <DomainObject.Predmet.StrankaFormatedWithAdress>
    <izvorni_sadrzaj> AKORD d.o.o. za graditeljstvo, turizam i usluge, Kopilica 5, 21000 Split</izvorni_sadrzaj>
    <derivirana_varijabla naziv="DomainObject.Predmet.StrankaFormatedWithAdress_1"> AKORD d.o.o. za graditeljstvo, turizam i usluge, Kopilica 5, 21000 Split</derivirana_varijabla>
  </DomainObject.Predmet.StrankaFormatedWithAdress>
  <DomainObject.Predmet.StrankaFormatedWithAdressOIB>
    <izvorni_sadrzaj> AKORD d.o.o. za graditeljstvo, turizam i usluge, OIB 46566483708, Kopilica 5, 21000 Split</izvorni_sadrzaj>
    <derivirana_varijabla naziv="DomainObject.Predmet.StrankaFormatedWithAdressOIB_1"> AKORD d.o.o. za graditeljstvo, turizam i usluge, OIB 46566483708, Kopilica 5, 21000 Split</derivirana_varijabla>
  </DomainObject.Predmet.StrankaFormatedWithAdressOIB>
  <DomainObject.Predmet.StrankaWithAdress>
    <izvorni_sadrzaj>AKORD d.o.o. za graditeljstvo, turizam i usluge Kopilica 5,21000 Split</izvorni_sadrzaj>
    <derivirana_varijabla naziv="DomainObject.Predmet.StrankaWithAdress_1">AKORD d.o.o. za graditeljstvo, turizam i usluge Kopilica 5,21000 Split</derivirana_varijabla>
  </DomainObject.Predmet.StrankaWithAdress>
  <DomainObject.Predmet.StrankaWithAdressOIB>
    <izvorni_sadrzaj>AKORD d.o.o. za graditeljstvo, turizam i usluge, OIB 46566483708, Kopilica 5,21000 Split</izvorni_sadrzaj>
    <derivirana_varijabla naziv="DomainObject.Predmet.StrankaWithAdressOIB_1">AKORD d.o.o. za graditeljstvo, turizam i usluge, OIB 46566483708, Kopilica 5,21000 Split</derivirana_varijabla>
  </DomainObject.Predmet.StrankaWithAdressOIB>
  <DomainObject.Predmet.StrankaNazivFormated>
    <izvorni_sadrzaj>AKORD d.o.o. za graditeljstvo, turizam i usluge</izvorni_sadrzaj>
    <derivirana_varijabla naziv="DomainObject.Predmet.StrankaNazivFormated_1">AKORD d.o.o. za graditeljstvo, turizam i usluge</derivirana_varijabla>
  </DomainObject.Predmet.StrankaNazivFormated>
  <DomainObject.Predmet.StrankaNazivFormatedOIB>
    <izvorni_sadrzaj>AKORD d.o.o. za graditeljstvo, turizam i usluge, OIB 46566483708</izvorni_sadrzaj>
    <derivirana_varijabla naziv="DomainObject.Predmet.StrankaNazivFormatedOIB_1">AKORD d.o.o. za graditeljstvo, turizam i usluge, OIB 46566483708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AKORD d.o.o. za graditeljstvo, turizam i usluge</item>
    </izvorni_sadrzaj>
    <derivirana_varijabla naziv="DomainObject.Predmet.StrankaListFormated_1">
      <item>AKORD d.o.o. za graditeljstvo, turizam i usluge</item>
    </derivirana_varijabla>
  </DomainObject.Predmet.StrankaListFormated>
  <DomainObject.Predmet.StrankaListFormatedOIB>
    <izvorni_sadrzaj>
      <item>AKORD d.o.o. za graditeljstvo, turizam i usluge, OIB 46566483708</item>
    </izvorni_sadrzaj>
    <derivirana_varijabla naziv="DomainObject.Predmet.StrankaListFormatedOIB_1">
      <item>AKORD d.o.o. za graditeljstvo, turizam i usluge, OIB 46566483708</item>
    </derivirana_varijabla>
  </DomainObject.Predmet.StrankaListFormatedOIB>
  <DomainObject.Predmet.StrankaListFormatedWithAdress>
    <izvorni_sadrzaj>
      <item>AKORD d.o.o. za graditeljstvo, turizam i usluge, Kopilica 5, 21000 Split</item>
    </izvorni_sadrzaj>
    <derivirana_varijabla naziv="DomainObject.Predmet.StrankaListFormatedWithAdress_1">
      <item>AKORD d.o.o. za graditeljstvo, turizam i usluge, Kopilica 5, 21000 Split</item>
    </derivirana_varijabla>
  </DomainObject.Predmet.StrankaListFormatedWithAdress>
  <DomainObject.Predmet.StrankaListFormatedWithAdressOIB>
    <izvorni_sadrzaj>
      <item>AKORD d.o.o. za graditeljstvo, turizam i usluge, OIB 46566483708, Kopilica 5, 21000 Split</item>
    </izvorni_sadrzaj>
    <derivirana_varijabla naziv="DomainObject.Predmet.StrankaListFormatedWithAdressOIB_1">
      <item>AKORD d.o.o. za graditeljstvo, turizam i usluge, OIB 46566483708, Kopilica 5, 21000 Split</item>
    </derivirana_varijabla>
  </DomainObject.Predmet.StrankaListFormatedWithAdressOIB>
  <DomainObject.Predmet.StrankaListNazivFormated>
    <izvorni_sadrzaj>
      <item>AKORD d.o.o. za graditeljstvo, turizam i usluge</item>
    </izvorni_sadrzaj>
    <derivirana_varijabla naziv="DomainObject.Predmet.StrankaListNazivFormated_1">
      <item>AKORD d.o.o. za graditeljstvo, turizam i usluge</item>
    </derivirana_varijabla>
  </DomainObject.Predmet.StrankaListNazivFormated>
  <DomainObject.Predmet.StrankaListNazivFormatedOIB>
    <izvorni_sadrzaj>
      <item>AKORD d.o.o. za graditeljstvo, turizam i usluge, OIB 46566483708</item>
    </izvorni_sadrzaj>
    <derivirana_varijabla naziv="DomainObject.Predmet.StrankaListNazivFormatedOIB_1">
      <item>AKORD d.o.o. za graditeljstvo, turizam i usluge, OIB 46566483708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mr. Sutjeska Paić</item>
    </izvorni_sadrzaj>
    <derivirana_varijabla naziv="DomainObject.Predmet.OstaliListFormated_1">
      <item>mr. Sutjeska Paić</item>
    </derivirana_varijabla>
  </DomainObject.Predmet.OstaliListFormated>
  <DomainObject.Predmet.OstaliListFormatedOIB>
    <izvorni_sadrzaj>
      <item>mr. Sutjeska Paić</item>
    </izvorni_sadrzaj>
    <derivirana_varijabla naziv="DomainObject.Predmet.OstaliListFormatedOIB_1">
      <item>mr. Sutjeska Paić</item>
    </derivirana_varijabla>
  </DomainObject.Predmet.OstaliListFormatedOIB>
  <DomainObject.Predmet.OstaliListFormatedWithAdress>
    <izvorni_sadrzaj>
      <item>mr. Sutjeska Paić, Mažuranićevo šetalište 7, 21000 Split</item>
    </izvorni_sadrzaj>
    <derivirana_varijabla naziv="DomainObject.Predmet.OstaliListFormatedWithAdress_1">
      <item>mr. Sutjeska Paić, Mažuranićevo šetalište 7, 21000 Split</item>
    </derivirana_varijabla>
  </DomainObject.Predmet.OstaliListFormatedWithAdress>
  <DomainObject.Predmet.OstaliListFormatedWithAdressOIB>
    <izvorni_sadrzaj>
      <item>mr. Sutjeska Paić, Mažuranićevo šetalište 7, 21000 Split</item>
    </izvorni_sadrzaj>
    <derivirana_varijabla naziv="DomainObject.Predmet.OstaliListFormatedWithAdressOIB_1">
      <item>mr. Sutjeska Paić, Mažuranićevo šetalište 7, 21000 Split</item>
    </derivirana_varijabla>
  </DomainObject.Predmet.OstaliListFormatedWithAdressOIB>
  <DomainObject.Predmet.OstaliListNazivFormated>
    <izvorni_sadrzaj>
      <item>mr. Sutjeska Paić</item>
    </izvorni_sadrzaj>
    <derivirana_varijabla naziv="DomainObject.Predmet.OstaliListNazivFormated_1">
      <item>mr. Sutjeska Paić</item>
    </derivirana_varijabla>
  </DomainObject.Predmet.OstaliListNazivFormated>
  <DomainObject.Predmet.OstaliListNazivFormatedOIB>
    <izvorni_sadrzaj>
      <item>mr. Sutjeska Paić</item>
    </izvorni_sadrzaj>
    <derivirana_varijabla naziv="DomainObject.Predmet.OstaliListNazivFormatedOIB_1">
      <item>mr. Sutjeska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za graditeljstvo, turizam i usluge</izvorni_sadrzaj>
    <derivirana_varijabla naziv="DomainObject.Predmet.StrankaIDrugi_1">AKORD d.o.o. za graditeljstvo,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AKORD d.o.o. za graditeljstvo, turizam i usluge, OIB 46566483708, Kopilica 5, 21000 Split</izvorni_sadrzaj>
    <derivirana_varijabla naziv="DomainObject.Predmet.StrankaIDrugiAdressOIB_1">AKORD d.o.o. za graditeljstvo, turizam i usluge, OIB 46566483708,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za graditeljstvo, turizam i usluge</item>
      <item>mr. Sutjeska Paić</item>
    </izvorni_sadrzaj>
    <derivirana_varijabla naziv="DomainObject.Predmet.SudioniciListNaziv_1">
      <item>AKORD d.o.o. za graditeljstvo, turizam i usluge</item>
      <item>mr. Sutjeska Paić</item>
    </derivirana_varijabla>
  </DomainObject.Predmet.SudioniciListNaziv>
  <DomainObject.Predmet.SudioniciListAdressOIB>
    <izvorni_sadrzaj>
      <item>AKORD d.o.o. za graditeljstvo, turizam i usluge, OIB 46566483708, Kopilica 5,21000 Split</item>
      <item>mr. Sutjeska Paić, Mažuranićevo šetalište 7,21000 Split</item>
    </izvorni_sadrzaj>
    <derivirana_varijabla naziv="DomainObject.Predmet.SudioniciListAdressOIB_1">
      <item>AKORD d.o.o. za graditeljstvo, turizam i usluge, OIB 46566483708, Kopilica 5,21000 Split</item>
      <item>mr. Sutjeska Paić, Mažuranićevo šetalište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46566483708</item>
      <item>, OIB null</item>
    </izvorni_sadrzaj>
    <derivirana_varijabla naziv="DomainObject.Predmet.SudioniciListNazivOIB_1">
      <item>, OIB 46566483708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1332</properties:Words>
  <properties:Characters>7311</properties:Characters>
  <properties:Lines>160</properties:Lines>
  <properties:Paragraphs>41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2015-02-11T11:05:00Z</cp:lastPrinted>
  <dcterms:modified xmlns:xsi="http://www.w3.org/2001/XMLSchema-instance" xsi:type="dcterms:W3CDTF">2016-02-29T11:43:00Z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