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3292" w14:paraId="46d3292" w:rsidRDefault="00D077D5" w:rsidP="00AC6D93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323A0B">
        <w:rPr>
          <w:rFonts w:cs="Times New Roman" w:hAnsi="Times New Roman" w:ascii="Times New Roman"/>
          <w:sz w:val="24"/>
          <w:szCs w:val="24"/>
        </w:rPr>
        <w:t>14</w:t>
      </w:r>
      <w:r w:rsidR="00AC6D93">
        <w:rPr>
          <w:rFonts w:cs="Times New Roman" w:hAnsi="Times New Roman" w:ascii="Times New Roman"/>
          <w:sz w:val="24"/>
          <w:szCs w:val="24"/>
        </w:rPr>
        <w:t>6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6D93" w:rsidP="00D077D5" w:rsidR="00AC6D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C6D93" w:rsidP="00D077D5" w:rsidR="00AC6D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AC6D93" w:rsidR="008562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tog suda</w:t>
      </w:r>
      <w:r w:rsidR="008562EB">
        <w:rPr>
          <w:rFonts w:cs="Times New Roman" w:hAnsi="Times New Roman" w:ascii="Times New Roman"/>
          <w:sz w:val="24"/>
          <w:szCs w:val="24"/>
        </w:rPr>
        <w:t xml:space="preserve">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8562EB">
        <w:rPr>
          <w:rFonts w:cs="Times New Roman" w:hAnsi="Times New Roman" w:ascii="Times New Roman"/>
          <w:sz w:val="24"/>
          <w:szCs w:val="24"/>
        </w:rPr>
        <w:t xml:space="preserve">KOMGRAD </w:t>
      </w:r>
      <w:r w:rsidRPr="00D077D5">
        <w:rPr>
          <w:rFonts w:cs="Times New Roman" w:hAnsi="Times New Roman" w:ascii="Times New Roman"/>
          <w:sz w:val="24"/>
          <w:szCs w:val="24"/>
        </w:rPr>
        <w:t xml:space="preserve">d.o.o. u stečaju </w:t>
      </w:r>
      <w:r w:rsidR="008562EB">
        <w:rPr>
          <w:rFonts w:cs="Times New Roman" w:hAnsi="Times New Roman" w:ascii="Times New Roman"/>
          <w:sz w:val="24"/>
          <w:szCs w:val="24"/>
        </w:rPr>
        <w:t xml:space="preserve">Donji Lapac, Radnička 4,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1B220B">
        <w:rPr>
          <w:rFonts w:cs="Times New Roman" w:hAnsi="Times New Roman" w:ascii="Times New Roman"/>
          <w:sz w:val="24"/>
          <w:szCs w:val="24"/>
        </w:rPr>
        <w:t xml:space="preserve">, </w:t>
      </w:r>
      <w:r w:rsidR="001B220B" w:rsidRPr="001B220B">
        <w:t xml:space="preserve"> </w:t>
      </w:r>
      <w:r w:rsidR="00323A0B">
        <w:rPr>
          <w:rFonts w:cs="Times New Roman" w:hAnsi="Times New Roman" w:ascii="Times New Roman"/>
          <w:sz w:val="24"/>
          <w:szCs w:val="24"/>
        </w:rPr>
        <w:t>10. listopad</w:t>
      </w:r>
      <w:r w:rsidR="0062400F">
        <w:rPr>
          <w:rFonts w:cs="Times New Roman" w:hAnsi="Times New Roman" w:ascii="Times New Roman"/>
          <w:sz w:val="24"/>
          <w:szCs w:val="24"/>
        </w:rPr>
        <w:t>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6D93" w:rsidP="00AC6D93" w:rsidR="00D077D5" w:rsidRPr="00AC6D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AC6D93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C6D93">
        <w:rPr>
          <w:rFonts w:cs="Times New Roman" w:hAnsi="Times New Roman" w:ascii="Times New Roman"/>
          <w:sz w:val="24"/>
          <w:szCs w:val="24"/>
        </w:rPr>
        <w:t xml:space="preserve">, Stalna služba u Donjem Lapcu i to: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a) - u zbirci pologa isprava br. kat. pl. 296, Zp-62/07, Zp-73/07, Zp-106/09, K.o. Boričevac: k.č. 103, livada Mjesna Rudina, površine 2 a i 41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104 livada Mjesna Rudina površine 13 a i 0,2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105 livada Mjesna Rudina površine 11 a i 55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106 livada Mjesna Rudina površine 2 a i 99 m2,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ind.dvor. Mjesna Rudina površine 64 a i 67 m2, livada Mjesna Rudina površine 86 a i 0,3 m2 (koje nekretnine u </w:t>
      </w:r>
      <w:r>
        <w:rPr>
          <w:rFonts w:cs="Times New Roman" w:hAnsi="Times New Roman" w:ascii="Times New Roman"/>
          <w:sz w:val="24"/>
          <w:szCs w:val="24"/>
        </w:rPr>
        <w:t>naravi predstavljaju klaonicu).</w:t>
      </w:r>
    </w:p>
    <w:p w:rsidRDefault="00677736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Vr</w:t>
      </w:r>
      <w:r w:rsidR="0062400F">
        <w:rPr>
          <w:rFonts w:cs="Times New Roman" w:hAnsi="Times New Roman" w:ascii="Times New Roman"/>
          <w:b/>
          <w:sz w:val="24"/>
          <w:szCs w:val="24"/>
        </w:rPr>
        <w:t xml:space="preserve">ijednost nekretnina iznosi </w:t>
      </w:r>
      <w:r w:rsidR="00323A0B">
        <w:rPr>
          <w:rFonts w:cs="Times New Roman" w:hAnsi="Times New Roman" w:ascii="Times New Roman"/>
          <w:b/>
          <w:sz w:val="24"/>
          <w:szCs w:val="24"/>
        </w:rPr>
        <w:t xml:space="preserve">761.076,00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b) nekretnina stečajnog dužnika upisana u zemljišnim knjigama Općinskog suda u Gospiću, Stalna služba u Donjem Lapcu i to k.č.br. 223 farma dv. Mjesna Rudina površine 4 ha, 75 a i 59 m2 (koja nekretnina u naravi predstavlja farmu), zajedno s pokretnom imovinom povezanom s tom nekretninom.</w:t>
      </w:r>
    </w:p>
    <w:p w:rsidRDefault="00677736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323A0B">
        <w:rPr>
          <w:rFonts w:cs="Times New Roman" w:hAnsi="Times New Roman" w:ascii="Times New Roman"/>
          <w:b/>
          <w:sz w:val="24"/>
          <w:szCs w:val="24"/>
        </w:rPr>
        <w:t xml:space="preserve">3.934.221,46 </w:t>
      </w:r>
      <w:r w:rsidR="0062400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c) nekretnine stečajnog dužnika upisane u zemljišnim knjigama Općinskog suda u Gospiću, Stalna služba u Donjem Lapcu i to: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u zbirci pologa isprava br. kat. pl. 1109, Zp-93/07, Zp-95/07, Zp-106/09: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 - k.č. 518/8 kuća i dvorište Linija površine 97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523/7 kuća i dvorište Gornja Linija površine 2 a i 0,9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524/7 dvorište Gornja Linija površine 94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534/2 nepl. nepoznato 24 a i 96 m2 i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535/2 nepl. nepoznato 24 a i 28 m2, (koje nekretnine u naravi predstavljaju siranu) prodavati, zajedno s pokretnom imovinom povezanom s tom nekretninom.   </w:t>
      </w:r>
    </w:p>
    <w:p w:rsidRDefault="00677736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323A0B">
        <w:rPr>
          <w:rFonts w:cs="Times New Roman" w:hAnsi="Times New Roman" w:ascii="Times New Roman"/>
          <w:b/>
          <w:sz w:val="24"/>
          <w:szCs w:val="24"/>
        </w:rPr>
        <w:t xml:space="preserve">1.292.899,65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  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323A0B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62400F">
        <w:rPr>
          <w:rFonts w:cs="Times New Roman" w:hAnsi="Times New Roman" w:ascii="Times New Roman"/>
          <w:sz w:val="24"/>
          <w:szCs w:val="24"/>
        </w:rPr>
        <w:t>a 2016. u 13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Ovaj zaključak bit će objavljen na oglasnoj ploči suda,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323A0B">
        <w:rPr>
          <w:rFonts w:cs="Times New Roman" w:hAnsi="Times New Roman" w:ascii="Times New Roman"/>
          <w:sz w:val="24"/>
          <w:szCs w:val="24"/>
        </w:rPr>
        <w:t>21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323A0B">
        <w:rPr>
          <w:rFonts w:cs="Times New Roman" w:hAnsi="Times New Roman" w:ascii="Times New Roman"/>
          <w:sz w:val="24"/>
          <w:szCs w:val="24"/>
        </w:rPr>
        <w:t>studenog</w:t>
      </w:r>
      <w:r w:rsidR="00677736">
        <w:rPr>
          <w:rFonts w:cs="Times New Roman" w:hAnsi="Times New Roman" w:ascii="Times New Roman"/>
          <w:sz w:val="24"/>
          <w:szCs w:val="24"/>
        </w:rPr>
        <w:t>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5C6B1F" w:rsidP="00D077D5" w:rsidR="005C6B1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323A0B">
        <w:rPr>
          <w:rFonts w:cs="Times New Roman" w:hAnsi="Times New Roman" w:ascii="Times New Roman"/>
          <w:sz w:val="24"/>
          <w:szCs w:val="24"/>
        </w:rPr>
        <w:t xml:space="preserve"> trinaestom</w:t>
      </w:r>
      <w:r w:rsidR="00677736">
        <w:rPr>
          <w:rFonts w:cs="Times New Roman" w:hAnsi="Times New Roman" w:ascii="Times New Roman"/>
          <w:sz w:val="24"/>
          <w:szCs w:val="24"/>
        </w:rPr>
        <w:t xml:space="preserve">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323A0B">
        <w:rPr>
          <w:rFonts w:cs="Times New Roman" w:hAnsi="Times New Roman" w:ascii="Times New Roman"/>
          <w:sz w:val="24"/>
          <w:szCs w:val="24"/>
        </w:rPr>
        <w:t>dnosti utvrđene zaključkom od 13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323A0B">
        <w:rPr>
          <w:rFonts w:cs="Times New Roman" w:hAnsi="Times New Roman" w:ascii="Times New Roman"/>
          <w:sz w:val="24"/>
          <w:szCs w:val="24"/>
        </w:rPr>
        <w:t xml:space="preserve"> srp</w:t>
      </w:r>
      <w:r w:rsidR="00677736">
        <w:rPr>
          <w:rFonts w:cs="Times New Roman" w:hAnsi="Times New Roman" w:ascii="Times New Roman"/>
          <w:sz w:val="24"/>
          <w:szCs w:val="24"/>
        </w:rPr>
        <w:t>nja 2016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323A0B">
        <w:rPr>
          <w:rFonts w:cs="Times New Roman" w:hAnsi="Times New Roman" w:ascii="Times New Roman"/>
          <w:sz w:val="24"/>
          <w:szCs w:val="24"/>
        </w:rPr>
        <w:t xml:space="preserve">  10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323A0B">
        <w:rPr>
          <w:rFonts w:cs="Times New Roman" w:hAnsi="Times New Roman" w:ascii="Times New Roman"/>
          <w:sz w:val="24"/>
          <w:szCs w:val="24"/>
        </w:rPr>
        <w:t>listopad</w:t>
      </w:r>
      <w:r w:rsidR="0062400F">
        <w:rPr>
          <w:rFonts w:cs="Times New Roman" w:hAnsi="Times New Roman" w:ascii="Times New Roman"/>
          <w:sz w:val="24"/>
          <w:szCs w:val="24"/>
        </w:rPr>
        <w:t>a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15443D">
        <w:rPr>
          <w:rFonts w:cs="Times New Roman" w:hAnsi="Times New Roman" w:ascii="Times New Roman"/>
          <w:sz w:val="24"/>
          <w:szCs w:val="24"/>
        </w:rPr>
        <w:t>2016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AC6D93" w:rsidP="00D077D5" w:rsidR="00AC6D93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AC6D93">
        <w:rPr>
          <w:rFonts w:cs="Times New Roman" w:hAnsi="Times New Roman" w:ascii="Times New Roman"/>
          <w:sz w:val="24"/>
          <w:szCs w:val="24"/>
        </w:rPr>
        <w:t xml:space="preserve">  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AC6D93" w:rsidP="00D077D5" w:rsidR="00AC6D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6D93" w:rsidP="00D077D5" w:rsidR="00AC6D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6D93" w:rsidP="00D077D5" w:rsidR="00AC6D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6D93" w:rsidP="00D077D5" w:rsidR="00AC6D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6D93" w:rsidP="00D077D5" w:rsidR="00AC6D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AC6D93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6D93" w:rsidP="00D077D5" w:rsidR="00AC6D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DNA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1.razlučnim vjerovnicima: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-Republika Hrvatsk</w:t>
      </w:r>
      <w:r w:rsidR="003636A7">
        <w:rPr>
          <w:rFonts w:cs="Times New Roman" w:hAnsi="Times New Roman" w:ascii="Times New Roman"/>
          <w:sz w:val="24"/>
          <w:szCs w:val="24"/>
        </w:rPr>
        <w:t>a</w:t>
      </w:r>
      <w:r w:rsidRPr="00D077D5">
        <w:rPr>
          <w:rFonts w:cs="Times New Roman" w:hAnsi="Times New Roman" w:ascii="Times New Roman"/>
          <w:sz w:val="24"/>
          <w:szCs w:val="24"/>
        </w:rPr>
        <w:t xml:space="preserve">, ŽDO u </w:t>
      </w:r>
      <w:r w:rsidR="00F27DF1">
        <w:rPr>
          <w:rFonts w:cs="Times New Roman" w:hAnsi="Times New Roman" w:ascii="Times New Roman"/>
          <w:sz w:val="24"/>
          <w:szCs w:val="24"/>
        </w:rPr>
        <w:t>Rijeci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-HABOR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1B220B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  <w:r w:rsidR="003636A7"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objaviti na </w:t>
      </w:r>
      <w:r w:rsidR="00F27DF1">
        <w:rPr>
          <w:rFonts w:cs="Times New Roman" w:hAnsi="Times New Roman" w:ascii="Times New Roman"/>
          <w:sz w:val="24"/>
          <w:szCs w:val="24"/>
        </w:rPr>
        <w:t xml:space="preserve">e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oglasnoj ploči i na web </w:t>
      </w:r>
      <w:r w:rsidR="003636A7">
        <w:rPr>
          <w:rFonts w:cs="Times New Roman" w:hAnsi="Times New Roman" w:ascii="Times New Roman"/>
          <w:sz w:val="24"/>
          <w:szCs w:val="24"/>
        </w:rPr>
        <w:t>stranici suda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D31C1" w:rsidP="00D077D5" w:rsidR="008D31C1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AC6D93" w:rsidR="008D31C1" w:rsidRPr="00D077D5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D93" w:rsidP="00AC6D93" w:rsidR="00AC6D93">
      <w:pPr>
        <w:spacing w:lineRule="auto" w:line="240" w:after="0"/>
      </w:pPr>
      <w:r>
        <w:separator/>
      </w:r>
    </w:p>
  </w:endnote>
  <w:endnote w:id="0" w:type="continuationSeparator">
    <w:p w:rsidRDefault="00AC6D93" w:rsidP="00AC6D93" w:rsidR="00AC6D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5293376"/>
      <w:docPartObj>
        <w:docPartGallery w:val="Page Numbers (Bottom of Page)"/>
        <w:docPartUnique/>
      </w:docPartObj>
    </w:sdtPr>
    <w:sdtEndPr/>
    <w:sdtContent>
      <w:p w:rsidRDefault="005C6B1F" w:rsidR="005C6B1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BD9">
          <w:rPr>
            <w:noProof/>
          </w:rPr>
          <w:t>3</w:t>
        </w:r>
        <w:r>
          <w:fldChar w:fldCharType="end"/>
        </w:r>
      </w:p>
    </w:sdtContent>
  </w:sdt>
  <w:p w:rsidRDefault="005C6B1F" w:rsidR="005C6B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D93" w:rsidP="00AC6D93" w:rsidR="00AC6D93">
      <w:pPr>
        <w:spacing w:lineRule="auto" w:line="240" w:after="0"/>
      </w:pPr>
      <w:r>
        <w:separator/>
      </w:r>
    </w:p>
  </w:footnote>
  <w:footnote w:id="0" w:type="continuationSeparator">
    <w:p w:rsidRDefault="00AC6D93" w:rsidP="00AC6D93" w:rsidR="00AC6D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D93" w:rsidP="00AC6D93" w:rsidR="00AC6D93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118/11-146</w:t>
    </w:r>
  </w:p>
  <w:p w:rsidRDefault="00AC6D93" w:rsidR="00AC6D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B1F" w:rsidP="005C6B1F" w:rsidR="005C6B1F" w:rsidRPr="005C6B1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C6B1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C6B1F" w:rsidP="005C6B1F" w:rsidR="005C6B1F" w:rsidRPr="005C6B1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C6B1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C6B1F" w:rsidP="005C6B1F" w:rsidR="005C6B1F" w:rsidRPr="005C6B1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C6B1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C6B1F" w:rsidP="005C6B1F" w:rsidR="005C6B1F" w:rsidRPr="005C6B1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C6B1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D1BD9"/>
    <w:rsid w:val="00131CE6"/>
    <w:rsid w:val="0015443D"/>
    <w:rsid w:val="00167D79"/>
    <w:rsid w:val="001B220B"/>
    <w:rsid w:val="002D02DC"/>
    <w:rsid w:val="00323A0B"/>
    <w:rsid w:val="003636A7"/>
    <w:rsid w:val="0037076A"/>
    <w:rsid w:val="005C6B1F"/>
    <w:rsid w:val="0062400F"/>
    <w:rsid w:val="00677736"/>
    <w:rsid w:val="006D6251"/>
    <w:rsid w:val="00700A83"/>
    <w:rsid w:val="00800CD7"/>
    <w:rsid w:val="008562EB"/>
    <w:rsid w:val="008D31C1"/>
    <w:rsid w:val="00AC6D93"/>
    <w:rsid w:val="00BC2FC3"/>
    <w:rsid w:val="00D077D5"/>
    <w:rsid w:val="00DC6221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6D9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C6D93"/>
  </w:style>
  <w:style w:styleId="Podnoje" w:type="paragraph">
    <w:name w:val="footer"/>
    <w:basedOn w:val="Normal"/>
    <w:link w:val="PodnojeChar"/>
    <w:uiPriority w:val="99"/>
    <w:unhideWhenUsed/>
    <w:rsid w:val="00AC6D9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6D93"/>
  </w:style>
  <w:style w:styleId="Tekstbalonia" w:type="paragraph">
    <w:name w:val="Balloon Text"/>
    <w:basedOn w:val="Normal"/>
    <w:link w:val="TekstbaloniaChar"/>
    <w:uiPriority w:val="99"/>
    <w:semiHidden/>
    <w:unhideWhenUsed/>
    <w:rsid w:val="005C6B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6B1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B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B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B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B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6D9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C6D93"/>
  </w:style>
  <w:style w:styleId="Podnoje" w:type="paragraph">
    <w:name w:val="footer"/>
    <w:basedOn w:val="Normal"/>
    <w:link w:val="PodnojeChar"/>
    <w:uiPriority w:val="99"/>
    <w:unhideWhenUsed/>
    <w:rsid w:val="00AC6D9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6D93"/>
  </w:style>
  <w:style w:styleId="Tekstbalonia" w:type="paragraph">
    <w:name w:val="Balloon Text"/>
    <w:basedOn w:val="Normal"/>
    <w:link w:val="TekstbaloniaChar"/>
    <w:uiPriority w:val="99"/>
    <w:semiHidden/>
    <w:unhideWhenUsed/>
    <w:rsid w:val="005C6B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6B1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B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B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B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B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1009</properties:Words>
  <properties:Characters>5087</properties:Characters>
  <properties:Lines>135</properties:Lines>
  <properties:Paragraphs>54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2016-10-10T07:25:00Z</dcterms:created>
  <dc:creator>Krunoslava Mikulić</dc:creator>
  <cp:lastModifiedBy>Renata Valić</cp:lastModifiedBy>
  <cp:lastPrinted>2016-10-10T11:52:00Z</cp:lastPrinted>
  <dcterms:modified xmlns:xsi="http://www.w3.org/2001/XMLSchema-instance" xsi:type="dcterms:W3CDTF">2016-10-10T11:54:00Z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