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8224" w14:paraId="f8d8224" w:rsidRDefault="0035086B" w:rsidP="00EA5504" w:rsidR="00FE3EAA" w:rsidRPr="00734729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3472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34729">
      <w:pPr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34729">
      <w:pPr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34729">
      <w:pPr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Zagreb,</w:t>
      </w:r>
      <w:r w:rsidR="00B05655" w:rsidRPr="00734729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34729">
        <w:rPr>
          <w:rFonts w:hAnsi="Times New Roman" w:ascii="Times New Roman"/>
          <w:szCs w:val="24"/>
          <w:lang w:val="hr-HR"/>
        </w:rPr>
        <w:tab/>
      </w:r>
      <w:r w:rsidR="00B05655" w:rsidRPr="00734729">
        <w:rPr>
          <w:rFonts w:hAnsi="Times New Roman" w:ascii="Times New Roman"/>
          <w:szCs w:val="24"/>
          <w:lang w:val="hr-HR"/>
        </w:rPr>
        <w:tab/>
      </w:r>
      <w:r w:rsidR="00B05655" w:rsidRPr="00734729">
        <w:rPr>
          <w:rFonts w:hAnsi="Times New Roman" w:ascii="Times New Roman"/>
          <w:szCs w:val="24"/>
          <w:lang w:val="hr-HR"/>
        </w:rPr>
        <w:tab/>
      </w:r>
      <w:r w:rsidR="00B05655" w:rsidRPr="00734729">
        <w:rPr>
          <w:rFonts w:hAnsi="Times New Roman" w:ascii="Times New Roman"/>
          <w:szCs w:val="24"/>
          <w:lang w:val="hr-HR"/>
        </w:rPr>
        <w:tab/>
      </w:r>
      <w:r w:rsidR="00B05655" w:rsidRPr="00734729">
        <w:rPr>
          <w:rFonts w:hAnsi="Times New Roman" w:ascii="Times New Roman"/>
          <w:szCs w:val="24"/>
          <w:lang w:val="hr-HR"/>
        </w:rPr>
        <w:tab/>
      </w:r>
      <w:r w:rsidR="00B05655" w:rsidRPr="00734729">
        <w:rPr>
          <w:rFonts w:hAnsi="Times New Roman" w:ascii="Times New Roman"/>
          <w:szCs w:val="24"/>
          <w:lang w:val="hr-HR"/>
        </w:rPr>
        <w:tab/>
      </w:r>
      <w:r w:rsidR="00B05655" w:rsidRPr="00734729">
        <w:rPr>
          <w:rFonts w:hAnsi="Times New Roman" w:ascii="Times New Roman"/>
          <w:szCs w:val="24"/>
          <w:lang w:val="hr-HR"/>
        </w:rPr>
        <w:tab/>
        <w:t>7 St-</w:t>
      </w:r>
      <w:r w:rsidR="000E65B8" w:rsidRPr="00734729">
        <w:rPr>
          <w:rFonts w:hAnsi="Times New Roman" w:ascii="Times New Roman"/>
          <w:szCs w:val="24"/>
          <w:lang w:val="hr-HR"/>
        </w:rPr>
        <w:t>2894/16-11</w:t>
      </w:r>
    </w:p>
    <w:p w:rsidRDefault="00EA5504" w:rsidP="00EA5504" w:rsidR="00EA5504" w:rsidRPr="00734729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34729">
      <w:pPr>
        <w:jc w:val="center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34729">
      <w:pPr>
        <w:jc w:val="center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34729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</w:r>
      <w:r w:rsidR="00BA3558" w:rsidRPr="00734729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34729">
        <w:rPr>
          <w:rFonts w:hAnsi="Times New Roman" w:ascii="Times New Roman"/>
          <w:lang w:val="hr-HR"/>
        </w:rPr>
        <w:t xml:space="preserve">u prethodnom postupku </w:t>
      </w:r>
      <w:r w:rsidR="002C36BF" w:rsidRPr="00734729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CA5E43" w:rsidRPr="00734729">
        <w:rPr>
          <w:rFonts w:hAnsi="Times New Roman" w:ascii="Times New Roman"/>
          <w:szCs w:val="24"/>
          <w:lang w:val="hr-HR"/>
        </w:rPr>
        <w:t>MILJA GRUPA d. o. o., Zagreb, Zagrebačka cesta 185A, OIB 99528358548, 25. siječnja 2017.</w:t>
      </w:r>
    </w:p>
    <w:p w:rsidRDefault="00BE1823" w:rsidP="00BE1823" w:rsidR="00BE1823" w:rsidRPr="00734729">
      <w:pPr>
        <w:jc w:val="center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73472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73472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</w:r>
      <w:r w:rsidR="00C0075F" w:rsidRPr="00734729">
        <w:rPr>
          <w:rFonts w:hAnsi="Times New Roman" w:ascii="Times New Roman"/>
          <w:szCs w:val="24"/>
          <w:lang w:val="hr-HR"/>
        </w:rPr>
        <w:t xml:space="preserve">1. Za privremenog stečajnog upravitelja imenuje se </w:t>
      </w:r>
      <w:r w:rsidR="00CA5E43" w:rsidRPr="00734729">
        <w:rPr>
          <w:rFonts w:hAnsi="Times New Roman" w:ascii="Times New Roman"/>
          <w:szCs w:val="24"/>
          <w:lang w:val="hr-HR"/>
        </w:rPr>
        <w:t xml:space="preserve">Goran Brozović, Zagreb, </w:t>
      </w:r>
      <w:r w:rsidR="000350C1" w:rsidRPr="00734729">
        <w:rPr>
          <w:rFonts w:hAnsi="Times New Roman" w:ascii="Times New Roman"/>
          <w:szCs w:val="24"/>
          <w:lang w:val="hr-HR"/>
        </w:rPr>
        <w:t>Pavlenski put 5, OIB 39833571469.</w:t>
      </w:r>
    </w:p>
    <w:p w:rsidRDefault="00C0075F" w:rsidP="00C0075F" w:rsidR="00C0075F" w:rsidRPr="0073472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C0075F" w:rsidP="00C0075F" w:rsidR="00C0075F" w:rsidRPr="0073472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  <w:t xml:space="preserve">3. Pisano izviješće s mišljenjem privremeni stečajni upravitelj dužan je predati u roku 30 dana od dana dostave otpravka ovog rješenja. </w:t>
      </w:r>
    </w:p>
    <w:p w:rsidRDefault="00C0075F" w:rsidP="00924A24" w:rsidR="00C0075F" w:rsidRPr="00734729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 xml:space="preserve">4. Određuje se ročište radi rasprave o pretpostavkama za otvaranje stečajnog postupka nad dužnikom, za dan </w:t>
      </w:r>
      <w:r w:rsidR="000350C1" w:rsidRPr="00734729">
        <w:rPr>
          <w:rFonts w:hAnsi="Times New Roman" w:ascii="Times New Roman"/>
          <w:szCs w:val="24"/>
          <w:lang w:val="hr-HR"/>
        </w:rPr>
        <w:t>10</w:t>
      </w:r>
      <w:r w:rsidRPr="00734729">
        <w:rPr>
          <w:rFonts w:hAnsi="Times New Roman" w:ascii="Times New Roman"/>
          <w:szCs w:val="24"/>
          <w:lang w:val="hr-HR"/>
        </w:rPr>
        <w:t xml:space="preserve">. svibanj 2017. u </w:t>
      </w:r>
      <w:r w:rsidR="000350C1" w:rsidRPr="00734729">
        <w:rPr>
          <w:rFonts w:hAnsi="Times New Roman" w:ascii="Times New Roman"/>
          <w:szCs w:val="24"/>
          <w:lang w:val="hr-HR"/>
        </w:rPr>
        <w:t>11,40</w:t>
      </w:r>
      <w:r w:rsidRPr="00734729">
        <w:rPr>
          <w:rFonts w:hAnsi="Times New Roman" w:ascii="Times New Roman"/>
          <w:szCs w:val="24"/>
          <w:lang w:val="hr-HR"/>
        </w:rPr>
        <w:t xml:space="preserve"> sati, u zgradi ovog suda Zagreb, Petrinjska 8, II. kat soba 93 na koje se pozivaju dostavom ovog rješenja:</w:t>
      </w:r>
    </w:p>
    <w:p w:rsidRDefault="00C0075F" w:rsidP="000350C1" w:rsidR="000350C1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</w:r>
      <w:r w:rsidR="000350C1" w:rsidRPr="00734729">
        <w:rPr>
          <w:rFonts w:hAnsi="Times New Roman" w:ascii="Times New Roman"/>
          <w:szCs w:val="24"/>
          <w:lang w:val="hr-HR"/>
        </w:rPr>
        <w:t>- zakonski zastupnik dužnika Helena Miličević</w:t>
      </w:r>
    </w:p>
    <w:p w:rsidRDefault="000350C1" w:rsidP="000350C1" w:rsidR="000350C1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  <w:t>- zakonski zastupnik dužnika Vladimir Jašarević</w:t>
      </w:r>
    </w:p>
    <w:p w:rsidRDefault="00C0075F" w:rsidP="00C0075F" w:rsidR="00C0075F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</w:p>
    <w:p w:rsidRDefault="00C0075F" w:rsidP="00C0075F" w:rsidR="00C0075F" w:rsidRPr="00734729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C0075F" w:rsidP="00C0075F" w:rsidR="00C0075F" w:rsidRPr="00734729">
      <w:pPr>
        <w:jc w:val="center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Obrazloženje</w:t>
      </w:r>
    </w:p>
    <w:p w:rsidRDefault="00C0075F" w:rsidP="00C0075F" w:rsidR="00C0075F" w:rsidRPr="00734729">
      <w:pPr>
        <w:jc w:val="center"/>
        <w:rPr>
          <w:rFonts w:hAnsi="Times New Roman" w:ascii="Times New Roman"/>
          <w:szCs w:val="24"/>
          <w:lang w:val="hr-HR"/>
        </w:rPr>
      </w:pPr>
    </w:p>
    <w:p w:rsidRDefault="00C0075F" w:rsidP="00C0075F" w:rsidR="00C0075F" w:rsidRPr="0073472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  <w:t>Temeljem odredbe čl. 119 Stečajnog zakona, valjalo je riješiti kao u izreci rješenja.</w:t>
      </w:r>
    </w:p>
    <w:p w:rsidRDefault="003C3909" w:rsidP="003C3909" w:rsidR="00BE1823" w:rsidRPr="00734729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</w:t>
      </w:r>
      <w:r w:rsidR="00734729" w:rsidRPr="00734729">
        <w:rPr>
          <w:rFonts w:hAnsi="Times New Roman" w:ascii="Times New Roman"/>
          <w:szCs w:val="24"/>
          <w:lang w:val="hr-HR"/>
        </w:rPr>
        <w:t xml:space="preserve"> toga ne mogu obavljati poslove te</w:t>
      </w:r>
      <w:r w:rsidRPr="00734729">
        <w:rPr>
          <w:rFonts w:hAnsi="Times New Roman" w:ascii="Times New Roman"/>
          <w:szCs w:val="24"/>
          <w:lang w:val="hr-HR"/>
        </w:rPr>
        <w:t xml:space="preserve"> stečajni upravitelj</w:t>
      </w:r>
      <w:r w:rsidR="00734729" w:rsidRPr="00734729">
        <w:rPr>
          <w:rFonts w:hAnsi="Times New Roman" w:ascii="Times New Roman"/>
          <w:szCs w:val="24"/>
          <w:lang w:val="hr-HR"/>
        </w:rPr>
        <w:t>i</w:t>
      </w:r>
      <w:r w:rsidRPr="00734729">
        <w:rPr>
          <w:rFonts w:hAnsi="Times New Roman" w:ascii="Times New Roman"/>
          <w:szCs w:val="24"/>
          <w:lang w:val="hr-HR"/>
        </w:rPr>
        <w:t xml:space="preserve"> koji </w:t>
      </w:r>
      <w:r w:rsidR="00734729" w:rsidRPr="00734729">
        <w:rPr>
          <w:rFonts w:hAnsi="Times New Roman" w:ascii="Times New Roman"/>
          <w:szCs w:val="24"/>
          <w:lang w:val="hr-HR"/>
        </w:rPr>
        <w:t>su obavijestili</w:t>
      </w:r>
      <w:r w:rsidRPr="00734729">
        <w:rPr>
          <w:rFonts w:hAnsi="Times New Roman" w:ascii="Times New Roman"/>
          <w:szCs w:val="24"/>
          <w:lang w:val="hr-HR"/>
        </w:rPr>
        <w:t xml:space="preserve"> predsjednika odjela o nemogućnosti preuzimanja novih predmeta.</w:t>
      </w:r>
    </w:p>
    <w:p w:rsidRDefault="00BE1823" w:rsidP="00AB33A5" w:rsidR="00BE1823" w:rsidRPr="00734729">
      <w:pPr>
        <w:jc w:val="center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>Zagreb</w:t>
      </w:r>
      <w:r w:rsidR="00FB14FA" w:rsidRPr="00734729">
        <w:rPr>
          <w:rFonts w:hAnsi="Times New Roman" w:ascii="Times New Roman"/>
          <w:szCs w:val="24"/>
          <w:lang w:val="hr-HR"/>
        </w:rPr>
        <w:t xml:space="preserve">, </w:t>
      </w:r>
      <w:r w:rsidR="00734729" w:rsidRPr="00734729">
        <w:rPr>
          <w:rFonts w:hAnsi="Times New Roman" w:ascii="Times New Roman"/>
          <w:szCs w:val="24"/>
          <w:lang w:val="hr-HR"/>
        </w:rPr>
        <w:t>25. siječanj 2017.</w:t>
      </w:r>
    </w:p>
    <w:p w:rsidRDefault="00BE1823" w:rsidP="00BE1823" w:rsidR="00BE1823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  <w:t>Vesna Malenica</w:t>
      </w:r>
      <w:r w:rsidR="00533888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34729">
      <w:pPr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34729">
        <w:rPr>
          <w:rFonts w:hAnsi="Times New Roman" w:ascii="Times New Roman"/>
          <w:szCs w:val="24"/>
          <w:lang w:val="hr-HR"/>
        </w:rPr>
        <w:t xml:space="preserve"> </w:t>
      </w:r>
      <w:r w:rsidR="00782280" w:rsidRPr="00734729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34729">
      <w:pPr>
        <w:jc w:val="both"/>
        <w:rPr>
          <w:rFonts w:hAnsi="Times New Roman" w:ascii="Times New Roman"/>
          <w:szCs w:val="24"/>
          <w:lang w:val="hr-HR"/>
        </w:rPr>
      </w:pPr>
    </w:p>
    <w:p w:rsidRDefault="00533888" w:rsidP="00AB7A2F" w:rsidR="0053388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33888" w:rsidP="00995CE9" w:rsidR="0053388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7347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34729">
      <w:pPr>
        <w:jc w:val="both"/>
        <w:rPr>
          <w:rFonts w:hAnsi="Times New Roman" w:ascii="Times New Roman"/>
          <w:szCs w:val="24"/>
          <w:lang w:val="hr-HR"/>
        </w:rPr>
      </w:pP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  <w:r w:rsidRPr="0073472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34729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3472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8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85121">
      <w:rPr>
        <w:rFonts w:hAnsi="Verdana" w:ascii="Verdana"/>
        <w:sz w:val="20"/>
        <w:lang w:val="pl-PL"/>
      </w:rPr>
      <w:t>2894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350C1"/>
    <w:rsid w:val="000856C1"/>
    <w:rsid w:val="000D07F7"/>
    <w:rsid w:val="000E65B8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33888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34729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24A24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85121"/>
    <w:rsid w:val="00CA16D9"/>
    <w:rsid w:val="00CA5E43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3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88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88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88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3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88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88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88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 GRUPA d.o.o.</izvorni_sadrzaj>
    <derivirana_varijabla naziv="DomainObject.Predmet.ProtustrankaFormated_1">  MILJA GRUPA d.o.o.</derivirana_varijabla>
  </DomainObject.Predmet.ProtustrankaFormated>
  <DomainObject.Predmet.ProtustrankaFormatedOIB>
    <izvorni_sadrzaj>  MILJA GRUPA d.o.o., OIB 99528358548</izvorni_sadrzaj>
    <derivirana_varijabla naziv="DomainObject.Predmet.ProtustrankaFormatedOIB_1">  MILJA GRUPA d.o.o., OIB 99528358548</derivirana_varijabla>
  </DomainObject.Predmet.ProtustrankaFormatedOIB>
  <DomainObject.Predmet.ProtustrankaFormatedWithAdress>
    <izvorni_sadrzaj> MILJA GRUPA d.o.o., Zagrebačka cesta 185 A, 10000 Zagreb</izvorni_sadrzaj>
    <derivirana_varijabla naziv="DomainObject.Predmet.ProtustrankaFormatedWithAdress_1"> MILJA GRUPA d.o.o., Zagrebačka cesta 185 A, 10000 Zagreb</derivirana_varijabla>
  </DomainObject.Predmet.ProtustrankaFormatedWithAdress>
  <DomainObject.Predmet.ProtustrankaFormatedWithAdressOIB>
    <izvorni_sadrzaj> MILJA GRUPA d.o.o., OIB 99528358548, Zagrebačka cesta 185 A, 10000 Zagreb</izvorni_sadrzaj>
    <derivirana_varijabla naziv="DomainObject.Predmet.ProtustrankaFormatedWithAdressOIB_1"> MILJA GRUPA d.o.o., OIB 99528358548, Zagrebačka cesta 185 A, 10000 Zagreb</derivirana_varijabla>
  </DomainObject.Predmet.ProtustrankaFormatedWithAdressOIB>
  <DomainObject.Predmet.ProtustrankaWithAdress>
    <izvorni_sadrzaj>MILJA GRUPA d.o.o. Zagrebačka cesta 185 A, 10000 Zagreb</izvorni_sadrzaj>
    <derivirana_varijabla naziv="DomainObject.Predmet.ProtustrankaWithAdress_1">MILJA GRUPA d.o.o. Zagrebačka cesta 185 A, 10000 Zagreb</derivirana_varijabla>
  </DomainObject.Predmet.ProtustrankaWithAdress>
  <DomainObject.Predmet.ProtustrankaWithAdressOIB>
    <izvorni_sadrzaj>MILJA GRUPA d.o.o., OIB 99528358548, Zagrebačka cesta 185 A, 10000 Zagreb</izvorni_sadrzaj>
    <derivirana_varijabla naziv="DomainObject.Predmet.ProtustrankaWithAdressOIB_1">MILJA GRUPA d.o.o., OIB 99528358548, Zagrebačka cesta 185 A, 10000 Zagreb</derivirana_varijabla>
  </DomainObject.Predmet.ProtustrankaWithAdressOIB>
  <DomainObject.Predmet.ProtustrankaNazivFormated>
    <izvorni_sadrzaj>MILJA GRUPA d.o.o.</izvorni_sadrzaj>
    <derivirana_varijabla naziv="DomainObject.Predmet.ProtustrankaNazivFormated_1">MILJA GRUPA d.o.o.</derivirana_varijabla>
  </DomainObject.Predmet.ProtustrankaNazivFormated>
  <DomainObject.Predmet.ProtustrankaNazivFormatedOIB>
    <izvorni_sadrzaj>MILJA GRUPA d.o.o., OIB 99528358548</izvorni_sadrzaj>
    <derivirana_varijabla naziv="DomainObject.Predmet.ProtustrankaNazivFormatedOIB_1">MILJA GRUPA d.o.o., OIB 99528358548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Helena Miličević; Vladimir Jašarević</izvorni_sadrzaj>
    <derivirana_varijabla naziv="DomainObject.Predmet.StrankaFormated_1">  FINA Regionalni centar Zagreb; Helena Miličević; Vladimir Jašarević</derivirana_varijabla>
  </DomainObject.Predmet.StrankaFormated>
  <DomainObject.Predmet.StrankaFormatedOIB>
    <izvorni_sadrzaj>  FINA Regionalni centar Zagreb, OIB 85821130368; Helena Miličević, OIB 41060585492; Vladimir Jašarević, OIB 75568396212</izvorni_sadrzaj>
    <derivirana_varijabla naziv="DomainObject.Predmet.StrankaFormatedOIB_1">  FINA Regionalni centar Zagreb, OIB 85821130368; Helena Miličević, OIB 41060585492; Vladimir Jašarević, OIB 75568396212</derivirana_varijabla>
  </DomainObject.Predmet.StrankaFormatedOIB>
  <DomainObject.Predmet.StrankaFormatedWithAdress>
    <izvorni_sadrzaj> FINA Regionalni centar Zagreb, Trg svibanjskih žrtava 1995. br. 1, 10000 Zagreb; Helena Miličević, Zagrebačka Cesta 185a, 10000 Zagreb; Vladimir Jašarević, Antuna Šoljana 31, 10000 Zagreb</izvorni_sadrzaj>
    <derivirana_varijabla naziv="DomainObject.Predmet.StrankaFormatedWithAdress_1"> FINA Regionalni centar Zagreb, Trg svibanjskih žrtava 1995. br. 1, 10000 Zagreb; Helena Miličević, Zagrebačka Cesta 185a, 10000 Zagreb; Vladimir Jašarević, Antuna Šoljana 31, 10000 Zagreb</derivirana_varijabla>
  </DomainObject.Predmet.StrankaFormatedWithAdress>
  <DomainObject.Predmet.StrankaFormatedWithAdressOIB>
    <izvorni_sadrzaj> FINA Regionalni centar Zagreb, OIB 85821130368, Trg svibanjskih žrtava 1995. br. 1, 10000 Zagreb; Helena Miličević, OIB 41060585492, Zagrebačka Cesta 185a, 10000 Zagreb; Vladimir Jašarević, OIB 75568396212, Antuna Šoljana 31, 10000 Zagreb</izvorni_sadrzaj>
    <derivirana_varijabla naziv="DomainObject.Predmet.StrankaFormatedWithAdressOIB_1"> FINA Regionalni centar Zagreb, OIB 85821130368, Trg svibanjskih žrtava 1995. br. 1, 10000 Zagreb; Helena Miličević, OIB 41060585492, Zagrebačka Cesta 185a, 10000 Zagreb; Vladimir Jašarević, OIB 75568396212, Antuna Šoljana 31, 10000 Zagreb</derivirana_varijabla>
  </DomainObject.Predmet.StrankaFormatedWithAdressOIB>
  <DomainObject.Predmet.StrankaWithAdress>
    <izvorni_sadrzaj>FINA Regionalni centar Zagreb Trg svibanjskih žrtava 1995. br. 1,10000 Zagreb,Helena Miličević Zagrebačka Cesta 185a,10000 Zagreb,Vladimir Jašarević Antuna Šoljana 31,10000 Zagreb</izvorni_sadrzaj>
    <derivirana_varijabla naziv="DomainObject.Predmet.StrankaWithAdress_1">FINA Regionalni centar Zagreb Trg svibanjskih žrtava 1995. br. 1,10000 Zagreb,Helena Miličević Zagrebačka Cesta 185a,10000 Zagreb,Vladimir Jašarević Antuna Šoljana 31,10000 Zagreb</derivirana_varijabla>
  </DomainObject.Predmet.StrankaWithAdress>
  <DomainObject.Predmet.StrankaWithAdressOIB>
    <izvorni_sadrzaj>FINA Regionalni centar Zagreb, OIB 85821130368, Trg svibanjskih žrtava 1995. br. 1,10000 Zagreb,Helena Miličević, OIB 41060585492, Zagrebačka Cesta 185a,10000 Zagreb,Vladimir Jašarević, OIB 75568396212, Antuna Šoljana 31,10000 Zagreb</izvorni_sadrzaj>
    <derivirana_varijabla naziv="DomainObject.Predmet.StrankaWithAdressOIB_1">FINA Regionalni centar Zagreb, OIB 85821130368, Trg svibanjskih žrtava 1995. br. 1,10000 Zagreb,Helena Miličević, OIB 41060585492, Zagrebačka Cesta 185a,10000 Zagreb,Vladimir Jašarević, OIB 75568396212, Antuna Šoljana 31,10000 Zagreb</derivirana_varijabla>
  </DomainObject.Predmet.StrankaWithAdressOIB>
  <DomainObject.Predmet.StrankaNazivFormated>
    <izvorni_sadrzaj>FINA Regionalni centar Zagreb,Helena Miličević,Vladimir Jašarević</izvorni_sadrzaj>
    <derivirana_varijabla naziv="DomainObject.Predmet.StrankaNazivFormated_1">FINA Regionalni centar Zagreb,Helena Miličević,Vladimir Jašarević</derivirana_varijabla>
  </DomainObject.Predmet.StrankaNazivFormated>
  <DomainObject.Predmet.StrankaNazivFormatedOIB>
    <izvorni_sadrzaj>FINA Regionalni centar Zagreb, OIB 85821130368,Helena Miličević, OIB 41060585492,Vladimir Jašarević, OIB 75568396212</izvorni_sadrzaj>
    <derivirana_varijabla naziv="DomainObject.Predmet.StrankaNazivFormatedOIB_1">FINA Regionalni centar Zagreb, OIB 85821130368,Helena Miličević, OIB 41060585492,Vladimir Jašarević, OIB 75568396212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Helena Miličević</item>
      <item>Vladimir Jašarević</item>
    </izvorni_sadrzaj>
    <derivirana_varijabla naziv="DomainObject.Predmet.StrankaListFormated_1">
      <item>FINA Regionalni centar Zagreb</item>
      <item>Helena Miličević</item>
      <item>Vladimir Jašarević</item>
    </derivirana_varijabla>
  </DomainObject.Predmet.StrankaListFormated>
  <DomainObject.Predmet.StrankaListFormatedOIB>
    <izvorni_sadrzaj>
      <item>FINA Regionalni centar Zagreb, OIB 85821130368</item>
      <item>Helena Miličević, OIB 41060585492</item>
      <item>Vladimir Jašarević, OIB 75568396212</item>
    </izvorni_sadrzaj>
    <derivirana_varijabla naziv="DomainObject.Predmet.StrankaListFormatedOIB_1">
      <item>FINA Regionalni centar Zagreb, OIB 85821130368</item>
      <item>Helena Miličević, OIB 41060585492</item>
      <item>Vladimir Jašarević, OIB 75568396212</item>
    </derivirana_varijabla>
  </DomainObject.Predmet.StrankaListFormatedOIB>
  <DomainObject.Predmet.StrankaListFormatedWithAdress>
    <izvorni_sadrzaj>
      <item>FINA Regionalni centar Zagreb, Trg svibanjskih žrtava 1995. br. 1, 10000 Zagreb</item>
      <item>Helena Miličević, Zagrebačka Cesta 185a, 10000 Zagreb</item>
      <item>Vladimir Jašarević, Antuna Šoljana 31, 10000 Zagreb</item>
    </izvorni_sadrzaj>
    <derivirana_varijabla naziv="DomainObject.Predmet.StrankaListFormatedWithAdress_1">
      <item>FINA Regionalni centar Zagreb, Trg svibanjskih žrtava 1995. br. 1, 10000 Zagreb</item>
      <item>Helena Miličević, Zagrebačka Cesta 185a, 10000 Zagreb</item>
      <item>Vladimir Jašarević, Antuna Šoljana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Helena Miličević, OIB 41060585492, Zagrebačka Cesta 185a, 10000 Zagreb</item>
      <item>Vladimir Jašarević, OIB 75568396212, Antuna Šoljana 31, 10000 Zagreb</item>
    </izvorni_sadrzaj>
    <derivirana_varijabla naziv="DomainObject.Predmet.StrankaListFormatedWithAdressOIB_1">
      <item>FINA Regionalni centar Zagreb, OIB 85821130368, Trg svibanjskih žrtava 1995. br. 1, 10000 Zagreb</item>
      <item>Helena Miličević, OIB 41060585492, Zagrebačka Cesta 185a, 10000 Zagreb</item>
      <item>Vladimir Jašarević, OIB 75568396212, Antuna Šoljana 31, 10000 Zagreb</item>
    </derivirana_varijabla>
  </DomainObject.Predmet.StrankaListFormatedWithAdressOIB>
  <DomainObject.Predmet.StrankaListNazivFormated>
    <izvorni_sadrzaj>
      <item>FINA Regionalni centar Zagreb</item>
      <item>Helena Miličević</item>
      <item>Vladimir Jašarević</item>
    </izvorni_sadrzaj>
    <derivirana_varijabla naziv="DomainObject.Predmet.StrankaListNazivFormated_1">
      <item>FINA Regionalni centar Zagreb</item>
      <item>Helena Miličević</item>
      <item>Vladimir Jašarević</item>
    </derivirana_varijabla>
  </DomainObject.Predmet.StrankaListNazivFormated>
  <DomainObject.Predmet.StrankaListNazivFormatedOIB>
    <izvorni_sadrzaj>
      <item>FINA Regionalni centar Zagreb, OIB 85821130368</item>
      <item>Helena Miličević, OIB 41060585492</item>
      <item>Vladimir Jašarević, OIB 75568396212</item>
    </izvorni_sadrzaj>
    <derivirana_varijabla naziv="DomainObject.Predmet.StrankaListNazivFormatedOIB_1">
      <item>FINA Regionalni centar Zagreb, OIB 85821130368</item>
      <item>Helena Miličević, OIB 41060585492</item>
      <item>Vladimir Jašarević, OIB 75568396212</item>
    </derivirana_varijabla>
  </DomainObject.Predmet.StrankaListNazivFormatedOIB>
  <DomainObject.Predmet.ProtuStrankaListFormated>
    <izvorni_sadrzaj>
      <item>MILJA GRUPA d.o.o.</item>
    </izvorni_sadrzaj>
    <derivirana_varijabla naziv="DomainObject.Predmet.ProtuStrankaListFormated_1">
      <item>MILJA GRUPA d.o.o.</item>
    </derivirana_varijabla>
  </DomainObject.Predmet.ProtuStrankaListFormated>
  <DomainObject.Predmet.ProtuStrankaListFormatedOIB>
    <izvorni_sadrzaj>
      <item>MILJA GRUPA d.o.o., OIB 99528358548</item>
    </izvorni_sadrzaj>
    <derivirana_varijabla naziv="DomainObject.Predmet.ProtuStrankaListFormatedOIB_1">
      <item>MILJA GRUPA d.o.o., OIB 99528358548</item>
    </derivirana_varijabla>
  </DomainObject.Predmet.ProtuStrankaListFormatedOIB>
  <DomainObject.Predmet.ProtuStrankaListFormatedWithAdress>
    <izvorni_sadrzaj>
      <item>MILJA GRUPA d.o.o., Zagrebačka cesta 185 A, 10000 Zagreb</item>
    </izvorni_sadrzaj>
    <derivirana_varijabla naziv="DomainObject.Predmet.ProtuStrankaListFormatedWithAdress_1">
      <item>MILJA GRUPA d.o.o., Zagrebačka cesta 185 A, 10000 Zagreb</item>
    </derivirana_varijabla>
  </DomainObject.Predmet.ProtuStrankaListFormatedWithAdress>
  <DomainObject.Predmet.ProtuStrankaListFormatedWithAdressOIB>
    <izvorni_sadrzaj>
      <item>MILJA GRUPA d.o.o., OIB 99528358548, Zagrebačka cesta 185 A, 10000 Zagreb</item>
    </izvorni_sadrzaj>
    <derivirana_varijabla naziv="DomainObject.Predmet.ProtuStrankaListFormatedWithAdressOIB_1">
      <item>MILJA GRUPA d.o.o., OIB 99528358548, Zagrebačka cesta 185 A, 10000 Zagreb</item>
    </derivirana_varijabla>
  </DomainObject.Predmet.ProtuStrankaListFormatedWithAdressOIB>
  <DomainObject.Predmet.ProtuStrankaListNazivFormated>
    <izvorni_sadrzaj>
      <item>MILJA GRUPA d.o.o.</item>
    </izvorni_sadrzaj>
    <derivirana_varijabla naziv="DomainObject.Predmet.ProtuStrankaListNazivFormated_1">
      <item>MILJA GRUPA d.o.o.</item>
    </derivirana_varijabla>
  </DomainObject.Predmet.ProtuStrankaListNazivFormated>
  <DomainObject.Predmet.ProtuStrankaListNazivFormatedOIB>
    <izvorni_sadrzaj>
      <item>MILJA GRUPA d.o.o., OIB 99528358548</item>
    </izvorni_sadrzaj>
    <derivirana_varijabla naziv="DomainObject.Predmet.ProtuStrankaListNazivFormatedOIB_1">
      <item>MILJA GRUPA d.o.o., OIB 99528358548</item>
    </derivirana_varijabla>
  </DomainObject.Predmet.ProtuStrankaListNazivFormatedOIB>
  <DomainObject.Predmet.OstaliListFormated>
    <izvorni_sadrzaj>
      <item>Helena Miličević</item>
      <item>Vladimir Jašarević</item>
      <item>Goran Brozović</item>
    </izvorni_sadrzaj>
    <derivirana_varijabla naziv="DomainObject.Predmet.OstaliListFormated_1">
      <item>Helena Miličević</item>
      <item>Vladimir Jašarević</item>
      <item>Goran Brozović</item>
    </derivirana_varijabla>
  </DomainObject.Predmet.OstaliListFormated>
  <DomainObject.Predmet.OstaliListFormatedOIB>
    <izvorni_sadrzaj>
      <item>Helena Miličević, OIB 41060585492</item>
      <item>Vladimir Jašarević, OIB 75568396212</item>
      <item>Goran Brozović, OIB 39833571469</item>
    </izvorni_sadrzaj>
    <derivirana_varijabla naziv="DomainObject.Predmet.OstaliListFormatedOIB_1">
      <item>Helena Miličević, OIB 41060585492</item>
      <item>Vladimir Jašarević, OIB 75568396212</item>
      <item>Goran Brozović, OIB 39833571469</item>
    </derivirana_varijabla>
  </DomainObject.Predmet.OstaliListFormatedOIB>
  <DomainObject.Predmet.OstaliListFormatedWithAdress>
    <izvorni_sadrzaj>
      <item>Helena Miličević, Zagrebačka Cesta 185a, 10000 Zagreb</item>
      <item>Vladimir Jašarević, Antuna Šoljana 31, 10000 Zagreb</item>
      <item>Goran Brozović, Pavlenski Put 5, 10000 Zagreb</item>
    </izvorni_sadrzaj>
    <derivirana_varijabla naziv="DomainObject.Predmet.OstaliListFormatedWithAdress_1">
      <item>Helena Miličević, Zagrebačka Cesta 185a, 10000 Zagreb</item>
      <item>Vladimir Jašarević, Antuna Šoljana 31, 10000 Zagreb</item>
      <item>Goran Brozović, Pavlenski Put 5, 10000 Zagreb</item>
    </derivirana_varijabla>
  </DomainObject.Predmet.OstaliListFormatedWithAdress>
  <DomainObject.Predmet.OstaliListFormatedWithAdressOIB>
    <izvorni_sadrzaj>
      <item>Helena Miličević, OIB 41060585492, Zagrebačka Cesta 185a, 10000 Zagreb</item>
      <item>Vladimir Jašarević, OIB 75568396212, Antuna Šoljana 31, 10000 Zagreb</item>
      <item>Goran Brozović, OIB 39833571469, Pavlenski Put 5, 10000 Zagreb</item>
    </izvorni_sadrzaj>
    <derivirana_varijabla naziv="DomainObject.Predmet.OstaliListFormatedWithAdressOIB_1">
      <item>Helena Miličević, OIB 41060585492, Zagrebačka Cesta 185a, 10000 Zagreb</item>
      <item>Vladimir Jašarević, OIB 75568396212, Antuna Šoljana 31, 10000 Zagreb</item>
      <item>Goran Brozović, OIB 39833571469, Pavlenski Put 5, 10000 Zagreb</item>
    </derivirana_varijabla>
  </DomainObject.Predmet.OstaliListFormatedWithAdressOIB>
  <DomainObject.Predmet.OstaliListNazivFormated>
    <izvorni_sadrzaj>
      <item>Helena Miličević</item>
      <item>Vladimir Jašarević</item>
      <item>Goran Brozović</item>
    </izvorni_sadrzaj>
    <derivirana_varijabla naziv="DomainObject.Predmet.OstaliListNazivFormated_1">
      <item>Helena Miličević</item>
      <item>Vladimir Jašarević</item>
      <item>Goran Brozović</item>
    </derivirana_varijabla>
  </DomainObject.Predmet.OstaliListNazivFormated>
  <DomainObject.Predmet.OstaliListNazivFormatedOIB>
    <izvorni_sadrzaj>
      <item>Helena Miličević, OIB 41060585492</item>
      <item>Vladimir Jašarević, OIB 75568396212</item>
      <item>Goran Brozović, OIB 39833571469</item>
    </izvorni_sadrzaj>
    <derivirana_varijabla naziv="DomainObject.Predmet.OstaliListNazivFormatedOIB_1">
      <item>Helena Miličević, OIB 41060585492</item>
      <item>Vladimir Jašarević, OIB 75568396212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MILJA GRUPA d.o.o.</izvorni_sadrzaj>
    <derivirana_varijabla naziv="DomainObject.Predmet.ProtustrankaIDrugi_1">MILJA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MILJA GRUPA d.o.o., OIB 99528358548, Zagrebačka cesta 185 A, 10000 Zagreb</izvorni_sadrzaj>
    <derivirana_varijabla naziv="DomainObject.Predmet.ProtustrankaIDrugiAdressOIB_1">MILJA GRUPA d.o.o., OIB 99528358548, Zagrebačka cesta 185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MILJA GRUPA d.o.o.</item>
      <item>Helena Miličević</item>
      <item>Vladimir Jašarević</item>
      <item>Helena Miličević</item>
      <item>Vladimir Jašarević</item>
      <item>Goran Brozović</item>
    </izvorni_sadrzaj>
    <derivirana_varijabla naziv="DomainObject.Predmet.SudioniciListNaziv_1">
      <item>FINA Regionalni centar Zagreb</item>
      <item>MILJA GRUPA d.o.o.</item>
      <item>Helena Miličević</item>
      <item>Vladimir Jašarević</item>
      <item>Helena Miličević</item>
      <item>Vladimir Jašarević</item>
      <item>Goran Brozović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MILJA GRUPA d.o.o., OIB 99528358548, Zagrebačka cesta 185 A,10000 Zagreb</item>
      <item>Helena Miličević, OIB 41060585492, Zagrebačka Cesta 185a,10000 Zagreb</item>
      <item>Vladimir Jašarević, OIB 75568396212, Antuna Šoljana 31,10000 Zagreb</item>
      <item>Helena Miličević, OIB 41060585492, Zagrebačka Cesta 185a,10000 Zagreb</item>
      <item>Vladimir Jašarević, OIB 75568396212, Antuna Šoljana 31,10000 Zagreb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br. 1,10000 Zagreb</item>
      <item>MILJA GRUPA d.o.o., OIB 99528358548, Zagrebačka cesta 185 A,10000 Zagreb</item>
      <item>Helena Miličević, OIB 41060585492, Zagrebačka Cesta 185a,10000 Zagreb</item>
      <item>Vladimir Jašarević, OIB 75568396212, Antuna Šoljana 31,10000 Zagreb</item>
      <item>Helena Miličević, OIB 41060585492, Zagrebačka Cesta 185a,10000 Zagreb</item>
      <item>Vladimir Jašarević, OIB 75568396212, Antuna Šoljana 31,10000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99528358548</item>
      <item>, OIB 41060585492</item>
      <item>, OIB 75568396212</item>
      <item>, OIB 41060585492</item>
      <item>, OIB 75568396212</item>
      <item>, OIB 39833571469</item>
    </izvorni_sadrzaj>
    <derivirana_varijabla naziv="DomainObject.Predmet.SudioniciListNazivOIB_1">
      <item>, OIB 85821130368</item>
      <item>, OIB 99528358548</item>
      <item>, OIB 41060585492</item>
      <item>, OIB 75568396212</item>
      <item>, OIB 41060585492</item>
      <item>, OIB 75568396212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349</properties:Words>
  <properties:Characters>1829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2017-01-25T13:18:00Z</dcterms:created>
  <dc:creator>Sudsko vijeće</dc:creator>
  <cp:lastModifiedBy>Kristina Švajger</cp:lastModifiedBy>
  <cp:lastPrinted>2017-01-25T13:24:00Z</cp:lastPrinted>
  <dcterms:modified xmlns:xsi="http://www.w3.org/2001/XMLSchema-instance" xsi:type="dcterms:W3CDTF">2017-01-25T13:24:00Z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