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06d00" w14:paraId="7906d00" w:rsidRDefault="0046606F" w:rsidP="004F0340" w:rsidR="0046606F" w:rsidRPr="00E4444A">
      <w:pPr>
        <w15:collapsed w:val="false"/>
        <w:rPr>
          <w:lang w:val="pl-PL"/>
        </w:rPr>
      </w:pPr>
      <w:bookmarkStart w:name="_GoBack" w:id="0"/>
      <w:bookmarkEnd w:id="0"/>
    </w:p>
    <w:p w:rsidRDefault="00E5504B" w:rsidP="004F0340" w:rsidR="0046606F" w:rsidRPr="00E4444A">
      <w:pPr>
        <w:rPr>
          <w:lang w:val="pl-PL"/>
        </w:rPr>
      </w:pPr>
      <w:r w:rsidRPr="00E4444A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F0340" w:rsidP="004F0340" w:rsidR="004F0340" w:rsidRPr="00E4444A">
      <w:pPr>
        <w:rPr>
          <w:lang w:val="pl-PL"/>
        </w:rPr>
      </w:pPr>
      <w:r w:rsidRPr="00E4444A">
        <w:rPr>
          <w:lang w:val="pl-PL"/>
        </w:rPr>
        <w:t>REPUBLIKA HRVATSKA</w:t>
      </w:r>
    </w:p>
    <w:p w:rsidRDefault="004F0340" w:rsidP="004F0340" w:rsidR="004F0340" w:rsidRPr="00E4444A">
      <w:pPr>
        <w:rPr>
          <w:lang w:val="pl-PL"/>
        </w:rPr>
      </w:pPr>
      <w:r w:rsidRPr="00E4444A">
        <w:rPr>
          <w:lang w:val="pl-PL"/>
        </w:rPr>
        <w:t>TRGOVAČKI SUD U ZAGREBU</w:t>
      </w:r>
    </w:p>
    <w:p w:rsidRDefault="004F0340" w:rsidP="004F0340" w:rsidR="004F0340" w:rsidRPr="00E4444A">
      <w:pPr>
        <w:jc w:val="both"/>
        <w:rPr>
          <w:lang w:val="pl-PL"/>
        </w:rPr>
      </w:pPr>
      <w:r w:rsidRPr="00E4444A">
        <w:t>Zagreb, Amruševa 2/II</w:t>
      </w:r>
      <w:r w:rsidRPr="00E4444A">
        <w:tab/>
      </w:r>
      <w:r w:rsidRPr="00E4444A">
        <w:tab/>
      </w:r>
      <w:r w:rsidRPr="00E4444A">
        <w:rPr>
          <w:lang w:val="pl-PL"/>
        </w:rPr>
        <w:tab/>
      </w:r>
      <w:r w:rsidRPr="00E4444A">
        <w:rPr>
          <w:lang w:val="pl-PL"/>
        </w:rPr>
        <w:tab/>
      </w:r>
      <w:r w:rsidRPr="00E4444A">
        <w:rPr>
          <w:lang w:val="pl-PL"/>
        </w:rPr>
        <w:tab/>
      </w:r>
      <w:r w:rsidRPr="00E4444A">
        <w:rPr>
          <w:lang w:val="pl-PL"/>
        </w:rPr>
        <w:tab/>
      </w:r>
      <w:r w:rsidRPr="00E4444A">
        <w:rPr>
          <w:lang w:val="pl-PL"/>
        </w:rPr>
        <w:tab/>
      </w:r>
    </w:p>
    <w:p w:rsidRDefault="004F0340" w:rsidP="004F0340" w:rsidR="004F0340" w:rsidRPr="00E4444A">
      <w:pPr>
        <w:jc w:val="both"/>
        <w:rPr>
          <w:lang w:val="pt-BR"/>
        </w:rPr>
      </w:pPr>
    </w:p>
    <w:p w:rsidRDefault="00E44012" w:rsidP="004F0340" w:rsidR="001B4324" w:rsidRPr="00E4444A">
      <w:pPr>
        <w:jc w:val="center"/>
        <w:rPr>
          <w:lang w:val="pt-BR"/>
        </w:rPr>
      </w:pPr>
      <w:r w:rsidRPr="00E4444A">
        <w:rPr>
          <w:lang w:val="pt-BR"/>
        </w:rPr>
        <w:t>U  I M E  R E P U B L I K E  H R V A T S K E</w:t>
      </w:r>
    </w:p>
    <w:p w:rsidRDefault="004F0340" w:rsidP="004F0340" w:rsidR="004F0340" w:rsidRPr="00E4444A">
      <w:pPr>
        <w:jc w:val="center"/>
        <w:rPr>
          <w:lang w:val="pt-BR"/>
        </w:rPr>
      </w:pPr>
      <w:r w:rsidRPr="00E4444A">
        <w:rPr>
          <w:lang w:val="pt-BR"/>
        </w:rPr>
        <w:t>R J E Š E N J E</w:t>
      </w:r>
    </w:p>
    <w:p w:rsidRDefault="00DC762F" w:rsidP="00DC762F" w:rsidR="00DC762F" w:rsidRPr="00E4444A">
      <w:pPr>
        <w:pStyle w:val="Bezproreda"/>
        <w:ind w:firstLine="708"/>
        <w:jc w:val="both"/>
        <w:rPr>
          <w:rFonts w:hAnsi="Times New Roman" w:ascii="Times New Roman"/>
          <w:szCs w:val="24"/>
        </w:rPr>
      </w:pPr>
    </w:p>
    <w:p w:rsidRDefault="00882871" w:rsidP="00882871" w:rsidR="00882871" w:rsidRPr="008C69F7">
      <w:pPr>
        <w:ind w:firstLine="708"/>
        <w:jc w:val="both"/>
      </w:pPr>
      <w:r w:rsidRPr="008C69F7">
        <w:rPr>
          <w:bCs/>
        </w:rPr>
        <w:t>Trgovački sud u Zagrebu, p</w:t>
      </w:r>
      <w:r w:rsidRPr="008C69F7">
        <w:t xml:space="preserve">o sucu toga suda Vesni Sremac Šoštar, a povodom prijedloga predlagatelja FINA, Regionalni centar Zagreb, Trg svibanjskih žrtava 1995. 1., OIB: 85821130368, radi otvaranja stečajnog postupka nad stečajnim dužnikom </w:t>
      </w:r>
      <w:r w:rsidR="0058439D" w:rsidRPr="00CA5007">
        <w:t>SAVSKI VALOVI j.d.o.o. u stečaju, Lijevi Dubrovčak, Savska 16, OIB: 20331359224</w:t>
      </w:r>
      <w:r w:rsidRPr="008C69F7">
        <w:t xml:space="preserve">, dana </w:t>
      </w:r>
      <w:r w:rsidR="0058439D">
        <w:t>15. siječnja 2019. godine</w:t>
      </w:r>
    </w:p>
    <w:p w:rsidRDefault="00882871" w:rsidP="00882871" w:rsidR="00882871" w:rsidRPr="008C69F7">
      <w:pPr>
        <w:ind w:firstLine="708"/>
        <w:jc w:val="both"/>
      </w:pPr>
    </w:p>
    <w:p w:rsidRDefault="00995879" w:rsidP="00B23738" w:rsidR="00995879" w:rsidRPr="00E4444A">
      <w:pPr>
        <w:jc w:val="center"/>
      </w:pPr>
    </w:p>
    <w:p w:rsidRDefault="00B23738" w:rsidP="00B23738" w:rsidR="00B23738" w:rsidRPr="00E4444A">
      <w:pPr>
        <w:jc w:val="center"/>
      </w:pPr>
      <w:r w:rsidRPr="00E4444A">
        <w:t>r i j e š i o  j e</w:t>
      </w:r>
    </w:p>
    <w:p w:rsidRDefault="00DE4612" w:rsidP="00B23738" w:rsidR="00DE4612" w:rsidRPr="00E4444A">
      <w:pPr>
        <w:jc w:val="center"/>
      </w:pPr>
    </w:p>
    <w:p w:rsidRDefault="00DE4612" w:rsidP="009D7D73" w:rsidR="00DE4612" w:rsidRPr="00E4444A">
      <w:pPr>
        <w:ind w:right="-2"/>
        <w:jc w:val="both"/>
      </w:pPr>
      <w:r w:rsidRPr="00E4444A">
        <w:tab/>
        <w:t xml:space="preserve">1. Obustavlja se i zaključuje stečajni postupak nad dužnikom </w:t>
      </w:r>
      <w:r w:rsidR="0058439D" w:rsidRPr="00CA5007">
        <w:t>SAVSKI VALOVI j.d.o.o. u stečaju, Lijevi Dubrovčak, Savska 16, OIB: 20331359224</w:t>
      </w:r>
      <w:r w:rsidR="008C758F" w:rsidRPr="00E4444A">
        <w:t>, zbog nedostatnosti mase za pokriće troškova stečajnog postupka</w:t>
      </w:r>
      <w:r w:rsidR="00074995" w:rsidRPr="00E4444A">
        <w:t>, temeljem odredbe čl. 293</w:t>
      </w:r>
      <w:r w:rsidR="008D0A8E" w:rsidRPr="00E4444A">
        <w:t xml:space="preserve"> </w:t>
      </w:r>
      <w:r w:rsidR="00074995" w:rsidRPr="00E4444A">
        <w:t>stavka 1 SZ-a (NN 71/15, NN 104/17)</w:t>
      </w:r>
      <w:r w:rsidR="009F304A" w:rsidRPr="00E4444A">
        <w:t>.</w:t>
      </w:r>
    </w:p>
    <w:p w:rsidRDefault="00D00EE1" w:rsidP="009D7D73" w:rsidR="007A46A5" w:rsidRPr="00E4444A">
      <w:pPr>
        <w:ind w:firstLine="720" w:right="-2"/>
        <w:jc w:val="both"/>
      </w:pPr>
      <w:r w:rsidRPr="00E4444A">
        <w:t>2</w:t>
      </w:r>
      <w:r w:rsidR="007A46A5" w:rsidRPr="00E4444A">
        <w:t xml:space="preserve">. </w:t>
      </w:r>
      <w:r w:rsidR="0017174D" w:rsidRPr="00E4444A">
        <w:t xml:space="preserve"> Ovo rješenje objavit će se na e-O</w:t>
      </w:r>
      <w:r w:rsidR="007A46A5" w:rsidRPr="00E4444A">
        <w:t>glasnoj ploči suda.</w:t>
      </w:r>
    </w:p>
    <w:p w:rsidRDefault="0017174D" w:rsidP="00114723" w:rsidR="007A46A5" w:rsidRPr="00E4444A">
      <w:pPr>
        <w:ind w:firstLine="720" w:right="-2"/>
        <w:jc w:val="both"/>
      </w:pPr>
      <w:r w:rsidRPr="00E4444A">
        <w:t xml:space="preserve">3. </w:t>
      </w:r>
      <w:r w:rsidR="00D00EE1" w:rsidRPr="00E4444A">
        <w:t>Rješenje će se nakon pravomoćnosti dostaviti sudskom registru radi brisanja  stečajnog dužnika.</w:t>
      </w:r>
    </w:p>
    <w:p w:rsidRDefault="007A46A5" w:rsidP="007A46A5" w:rsidR="007A46A5" w:rsidRPr="00E4444A">
      <w:pPr>
        <w:jc w:val="center"/>
      </w:pPr>
      <w:r w:rsidRPr="00E4444A">
        <w:t xml:space="preserve">Obrazloženje </w:t>
      </w:r>
    </w:p>
    <w:p w:rsidRDefault="007A46A5" w:rsidP="007A46A5" w:rsidR="007A46A5" w:rsidRPr="00E4444A">
      <w:pPr>
        <w:jc w:val="center"/>
      </w:pPr>
    </w:p>
    <w:p w:rsidRDefault="007A46A5" w:rsidP="0055526F" w:rsidR="0061133C" w:rsidRPr="00E4444A">
      <w:pPr>
        <w:jc w:val="both"/>
      </w:pPr>
      <w:r w:rsidRPr="00E4444A">
        <w:tab/>
        <w:t xml:space="preserve">U ovom stečajnom postupku stečajni upravitelj </w:t>
      </w:r>
      <w:r w:rsidR="003B6F17" w:rsidRPr="00E4444A">
        <w:t xml:space="preserve">predložio </w:t>
      </w:r>
      <w:r w:rsidR="008D0A8E" w:rsidRPr="00E4444A">
        <w:t>je obustavu i zaključenje</w:t>
      </w:r>
      <w:r w:rsidR="003B6F17" w:rsidRPr="00E4444A">
        <w:t xml:space="preserve"> stečajn</w:t>
      </w:r>
      <w:r w:rsidR="008D0A8E" w:rsidRPr="00E4444A">
        <w:t>og postupka</w:t>
      </w:r>
      <w:r w:rsidR="003B6F17" w:rsidRPr="00E4444A">
        <w:t xml:space="preserve"> zbog nedostatnosti mase za pokriće </w:t>
      </w:r>
      <w:r w:rsidR="005F7CF9" w:rsidRPr="00E4444A">
        <w:t xml:space="preserve">troškova </w:t>
      </w:r>
      <w:r w:rsidR="003B6F17" w:rsidRPr="00E4444A">
        <w:t>stečajnog postupka.</w:t>
      </w:r>
    </w:p>
    <w:p w:rsidRDefault="0061133C" w:rsidP="0061133C" w:rsidR="0061133C" w:rsidRPr="00E4444A">
      <w:pPr>
        <w:jc w:val="both"/>
      </w:pPr>
      <w:r w:rsidRPr="00E4444A">
        <w:tab/>
        <w:t xml:space="preserve">Rješenjem ovog suda, broj gornji, od </w:t>
      </w:r>
      <w:r w:rsidR="0058439D">
        <w:t>16. travnja</w:t>
      </w:r>
      <w:r w:rsidRPr="00E4444A">
        <w:t xml:space="preserve"> 2018., pozvani su stečajni vjerovnici, vjerovnici stečajne mase, stečajni upravitelj i Skupština vjerovnika na očitovanje vezano za donošenje rješenje o obustavi i zaključenja postupka prema prijedlogu stečajnog upravitelja, u roku od 15 dana. Nitko od stečajnih vjerovnika nije se protivio obustavi postupka, a niti je uplaćen predujam na ime pokrića troškova stečajnog postupka, prema citiranom rješenju ovog suda. </w:t>
      </w:r>
    </w:p>
    <w:p w:rsidRDefault="0061133C" w:rsidP="0061133C" w:rsidR="0061133C" w:rsidRPr="00E4444A">
      <w:pPr>
        <w:ind w:firstLine="684"/>
        <w:jc w:val="both"/>
      </w:pPr>
      <w:r w:rsidRPr="00E4444A">
        <w:t>S obzirom na navedeno, temeljem odredbe čl. 293 stavka 1 SZ-a (NN 71/15, NN 104/17), valjalo je riješiti kao u izreci.</w:t>
      </w:r>
    </w:p>
    <w:p w:rsidRDefault="0017174D" w:rsidP="0061133C" w:rsidR="0017174D" w:rsidRPr="00E4444A">
      <w:pPr>
        <w:jc w:val="both"/>
      </w:pPr>
    </w:p>
    <w:p w:rsidRDefault="00E5504B" w:rsidP="00E5504B" w:rsidR="004E3A48" w:rsidRPr="00E4444A">
      <w:pPr>
        <w:pStyle w:val="Tijeloteksta-uvlaka2"/>
        <w:ind w:firstLine="684" w:left="0"/>
        <w:rPr>
          <w:rFonts w:hAnsi="Times New Roman" w:ascii="Times New Roman"/>
          <w:sz w:val="24"/>
          <w:szCs w:val="24"/>
        </w:rPr>
      </w:pPr>
      <w:r w:rsidRPr="00E4444A">
        <w:rPr>
          <w:rFonts w:hAnsi="Times New Roman" w:ascii="Times New Roman"/>
          <w:sz w:val="24"/>
          <w:szCs w:val="24"/>
        </w:rPr>
        <w:t xml:space="preserve">                                      U </w:t>
      </w:r>
      <w:r w:rsidR="004E3A48" w:rsidRPr="00E4444A">
        <w:rPr>
          <w:rFonts w:hAnsi="Times New Roman" w:ascii="Times New Roman"/>
          <w:sz w:val="24"/>
          <w:szCs w:val="24"/>
        </w:rPr>
        <w:t>Zagreb</w:t>
      </w:r>
      <w:r w:rsidRPr="00E4444A">
        <w:rPr>
          <w:rFonts w:hAnsi="Times New Roman" w:ascii="Times New Roman"/>
          <w:sz w:val="24"/>
          <w:szCs w:val="24"/>
        </w:rPr>
        <w:t>u</w:t>
      </w:r>
      <w:r w:rsidR="004E3A48" w:rsidRPr="00E4444A">
        <w:rPr>
          <w:rFonts w:hAnsi="Times New Roman" w:ascii="Times New Roman"/>
          <w:sz w:val="24"/>
          <w:szCs w:val="24"/>
        </w:rPr>
        <w:t xml:space="preserve">, </w:t>
      </w:r>
      <w:r w:rsidR="0058439D">
        <w:rPr>
          <w:rFonts w:hAnsi="Times New Roman" w:ascii="Times New Roman"/>
          <w:sz w:val="24"/>
          <w:szCs w:val="24"/>
        </w:rPr>
        <w:t>15. siječnja 2019</w:t>
      </w:r>
      <w:r w:rsidR="00EA7BCA" w:rsidRPr="00E4444A">
        <w:rPr>
          <w:rFonts w:hAnsi="Times New Roman" w:ascii="Times New Roman"/>
          <w:sz w:val="24"/>
          <w:szCs w:val="24"/>
        </w:rPr>
        <w:t>.</w:t>
      </w:r>
      <w:r w:rsidR="0062612A" w:rsidRPr="00E4444A">
        <w:rPr>
          <w:rFonts w:hAnsi="Times New Roman" w:ascii="Times New Roman"/>
          <w:sz w:val="24"/>
          <w:szCs w:val="24"/>
        </w:rPr>
        <w:t>godine</w:t>
      </w:r>
    </w:p>
    <w:p w:rsidRDefault="004E3A48" w:rsidP="004E3A48" w:rsidR="004E3A48" w:rsidRPr="00E4444A">
      <w:pPr>
        <w:pStyle w:val="Tijeloteksta-uvlaka2"/>
        <w:ind w:firstLine="684" w:left="0"/>
        <w:jc w:val="center"/>
        <w:rPr>
          <w:rFonts w:hAnsi="Times New Roman" w:ascii="Times New Roman"/>
          <w:sz w:val="24"/>
          <w:szCs w:val="24"/>
        </w:rPr>
      </w:pPr>
    </w:p>
    <w:p w:rsidRDefault="00461DB8" w:rsidP="00643A9A" w:rsidR="004E3A48" w:rsidRPr="00643A9A">
      <w:pPr>
        <w:pStyle w:val="Tijeloteksta-uvlaka2"/>
        <w:ind w:firstLine="684" w:left="0"/>
        <w:jc w:val="right"/>
        <w:rPr>
          <w:rFonts w:hAnsi="Times New Roman" w:ascii="Times New Roman"/>
          <w:sz w:val="24"/>
          <w:szCs w:val="24"/>
        </w:rPr>
      </w:pPr>
      <w:r w:rsidRPr="00E4444A">
        <w:rPr>
          <w:rFonts w:hAnsi="Times New Roman" w:ascii="Times New Roman"/>
          <w:sz w:val="24"/>
          <w:szCs w:val="24"/>
        </w:rPr>
        <w:tab/>
      </w:r>
      <w:r w:rsidRPr="00E4444A">
        <w:rPr>
          <w:rFonts w:hAnsi="Times New Roman" w:ascii="Times New Roman"/>
          <w:sz w:val="24"/>
          <w:szCs w:val="24"/>
        </w:rPr>
        <w:tab/>
      </w:r>
      <w:r w:rsidRPr="00E4444A">
        <w:rPr>
          <w:rFonts w:hAnsi="Times New Roman" w:ascii="Times New Roman"/>
          <w:sz w:val="24"/>
          <w:szCs w:val="24"/>
        </w:rPr>
        <w:tab/>
      </w:r>
      <w:r w:rsidRPr="00E4444A">
        <w:rPr>
          <w:rFonts w:hAnsi="Times New Roman" w:ascii="Times New Roman"/>
          <w:sz w:val="24"/>
          <w:szCs w:val="24"/>
        </w:rPr>
        <w:tab/>
      </w:r>
      <w:r w:rsidRPr="00E4444A">
        <w:rPr>
          <w:rFonts w:hAnsi="Times New Roman" w:ascii="Times New Roman"/>
          <w:sz w:val="24"/>
          <w:szCs w:val="24"/>
        </w:rPr>
        <w:tab/>
      </w:r>
      <w:r w:rsidRPr="00643A9A">
        <w:rPr>
          <w:rFonts w:hAnsi="Times New Roman" w:ascii="Times New Roman"/>
          <w:sz w:val="24"/>
          <w:szCs w:val="24"/>
        </w:rPr>
        <w:tab/>
      </w:r>
      <w:r w:rsidRPr="00643A9A">
        <w:rPr>
          <w:rFonts w:hAnsi="Times New Roman" w:ascii="Times New Roman"/>
          <w:sz w:val="24"/>
          <w:szCs w:val="24"/>
        </w:rPr>
        <w:tab/>
      </w:r>
      <w:r w:rsidRPr="00643A9A">
        <w:rPr>
          <w:rFonts w:hAnsi="Times New Roman" w:ascii="Times New Roman"/>
          <w:sz w:val="24"/>
          <w:szCs w:val="24"/>
        </w:rPr>
        <w:tab/>
      </w:r>
      <w:r w:rsidRPr="00643A9A">
        <w:rPr>
          <w:rFonts w:hAnsi="Times New Roman" w:ascii="Times New Roman"/>
          <w:sz w:val="24"/>
          <w:szCs w:val="24"/>
        </w:rPr>
        <w:tab/>
      </w:r>
      <w:r w:rsidR="0062612A" w:rsidRPr="00643A9A">
        <w:rPr>
          <w:rFonts w:hAnsi="Times New Roman" w:ascii="Times New Roman"/>
          <w:sz w:val="24"/>
          <w:szCs w:val="24"/>
        </w:rPr>
        <w:t xml:space="preserve">      </w:t>
      </w:r>
      <w:r w:rsidR="00E5504B" w:rsidRPr="00643A9A">
        <w:rPr>
          <w:rFonts w:hAnsi="Times New Roman" w:ascii="Times New Roman"/>
          <w:sz w:val="24"/>
          <w:szCs w:val="24"/>
        </w:rPr>
        <w:t xml:space="preserve"> </w:t>
      </w:r>
      <w:r w:rsidR="00114723" w:rsidRPr="00643A9A">
        <w:rPr>
          <w:rFonts w:hAnsi="Times New Roman" w:ascii="Times New Roman"/>
          <w:sz w:val="24"/>
          <w:szCs w:val="24"/>
        </w:rPr>
        <w:t xml:space="preserve">    </w:t>
      </w:r>
      <w:r w:rsidRPr="00643A9A">
        <w:rPr>
          <w:rFonts w:hAnsi="Times New Roman" w:ascii="Times New Roman"/>
          <w:sz w:val="24"/>
          <w:szCs w:val="24"/>
        </w:rPr>
        <w:t>SUD</w:t>
      </w:r>
      <w:r w:rsidR="004E3A48" w:rsidRPr="00643A9A">
        <w:rPr>
          <w:rFonts w:hAnsi="Times New Roman" w:ascii="Times New Roman"/>
          <w:sz w:val="24"/>
          <w:szCs w:val="24"/>
        </w:rPr>
        <w:t>AC:</w:t>
      </w:r>
    </w:p>
    <w:p w:rsidRDefault="00643A9A" w:rsidP="00643A9A" w:rsidR="00643A9A" w:rsidRPr="00643A9A">
      <w:pPr>
        <w:pStyle w:val="Uvuenotijeloteksta"/>
        <w:ind w:firstLine="141" w:left="1983"/>
        <w:jc w:val="right"/>
        <w:rPr>
          <w:rFonts w:hAnsi="Times New Roman" w:ascii="Times New Roman"/>
          <w:sz w:val="24"/>
          <w:szCs w:val="24"/>
        </w:rPr>
      </w:pPr>
      <w:r w:rsidRPr="00643A9A">
        <w:rPr>
          <w:rFonts w:hAnsi="Times New Roman" w:ascii="Times New Roman"/>
          <w:sz w:val="24"/>
          <w:szCs w:val="24"/>
        </w:rPr>
        <w:tab/>
      </w:r>
      <w:r w:rsidRPr="00643A9A">
        <w:rPr>
          <w:rFonts w:hAnsi="Times New Roman" w:ascii="Times New Roman"/>
          <w:sz w:val="24"/>
          <w:szCs w:val="24"/>
        </w:rPr>
        <w:tab/>
      </w:r>
      <w:r w:rsidR="004E3A48" w:rsidRPr="00643A9A">
        <w:rPr>
          <w:rFonts w:hAnsi="Times New Roman" w:ascii="Times New Roman"/>
          <w:sz w:val="24"/>
          <w:szCs w:val="24"/>
        </w:rPr>
        <w:tab/>
      </w:r>
      <w:r w:rsidR="004E3A48" w:rsidRPr="00643A9A">
        <w:rPr>
          <w:rFonts w:hAnsi="Times New Roman" w:ascii="Times New Roman"/>
          <w:sz w:val="24"/>
          <w:szCs w:val="24"/>
        </w:rPr>
        <w:tab/>
      </w:r>
      <w:r w:rsidR="004E3A48" w:rsidRPr="00643A9A">
        <w:rPr>
          <w:rFonts w:hAnsi="Times New Roman" w:ascii="Times New Roman"/>
          <w:sz w:val="24"/>
          <w:szCs w:val="24"/>
        </w:rPr>
        <w:tab/>
      </w:r>
      <w:r w:rsidR="004E3A48" w:rsidRPr="00643A9A">
        <w:rPr>
          <w:rFonts w:hAnsi="Times New Roman" w:ascii="Times New Roman"/>
          <w:sz w:val="24"/>
          <w:szCs w:val="24"/>
        </w:rPr>
        <w:tab/>
        <w:t xml:space="preserve">Vesna </w:t>
      </w:r>
      <w:r w:rsidR="0017174D" w:rsidRPr="00643A9A">
        <w:rPr>
          <w:rFonts w:hAnsi="Times New Roman" w:ascii="Times New Roman"/>
          <w:sz w:val="24"/>
          <w:szCs w:val="24"/>
        </w:rPr>
        <w:t>Sremac Šoštar</w:t>
      </w:r>
      <w:r w:rsidRPr="00643A9A">
        <w:rPr>
          <w:rFonts w:hAnsi="Times New Roman" w:ascii="Times New Roman"/>
          <w:sz w:val="24"/>
          <w:szCs w:val="24"/>
        </w:rPr>
        <w:t>,v.r.</w:t>
      </w:r>
    </w:p>
    <w:p w:rsidRDefault="00643A9A" w:rsidP="00643A9A" w:rsidR="00643A9A" w:rsidRPr="00643A9A">
      <w:pPr>
        <w:pStyle w:val="Uvuenotijeloteksta"/>
        <w:ind w:firstLine="141" w:left="1983"/>
        <w:jc w:val="right"/>
        <w:rPr>
          <w:rFonts w:hAnsi="Times New Roman" w:ascii="Times New Roman"/>
          <w:sz w:val="24"/>
          <w:szCs w:val="24"/>
        </w:rPr>
      </w:pPr>
      <w:r w:rsidRPr="00643A9A">
        <w:rPr>
          <w:rFonts w:hAnsi="Times New Roman" w:ascii="Times New Roman"/>
          <w:sz w:val="24"/>
          <w:szCs w:val="24"/>
        </w:rPr>
        <w:t>Za točnost otpravka</w:t>
      </w:r>
    </w:p>
    <w:p w:rsidRDefault="00643A9A" w:rsidP="00643A9A" w:rsidR="004E3A48" w:rsidRPr="00643A9A">
      <w:pPr>
        <w:pStyle w:val="Tijeloteksta-uvlaka2"/>
        <w:ind w:firstLine="684" w:left="0"/>
        <w:jc w:val="right"/>
        <w:rPr>
          <w:rFonts w:hAnsi="Times New Roman" w:ascii="Times New Roman"/>
          <w:sz w:val="24"/>
          <w:szCs w:val="24"/>
        </w:rPr>
      </w:pPr>
      <w:r w:rsidRPr="00643A9A">
        <w:rPr>
          <w:rFonts w:hAnsi="Times New Roman" w:ascii="Times New Roman"/>
          <w:sz w:val="24"/>
          <w:szCs w:val="24"/>
        </w:rPr>
        <w:t>Matea Bizjak</w:t>
      </w:r>
    </w:p>
    <w:p w:rsidRDefault="0076562B" w:rsidP="004E3A48" w:rsidR="0076562B" w:rsidRPr="00E4444A">
      <w:pPr>
        <w:rPr>
          <w:u w:val="single"/>
        </w:rPr>
      </w:pPr>
    </w:p>
    <w:p w:rsidRDefault="00114723" w:rsidP="004E3A48" w:rsidR="00114723" w:rsidRPr="00E4444A">
      <w:pPr>
        <w:rPr>
          <w:u w:val="single"/>
        </w:rPr>
      </w:pPr>
    </w:p>
    <w:p w:rsidRDefault="00E4444A" w:rsidP="004E3A48" w:rsidR="00E4444A">
      <w:pPr>
        <w:rPr>
          <w:u w:val="single"/>
        </w:rPr>
      </w:pPr>
    </w:p>
    <w:p w:rsidRDefault="00E4444A" w:rsidP="004E3A48" w:rsidR="00E4444A">
      <w:pPr>
        <w:rPr>
          <w:u w:val="single"/>
        </w:rPr>
      </w:pPr>
    </w:p>
    <w:p w:rsidRDefault="00E4444A" w:rsidP="004E3A48" w:rsidR="00E4444A">
      <w:pPr>
        <w:rPr>
          <w:u w:val="single"/>
        </w:rPr>
      </w:pPr>
    </w:p>
    <w:p w:rsidRDefault="004E3A48" w:rsidP="004E3A48" w:rsidR="004E3A48" w:rsidRPr="00E4444A">
      <w:r w:rsidRPr="00E4444A">
        <w:rPr>
          <w:u w:val="single"/>
        </w:rPr>
        <w:t>POUKA O PRAVNOM LIJEKU</w:t>
      </w:r>
      <w:r w:rsidRPr="00E4444A">
        <w:t xml:space="preserve">: </w:t>
      </w:r>
    </w:p>
    <w:p w:rsidRDefault="004E3A48" w:rsidP="004E3A48" w:rsidR="004E3A48" w:rsidRPr="00E4444A">
      <w:pPr>
        <w:jc w:val="both"/>
      </w:pPr>
      <w:r w:rsidRPr="00E4444A">
        <w:t>Protiv ovog rješenja, nezadovoljna stranka može uložiti žalbu Visokom trgovačkom sudu Republike Hrvatske u roku od 8 dana po primitku rješenja, a ulaže se putem ovog Suda u 2 primjerka za Sud i po 1 za svaku protivnu stranku.</w:t>
      </w:r>
    </w:p>
    <w:p w:rsidRDefault="0017174D" w:rsidP="004E3A48" w:rsidR="0017174D" w:rsidRPr="00E4444A">
      <w:pPr>
        <w:pStyle w:val="Tijeloteksta-uvlaka2"/>
        <w:ind w:firstLine="0" w:left="0"/>
        <w:rPr>
          <w:rFonts w:hAnsi="Times New Roman" w:ascii="Times New Roman"/>
          <w:sz w:val="24"/>
          <w:szCs w:val="24"/>
        </w:rPr>
      </w:pPr>
    </w:p>
    <w:p w:rsidRDefault="00E4444A" w:rsidR="00E4444A" w:rsidRPr="00E4444A">
      <w:pPr>
        <w:jc w:val="center"/>
      </w:pPr>
    </w:p>
    <w:sectPr w:rsidSect="0046606F" w:rsidR="00E4444A" w:rsidRPr="00E4444A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0727" w:rsidR="00BB0727">
      <w:r>
        <w:separator/>
      </w:r>
    </w:p>
  </w:endnote>
  <w:endnote w:id="0" w:type="continuationSeparator">
    <w:p w:rsidRDefault="00BB0727" w:rsidR="00BB07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0727" w:rsidR="00BB0727">
      <w:r>
        <w:separator/>
      </w:r>
    </w:p>
  </w:footnote>
  <w:footnote w:id="0" w:type="continuationSeparator">
    <w:p w:rsidRDefault="00BB0727" w:rsidR="00BB072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63BB" w:rsidP="009F1CF4" w:rsidR="000E63BB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E63BB" w:rsidP="00FE20AB" w:rsidR="000E63BB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63BB" w:rsidP="0062612A" w:rsidR="000E63BB">
    <w:pPr>
      <w:pStyle w:val="Zaglavlje"/>
      <w:framePr w:y="-74" w:x="5728" w:vAnchor="text" w:hAnchor="page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43A9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E63BB" w:rsidP="009F1CF4" w:rsidR="000E63BB" w:rsidRPr="00E5504B">
    <w:pPr>
      <w:ind w:right="360"/>
      <w:jc w:val="both"/>
    </w:pPr>
    <w:r w:rsidRPr="00E5504B">
      <w:tab/>
    </w:r>
    <w:r w:rsidRPr="00E5504B">
      <w:tab/>
    </w:r>
    <w:r w:rsidRPr="00E5504B">
      <w:tab/>
    </w:r>
    <w:r w:rsidRPr="00E5504B">
      <w:tab/>
    </w:r>
    <w:r w:rsidRPr="00E5504B">
      <w:tab/>
    </w:r>
    <w:r w:rsidRPr="00E5504B">
      <w:tab/>
    </w:r>
    <w:r w:rsidRPr="00E5504B">
      <w:tab/>
    </w:r>
    <w:r w:rsidRPr="00E5504B">
      <w:tab/>
    </w:r>
    <w:r w:rsidRPr="00E5504B">
      <w:tab/>
    </w:r>
    <w:r w:rsidRPr="00E5504B">
      <w:tab/>
    </w:r>
    <w:r w:rsidR="00074995">
      <w:t>48 St-</w:t>
    </w:r>
    <w:r w:rsidR="0058439D">
      <w:t>587/17</w:t>
    </w:r>
    <w:r w:rsidRPr="00E5504B">
      <w:t xml:space="preserve"> </w:t>
    </w:r>
  </w:p>
  <w:p w:rsidRDefault="000E63BB" w:rsidP="00F72CB3" w:rsidR="000E63BB">
    <w:pPr>
      <w:ind w:right="360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85970699"/>
      <w:docPartObj>
        <w:docPartGallery w:val="Page Numbers (Top of Page)"/>
        <w:docPartUnique/>
      </w:docPartObj>
    </w:sdtPr>
    <w:sdtEndPr/>
    <w:sdtContent>
      <w:p w:rsidRDefault="00995879" w:rsidP="00995879" w:rsidR="00995879">
        <w:pPr>
          <w:pStyle w:val="Zaglavlje"/>
          <w:jc w:val="right"/>
        </w:pPr>
        <w:r>
          <w:t>48.St-</w:t>
        </w:r>
        <w:r w:rsidR="0058439D">
          <w:t>587/17</w:t>
        </w:r>
      </w:p>
    </w:sdtContent>
  </w:sdt>
  <w:p w:rsidRDefault="00995879" w:rsidR="0099587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CE5280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">
    <w:nsid w:val="0D970EAA"/>
    <w:multiLevelType w:val="singleLevel"/>
    <w:tmpl w:val="8634133C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2">
    <w:nsid w:val="12F901DC"/>
    <w:multiLevelType w:val="hybridMultilevel"/>
    <w:tmpl w:val="21D680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47E1501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49C00F1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ocumentProtection w:enforcement="false" w:edit="readOnly"/>
  <w:defaultTabStop w:val="708"/>
  <w:hyphenationZone w:val="425"/>
  <w:drawingGridHorizontalSpacing w:val="5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196A"/>
    <w:rsid w:val="00033F6A"/>
    <w:rsid w:val="00052CA5"/>
    <w:rsid w:val="00067626"/>
    <w:rsid w:val="00074995"/>
    <w:rsid w:val="00075BC3"/>
    <w:rsid w:val="00094415"/>
    <w:rsid w:val="000C33CD"/>
    <w:rsid w:val="000D4207"/>
    <w:rsid w:val="000E3820"/>
    <w:rsid w:val="000E63BB"/>
    <w:rsid w:val="00114723"/>
    <w:rsid w:val="00127BEB"/>
    <w:rsid w:val="0015486F"/>
    <w:rsid w:val="0017174D"/>
    <w:rsid w:val="0019261F"/>
    <w:rsid w:val="001A3DD5"/>
    <w:rsid w:val="001A4B37"/>
    <w:rsid w:val="001B3809"/>
    <w:rsid w:val="001B4324"/>
    <w:rsid w:val="00203DA4"/>
    <w:rsid w:val="00213B3C"/>
    <w:rsid w:val="00216106"/>
    <w:rsid w:val="002244AE"/>
    <w:rsid w:val="00225357"/>
    <w:rsid w:val="00227AEA"/>
    <w:rsid w:val="002338B0"/>
    <w:rsid w:val="0026673E"/>
    <w:rsid w:val="002676DA"/>
    <w:rsid w:val="0027353B"/>
    <w:rsid w:val="002842BB"/>
    <w:rsid w:val="002A180D"/>
    <w:rsid w:val="002A19C7"/>
    <w:rsid w:val="002D25B5"/>
    <w:rsid w:val="002E3EBC"/>
    <w:rsid w:val="00330A79"/>
    <w:rsid w:val="00341301"/>
    <w:rsid w:val="00341385"/>
    <w:rsid w:val="00341707"/>
    <w:rsid w:val="00351F0B"/>
    <w:rsid w:val="00361DA0"/>
    <w:rsid w:val="00364C89"/>
    <w:rsid w:val="003870E1"/>
    <w:rsid w:val="00387657"/>
    <w:rsid w:val="003B1330"/>
    <w:rsid w:val="003B6F17"/>
    <w:rsid w:val="003D530D"/>
    <w:rsid w:val="003F33C3"/>
    <w:rsid w:val="00405665"/>
    <w:rsid w:val="00447000"/>
    <w:rsid w:val="00451ECF"/>
    <w:rsid w:val="00454FC7"/>
    <w:rsid w:val="00461DB8"/>
    <w:rsid w:val="0046606F"/>
    <w:rsid w:val="00470576"/>
    <w:rsid w:val="004D05B8"/>
    <w:rsid w:val="004D0E64"/>
    <w:rsid w:val="004E3A48"/>
    <w:rsid w:val="004E548F"/>
    <w:rsid w:val="004E6843"/>
    <w:rsid w:val="004F0340"/>
    <w:rsid w:val="00500513"/>
    <w:rsid w:val="005075A9"/>
    <w:rsid w:val="00511B0F"/>
    <w:rsid w:val="0051422E"/>
    <w:rsid w:val="00514469"/>
    <w:rsid w:val="005170DF"/>
    <w:rsid w:val="00536252"/>
    <w:rsid w:val="0055526F"/>
    <w:rsid w:val="00555E77"/>
    <w:rsid w:val="00566E92"/>
    <w:rsid w:val="00567247"/>
    <w:rsid w:val="0058439D"/>
    <w:rsid w:val="005948C5"/>
    <w:rsid w:val="005A5B45"/>
    <w:rsid w:val="005F7CF9"/>
    <w:rsid w:val="0061133C"/>
    <w:rsid w:val="0061654F"/>
    <w:rsid w:val="00621BFC"/>
    <w:rsid w:val="0062612A"/>
    <w:rsid w:val="0064012B"/>
    <w:rsid w:val="00643A9A"/>
    <w:rsid w:val="00665DE7"/>
    <w:rsid w:val="00693C1D"/>
    <w:rsid w:val="00694B0D"/>
    <w:rsid w:val="006A5EE0"/>
    <w:rsid w:val="006B4941"/>
    <w:rsid w:val="006C2C97"/>
    <w:rsid w:val="006D17BB"/>
    <w:rsid w:val="006E1126"/>
    <w:rsid w:val="0072250C"/>
    <w:rsid w:val="00722FE3"/>
    <w:rsid w:val="00730673"/>
    <w:rsid w:val="0073083E"/>
    <w:rsid w:val="00746C43"/>
    <w:rsid w:val="00747CB7"/>
    <w:rsid w:val="00756EE7"/>
    <w:rsid w:val="0076562B"/>
    <w:rsid w:val="007726E6"/>
    <w:rsid w:val="00781072"/>
    <w:rsid w:val="00786972"/>
    <w:rsid w:val="00794D71"/>
    <w:rsid w:val="007A46A5"/>
    <w:rsid w:val="007D7E8B"/>
    <w:rsid w:val="007E4B35"/>
    <w:rsid w:val="007F2BC3"/>
    <w:rsid w:val="008051C8"/>
    <w:rsid w:val="00810501"/>
    <w:rsid w:val="00810AAD"/>
    <w:rsid w:val="0085443A"/>
    <w:rsid w:val="008568FC"/>
    <w:rsid w:val="0086176D"/>
    <w:rsid w:val="00866C20"/>
    <w:rsid w:val="00882871"/>
    <w:rsid w:val="00882C79"/>
    <w:rsid w:val="0088629D"/>
    <w:rsid w:val="00891206"/>
    <w:rsid w:val="008A0512"/>
    <w:rsid w:val="008A14B7"/>
    <w:rsid w:val="008C758F"/>
    <w:rsid w:val="008D0A8E"/>
    <w:rsid w:val="008D73B6"/>
    <w:rsid w:val="008E66E5"/>
    <w:rsid w:val="008F5CA1"/>
    <w:rsid w:val="00902C51"/>
    <w:rsid w:val="00931FCC"/>
    <w:rsid w:val="00982A61"/>
    <w:rsid w:val="009935F1"/>
    <w:rsid w:val="00995879"/>
    <w:rsid w:val="009A4F20"/>
    <w:rsid w:val="009D65C8"/>
    <w:rsid w:val="009D7D73"/>
    <w:rsid w:val="009E74ED"/>
    <w:rsid w:val="009F1CF4"/>
    <w:rsid w:val="009F304A"/>
    <w:rsid w:val="009F31E6"/>
    <w:rsid w:val="00A00624"/>
    <w:rsid w:val="00A00BCB"/>
    <w:rsid w:val="00A0126C"/>
    <w:rsid w:val="00A13141"/>
    <w:rsid w:val="00A21FD8"/>
    <w:rsid w:val="00A303AD"/>
    <w:rsid w:val="00A51A4E"/>
    <w:rsid w:val="00A55036"/>
    <w:rsid w:val="00AF4B40"/>
    <w:rsid w:val="00B01D71"/>
    <w:rsid w:val="00B02167"/>
    <w:rsid w:val="00B0615F"/>
    <w:rsid w:val="00B11912"/>
    <w:rsid w:val="00B12746"/>
    <w:rsid w:val="00B23738"/>
    <w:rsid w:val="00B2723F"/>
    <w:rsid w:val="00B3330C"/>
    <w:rsid w:val="00B34B0A"/>
    <w:rsid w:val="00B44C64"/>
    <w:rsid w:val="00B469E5"/>
    <w:rsid w:val="00BB0727"/>
    <w:rsid w:val="00BC5BCC"/>
    <w:rsid w:val="00BD6911"/>
    <w:rsid w:val="00BE4B24"/>
    <w:rsid w:val="00BF568F"/>
    <w:rsid w:val="00BF7B9C"/>
    <w:rsid w:val="00C176F2"/>
    <w:rsid w:val="00C31C5A"/>
    <w:rsid w:val="00C33A1D"/>
    <w:rsid w:val="00C33C57"/>
    <w:rsid w:val="00C42149"/>
    <w:rsid w:val="00C571EB"/>
    <w:rsid w:val="00C87635"/>
    <w:rsid w:val="00C91C62"/>
    <w:rsid w:val="00C93FA8"/>
    <w:rsid w:val="00CA1BD9"/>
    <w:rsid w:val="00CD3DE7"/>
    <w:rsid w:val="00D00EE1"/>
    <w:rsid w:val="00D10A4B"/>
    <w:rsid w:val="00D26443"/>
    <w:rsid w:val="00D34B7C"/>
    <w:rsid w:val="00D35730"/>
    <w:rsid w:val="00D51637"/>
    <w:rsid w:val="00D527BC"/>
    <w:rsid w:val="00D55D88"/>
    <w:rsid w:val="00D9035A"/>
    <w:rsid w:val="00DA0774"/>
    <w:rsid w:val="00DA3B30"/>
    <w:rsid w:val="00DC5C9A"/>
    <w:rsid w:val="00DC75B2"/>
    <w:rsid w:val="00DC762F"/>
    <w:rsid w:val="00DD4B57"/>
    <w:rsid w:val="00DE4612"/>
    <w:rsid w:val="00DE7A1B"/>
    <w:rsid w:val="00E44012"/>
    <w:rsid w:val="00E4444A"/>
    <w:rsid w:val="00E460F8"/>
    <w:rsid w:val="00E5504B"/>
    <w:rsid w:val="00E55A60"/>
    <w:rsid w:val="00E63CC2"/>
    <w:rsid w:val="00E66CEE"/>
    <w:rsid w:val="00E71D69"/>
    <w:rsid w:val="00E729A9"/>
    <w:rsid w:val="00EA4FA1"/>
    <w:rsid w:val="00EA61CB"/>
    <w:rsid w:val="00EA7BCA"/>
    <w:rsid w:val="00EB7742"/>
    <w:rsid w:val="00EC596B"/>
    <w:rsid w:val="00F2372C"/>
    <w:rsid w:val="00F2586D"/>
    <w:rsid w:val="00F45D45"/>
    <w:rsid w:val="00F61FF9"/>
    <w:rsid w:val="00F72CB3"/>
    <w:rsid w:val="00F83BD7"/>
    <w:rsid w:val="00FA4F2F"/>
    <w:rsid w:val="00FE20AB"/>
    <w:rsid w:val="00FE777D"/>
    <w:rsid w:val="00FF19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B23738"/>
    <w:pPr>
      <w:keepNext/>
      <w:jc w:val="right"/>
      <w:outlineLvl w:val="0"/>
    </w:pPr>
    <w:rPr>
      <w:rFonts w:hAnsi="Arial Narrow" w:ascii="Arial Narrow"/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link w:val="UvuenotijelotekstaChar"/>
    <w:rsid w:val="00C91C62"/>
    <w:pPr>
      <w:ind w:left="360"/>
      <w:jc w:val="both"/>
    </w:pPr>
    <w:rPr>
      <w:rFonts w:hAnsi="Arial Narrow" w:ascii="Arial Narrow"/>
      <w:sz w:val="22"/>
      <w:szCs w:val="20"/>
    </w:rPr>
  </w:style>
  <w:style w:styleId="Tijeloteksta-uvlaka2" w:type="paragraph">
    <w:name w:val="Body Text Indent 2"/>
    <w:basedOn w:val="Normal"/>
    <w:rsid w:val="00C91C62"/>
    <w:pPr>
      <w:ind w:firstLine="360" w:left="360"/>
      <w:jc w:val="both"/>
    </w:pPr>
    <w:rPr>
      <w:rFonts w:hAnsi="Arial Narrow" w:ascii="Arial Narrow"/>
      <w:sz w:val="22"/>
      <w:szCs w:val="20"/>
    </w:rPr>
  </w:style>
  <w:style w:styleId="Zaglavlje" w:type="paragraph">
    <w:name w:val="header"/>
    <w:basedOn w:val="Normal"/>
    <w:link w:val="ZaglavljeChar"/>
    <w:uiPriority w:val="99"/>
    <w:rsid w:val="00FE20A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E20A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E20AB"/>
  </w:style>
  <w:style w:styleId="Tekstrezerviranogmjesta" w:type="character">
    <w:name w:val="Placeholder Text"/>
    <w:basedOn w:val="Zadanifontodlomka"/>
    <w:uiPriority w:val="99"/>
    <w:semiHidden/>
    <w:rsid w:val="000676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762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762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762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762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E5504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5504B"/>
    <w:rPr>
      <w:rFonts w:cs="Tahoma" w:hAnsi="Tahoma" w:ascii="Tahoma"/>
      <w:sz w:val="16"/>
      <w:szCs w:val="16"/>
    </w:rPr>
  </w:style>
  <w:style w:styleId="Bezproreda" w:type="paragraph">
    <w:name w:val="No Spacing"/>
    <w:basedOn w:val="Normal"/>
    <w:uiPriority w:val="1"/>
    <w:qFormat/>
    <w:rsid w:val="00DC762F"/>
    <w:rPr>
      <w:rFonts w:eastAsiaTheme="minorEastAsia" w:hAnsiTheme="minorHAnsi" w:asciiTheme="minorHAnsi"/>
      <w:szCs w:val="32"/>
    </w:rPr>
  </w:style>
  <w:style w:customStyle="true" w:styleId="ZaglavljeChar" w:type="character">
    <w:name w:val="Zaglavlje Char"/>
    <w:basedOn w:val="Zadanifontodlomka"/>
    <w:link w:val="Zaglavlje"/>
    <w:uiPriority w:val="99"/>
    <w:rsid w:val="00995879"/>
    <w:rPr>
      <w:sz w:val="24"/>
      <w:szCs w:val="24"/>
    </w:rPr>
  </w:style>
  <w:style w:customStyle="true" w:styleId="UvuenotijelotekstaChar" w:type="character">
    <w:name w:val="Uvučeno tijelo teksta Char"/>
    <w:link w:val="Uvuenotijeloteksta"/>
    <w:rsid w:val="00643A9A"/>
    <w:rPr>
      <w:rFonts w:hAnsi="Arial Narrow" w:ascii="Arial Narrow"/>
      <w:sz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B23738"/>
    <w:pPr>
      <w:keepNext/>
      <w:jc w:val="right"/>
      <w:outlineLvl w:val="0"/>
    </w:pPr>
    <w:rPr>
      <w:rFonts w:ascii="Arial Narrow" w:hAnsi="Arial Narrow"/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link w:val="UvuenotijelotekstaChar"/>
    <w:rsid w:val="00C91C62"/>
    <w:pPr>
      <w:ind w:left="360"/>
      <w:jc w:val="both"/>
    </w:pPr>
    <w:rPr>
      <w:rFonts w:ascii="Arial Narrow" w:hAnsi="Arial Narrow"/>
      <w:sz w:val="22"/>
      <w:szCs w:val="20"/>
    </w:rPr>
  </w:style>
  <w:style w:styleId="Tijeloteksta-uvlaka2" w:type="paragraph">
    <w:name w:val="Body Text Indent 2"/>
    <w:basedOn w:val="Normal"/>
    <w:rsid w:val="00C91C62"/>
    <w:pPr>
      <w:ind w:firstLine="360" w:left="360"/>
      <w:jc w:val="both"/>
    </w:pPr>
    <w:rPr>
      <w:rFonts w:ascii="Arial Narrow" w:hAnsi="Arial Narrow"/>
      <w:sz w:val="22"/>
      <w:szCs w:val="20"/>
    </w:rPr>
  </w:style>
  <w:style w:styleId="Zaglavlje" w:type="paragraph">
    <w:name w:val="header"/>
    <w:basedOn w:val="Normal"/>
    <w:link w:val="ZaglavljeChar"/>
    <w:uiPriority w:val="99"/>
    <w:rsid w:val="00FE20A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E20A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E20AB"/>
  </w:style>
  <w:style w:styleId="Tekstrezerviranogmjesta" w:type="character">
    <w:name w:val="Placeholder Text"/>
    <w:basedOn w:val="Zadanifontodlomka"/>
    <w:uiPriority w:val="99"/>
    <w:semiHidden/>
    <w:rsid w:val="000676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76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762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762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762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E5504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5504B"/>
    <w:rPr>
      <w:rFonts w:ascii="Tahoma" w:cs="Tahoma" w:hAnsi="Tahoma"/>
      <w:sz w:val="16"/>
      <w:szCs w:val="16"/>
    </w:rPr>
  </w:style>
  <w:style w:styleId="Bezproreda" w:type="paragraph">
    <w:name w:val="No Spacing"/>
    <w:basedOn w:val="Normal"/>
    <w:uiPriority w:val="1"/>
    <w:qFormat/>
    <w:rsid w:val="00DC762F"/>
    <w:rPr>
      <w:rFonts w:asciiTheme="minorHAnsi" w:eastAsiaTheme="minorEastAsia" w:hAnsiTheme="minorHAnsi"/>
      <w:szCs w:val="32"/>
    </w:rPr>
  </w:style>
  <w:style w:customStyle="1" w:styleId="ZaglavljeChar" w:type="character">
    <w:name w:val="Zaglavlje Char"/>
    <w:basedOn w:val="Zadanifontodlomka"/>
    <w:link w:val="Zaglavlje"/>
    <w:uiPriority w:val="99"/>
    <w:rsid w:val="00995879"/>
    <w:rPr>
      <w:sz w:val="24"/>
      <w:szCs w:val="24"/>
    </w:rPr>
  </w:style>
  <w:style w:customStyle="1" w:styleId="UvuenotijelotekstaChar" w:type="character">
    <w:name w:val="Uvučeno tijelo teksta Char"/>
    <w:link w:val="Uvuenotijeloteksta"/>
    <w:rsid w:val="00643A9A"/>
    <w:rPr>
      <w:rFonts w:ascii="Arial Narrow" w:hAnsi="Arial Narrow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2019.</izvorni_sadrzaj>
    <derivirana_varijabla naziv="DomainObject.DatumDonosenjaOdluke_1">15.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587</izvorni_sadrzaj>
    <derivirana_varijabla naziv="DomainObject.Predmet.Broj_1">587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2017.</izvorni_sadrzaj>
    <derivirana_varijabla naziv="DomainObject.Predmet.DatumOsnivanja_1">20.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St-587/2017</izvorni_sadrzaj>
    <derivirana_varijabla naziv="DomainObject.Predmet.OznakaBroj_1">St-587/2017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SAVSKI VALOVI jednostavno društvo s ograničenom odgovornošću za trgovinu, usluge i proizvodnju</izvorni_sadrzaj>
    <derivirana_varijabla naziv="DomainObject.Predmet.ProtustrankaFormated_1">  SAVSKI VALOVI jednostavno društvo s ograničenom odgovornošću za trgovinu, usluge i proizvodnju</derivirana_varijabla>
  </DomainObject.Predmet.ProtustrankaFormated>
  <DomainObject.Predmet.ProtustrankaFormatedOIB>
    <izvorni_sadrzaj>  SAVSKI VALOVI jednostavno društvo s ograničenom odgovornošću za trgovinu, usluge i proizvodnju, OIB 20331359224</izvorni_sadrzaj>
    <derivirana_varijabla naziv="DomainObject.Predmet.ProtustrankaFormatedOIB_1">  SAVSKI VALOVI jednostavno društvo s ograničenom odgovornošću za trgovinu, usluge i proizvodnju, OIB 20331359224</derivirana_varijabla>
  </DomainObject.Predmet.ProtustrankaFormatedOIB>
  <DomainObject.Predmet.ProtustrankaFormatedWithAdress>
    <izvorni_sadrzaj> SAVSKI VALOVI jednostavno društvo s ograničenom odgovornošću za trgovinu, usluge i proizvodnju, Savska 16, 10310 Lijevi Dubrovčak</izvorni_sadrzaj>
    <derivirana_varijabla naziv="DomainObject.Predmet.ProtustrankaFormatedWithAdress_1"> SAVSKI VALOVI jednostavno društvo s ograničenom odgovornošću za trgovinu, usluge i proizvodnju, Savska 16, 10310 Lijevi Dubrovčak</derivirana_varijabla>
  </DomainObject.Predmet.ProtustrankaFormatedWithAdress>
  <DomainObject.Predmet.ProtustrankaFormatedWithAdressOIB>
    <izvorni_sadrzaj> SAVSKI VALOVI jednostavno društvo s ograničenom odgovornošću za trgovinu, usluge i proizvodnju, OIB 20331359224, Savska 16, 10310 Lijevi Dubrovčak</izvorni_sadrzaj>
    <derivirana_varijabla naziv="DomainObject.Predmet.ProtustrankaFormatedWithAdressOIB_1"> SAVSKI VALOVI jednostavno društvo s ograničenom odgovornošću za trgovinu, usluge i proizvodnju, OIB 20331359224, Savska 16, 10310 Lijevi Dubrovčak</derivirana_varijabla>
  </DomainObject.Predmet.ProtustrankaFormatedWithAdressOIB>
  <DomainObject.Predmet.ProtustrankaWithAdress>
    <izvorni_sadrzaj>SAVSKI VALOVI jednostavno društvo s ograničenom odgovornošću za trgovinu, usluge i proizvodnju Savska 16, 10310 Lijevi Dubrovčak</izvorni_sadrzaj>
    <derivirana_varijabla naziv="DomainObject.Predmet.ProtustrankaWithAdress_1">SAVSKI VALOVI jednostavno društvo s ograničenom odgovornošću za trgovinu, usluge i proizvodnju Savska 16, 10310 Lijevi Dubrovčak</derivirana_varijabla>
  </DomainObject.Predmet.ProtustrankaWithAdress>
  <DomainObject.Predmet.ProtustrankaWithAdressOIB>
    <izvorni_sadrzaj>SAVSKI VALOVI jednostavno društvo s ograničenom odgovornošću za trgovinu, usluge i proizvodnju, OIB 20331359224, Savska 16, 10310 Lijevi Dubrovčak</izvorni_sadrzaj>
    <derivirana_varijabla naziv="DomainObject.Predmet.ProtustrankaWithAdressOIB_1">SAVSKI VALOVI jednostavno društvo s ograničenom odgovornošću za trgovinu, usluge i proizvodnju, OIB 20331359224, Savska 16, 10310 Lijevi Dubrovčak</derivirana_varijabla>
  </DomainObject.Predmet.ProtustrankaWithAdressOIB>
  <DomainObject.Predmet.ProtustrankaNazivFormated>
    <izvorni_sadrzaj>SAVSKI VALOVI jednostavno društvo s ograničenom odgovornošću za trgovinu, usluge i proizvodnju</izvorni_sadrzaj>
    <derivirana_varijabla naziv="DomainObject.Predmet.ProtustrankaNazivFormated_1">SAVSKI VALOVI jednostavno društvo s ograničenom odgovornošću za trgovinu, usluge i proizvodnju</derivirana_varijabla>
  </DomainObject.Predmet.ProtustrankaNazivFormated>
  <DomainObject.Predmet.ProtustrankaNazivFormatedOIB>
    <izvorni_sadrzaj>SAVSKI VALOVI jednostavno društvo s ograničenom odgovornošću za trgovinu, usluge i proizvodnju, OIB 20331359224</izvorni_sadrzaj>
    <derivirana_varijabla naziv="DomainObject.Predmet.ProtustrankaNazivFormatedOIB_1">SAVSKI VALOVI jednostavno društvo s ograničenom odgovornošću za trgovinu, usluge i proizvodnju, OIB 20331359224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SAVSKI VALOVI jednostavno društvo s ograničenom odgovornošću za trgovinu, usluge i proizvodnju</item>
    </izvorni_sadrzaj>
    <derivirana_varijabla naziv="DomainObject.Predmet.ProtuStrankaListFormated_1">
      <item>SAVSKI VALOVI jednostavno društvo s ograničenom odgovornošću za trgovinu, usluge i proizvodnju</item>
    </derivirana_varijabla>
  </DomainObject.Predmet.ProtuStrankaListFormated>
  <DomainObject.Predmet.ProtuStrankaListFormatedOIB>
    <izvorni_sadrzaj>
      <item>SAVSKI VALOVI jednostavno društvo s ograničenom odgovornošću za trgovinu, usluge i proizvodnju, OIB 20331359224</item>
    </izvorni_sadrzaj>
    <derivirana_varijabla naziv="DomainObject.Predmet.ProtuStrankaListFormatedOIB_1">
      <item>SAVSKI VALOVI jednostavno društvo s ograničenom odgovornošću za trgovinu, usluge i proizvodnju, OIB 20331359224</item>
    </derivirana_varijabla>
  </DomainObject.Predmet.ProtuStrankaListFormatedOIB>
  <DomainObject.Predmet.ProtuStrankaListFormatedWithAdress>
    <izvorni_sadrzaj>
      <item>SAVSKI VALOVI jednostavno društvo s ograničenom odgovornošću za trgovinu, usluge i proizvodnju, Savska 16, 10310 Lijevi Dubrovčak</item>
    </izvorni_sadrzaj>
    <derivirana_varijabla naziv="DomainObject.Predmet.ProtuStrankaListFormatedWithAdress_1">
      <item>SAVSKI VALOVI jednostavno društvo s ograničenom odgovornošću za trgovinu, usluge i proizvodnju, Savska 16, 10310 Lijevi Dubrovčak</item>
    </derivirana_varijabla>
  </DomainObject.Predmet.ProtuStrankaListFormatedWithAdress>
  <DomainObject.Predmet.ProtuStrankaListFormatedWithAdressOIB>
    <izvorni_sadrzaj>
      <item>SAVSKI VALOVI jednostavno društvo s ograničenom odgovornošću za trgovinu, usluge i proizvodnju, OIB 20331359224, Savska 16, 10310 Lijevi Dubrovčak</item>
    </izvorni_sadrzaj>
    <derivirana_varijabla naziv="DomainObject.Predmet.ProtuStrankaListFormatedWithAdressOIB_1">
      <item>SAVSKI VALOVI jednostavno društvo s ograničenom odgovornošću za trgovinu, usluge i proizvodnju, OIB 20331359224, Savska 16, 10310 Lijevi Dubrovčak</item>
    </derivirana_varijabla>
  </DomainObject.Predmet.ProtuStrankaListFormatedWithAdressOIB>
  <DomainObject.Predmet.ProtuStrankaListNazivFormated>
    <izvorni_sadrzaj>
      <item>SAVSKI VALOVI jednostavno društvo s ograničenom odgovornošću za trgovinu, usluge i proizvodnju</item>
    </izvorni_sadrzaj>
    <derivirana_varijabla naziv="DomainObject.Predmet.ProtuStrankaListNazivFormated_1">
      <item>SAVSKI VALOVI jednostavno društvo s ograničenom odgovornošću za trgovinu, usluge i proizvodnju</item>
    </derivirana_varijabla>
  </DomainObject.Predmet.ProtuStrankaListNazivFormated>
  <DomainObject.Predmet.ProtuStrankaListNazivFormatedOIB>
    <izvorni_sadrzaj>
      <item>SAVSKI VALOVI jednostavno društvo s ograničenom odgovornošću za trgovinu, usluge i proizvodnju, OIB 20331359224</item>
    </izvorni_sadrzaj>
    <derivirana_varijabla naziv="DomainObject.Predmet.ProtuStrankaListNazivFormatedOIB_1">
      <item>SAVSKI VALOVI jednostavno društvo s ograničenom odgovornošću za trgovinu, usluge i proizvodnju, OIB 20331359224</item>
    </derivirana_varijabla>
  </DomainObject.Predmet.ProtuStrankaListNazivFormatedOIB>
  <DomainObject.Predmet.OstaliListFormated>
    <izvorni_sadrzaj>
      <item>Velimir Barec</item>
    </izvorni_sadrzaj>
    <derivirana_varijabla naziv="DomainObject.Predmet.OstaliListFormated_1">
      <item>Velimir Barec</item>
    </derivirana_varijabla>
  </DomainObject.Predmet.OstaliListFormated>
  <DomainObject.Predmet.OstaliListFormatedOIB>
    <izvorni_sadrzaj>
      <item>Velimir Barec, OIB 65550338165</item>
    </izvorni_sadrzaj>
    <derivirana_varijabla naziv="DomainObject.Predmet.OstaliListFormatedOIB_1">
      <item>Velimir Barec, OIB 65550338165</item>
    </derivirana_varijabla>
  </DomainObject.Predmet.OstaliListFormatedOIB>
  <DomainObject.Predmet.OstaliListFormatedWithAdress>
    <izvorni_sadrzaj>
      <item>Velimir Barec, Savska 17, 10310 Lijevi Dubrovčak</item>
    </izvorni_sadrzaj>
    <derivirana_varijabla naziv="DomainObject.Predmet.OstaliListFormatedWithAdress_1">
      <item>Velimir Barec, Savska 17, 10310 Lijevi Dubrovčak</item>
    </derivirana_varijabla>
  </DomainObject.Predmet.OstaliListFormatedWithAdress>
  <DomainObject.Predmet.OstaliListFormatedWithAdressOIB>
    <izvorni_sadrzaj>
      <item>Velimir Barec, OIB 65550338165, Savska 17, 10310 Lijevi Dubrovčak</item>
    </izvorni_sadrzaj>
    <derivirana_varijabla naziv="DomainObject.Predmet.OstaliListFormatedWithAdressOIB_1">
      <item>Velimir Barec, OIB 65550338165, Savska 17, 10310 Lijevi Dubrovčak</item>
    </derivirana_varijabla>
  </DomainObject.Predmet.OstaliListFormatedWithAdressOIB>
  <DomainObject.Predmet.OstaliListNazivFormated>
    <izvorni_sadrzaj>
      <item>Velimir Barec</item>
    </izvorni_sadrzaj>
    <derivirana_varijabla naziv="DomainObject.Predmet.OstaliListNazivFormated_1">
      <item>Velimir Barec</item>
    </derivirana_varijabla>
  </DomainObject.Predmet.OstaliListNazivFormated>
  <DomainObject.Predmet.OstaliListNazivFormatedOIB>
    <izvorni_sadrzaj>
      <item>Velimir Barec, OIB 65550338165</item>
    </izvorni_sadrzaj>
    <derivirana_varijabla naziv="DomainObject.Predmet.OstaliListNazivFormatedOIB_1">
      <item>Velimir Barec, OIB 65550338165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2019.</izvorni_sadrzaj>
    <derivirana_varijabla naziv="DomainObject.Datum_1">15.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SAVSKI VALOVI jednostavno društvo s ograničenom odgovornošću za trgovinu, usluge i proizvodnju</izvorni_sadrzaj>
    <derivirana_varijabla naziv="DomainObject.Predmet.ProtustrankaIDrugi_1">SAVSKI VALOVI jednostavno društvo s ograničenom odgovornošću za trgovinu, usluge i proizvodnju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SAVSKI VALOVI jednostavno društvo s ograničenom odgovornošću za trgovinu, usluge i proizvodnju, OIB 20331359224, Savska 16, 10310 Lijevi Dubrovčak</izvorni_sadrzaj>
    <derivirana_varijabla naziv="DomainObject.Predmet.ProtustrankaIDrugiAdressOIB_1">SAVSKI VALOVI jednostavno društvo s ograničenom odgovornošću za trgovinu, usluge i proizvodnju, OIB 20331359224, Savska 16, 10310 Lijevi Dubrovčak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SAVSKI VALOVI jednostavno društvo s ograničenom odgovornošću za trgovinu, usluge i proizvodnju</item>
      <item>Velimir Barec</item>
    </izvorni_sadrzaj>
    <derivirana_varijabla naziv="DomainObject.Predmet.SudioniciListNaziv_1">
      <item>FINA Regionalni centar Zagreb</item>
      <item>SAVSKI VALOVI jednostavno društvo s ograničenom odgovornošću za trgovinu, usluge i proizvodnju</item>
      <item>Velimir Barec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SAVSKI VALOVI jednostavno društvo s ograničenom odgovornošću za trgovinu, usluge i proizvodnju, OIB 20331359224, Savska 16,10310 Lijevi Dubrovčak</item>
      <item>Velimir Barec, OIB 65550338165, Savska 17,10310 Lijevi Dubrovčak</item>
    </izvorni_sadrzaj>
    <derivirana_varijabla naziv="DomainObject.Predmet.SudioniciListAdressOIB_1">
      <item>FINA Regionalni centar Zagreb, OIB 85821130368, Trg svibanjskih žrtava 1995. br. 1,10000 Zagreb</item>
      <item>SAVSKI VALOVI jednostavno društvo s ograničenom odgovornošću za trgovinu, usluge i proizvodnju, OIB 20331359224, Savska 16,10310 Lijevi Dubrovčak</item>
      <item>Velimir Barec, OIB 65550338165, Savska 17,10310 Lijevi Dubrovčak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20331359224</item>
      <item>, OIB 65550338165</item>
    </izvorni_sadrzaj>
    <derivirana_varijabla naziv="DomainObject.Predmet.SudioniciListNazivOIB_1">
      <item>, OIB 85821130368</item>
      <item>, OIB 20331359224</item>
      <item>, OIB 65550338165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324</properties:Words>
  <properties:Characters>1704</properties:Characters>
  <properties:Lines>54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2019-01-15T06:54:00Z</dcterms:created>
  <dc:creator>Korisnik</dc:creator>
  <cp:lastModifiedBy>Matea Bizjak</cp:lastModifiedBy>
  <cp:lastPrinted>2019-01-15T07:49:00Z</cp:lastPrinted>
  <dcterms:modified xmlns:xsi="http://www.w3.org/2001/XMLSchema-instance" xsi:type="dcterms:W3CDTF">2019-01-15T07:49:00Z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i zaključenje stečajnog postupka zbog nedostatnosti stečajne mase (St-587-17-obustava i zaključenje - 293. SZ-a.docx)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