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ae88" w14:paraId="983ae8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877D3" w:rsidP="00F877D3" w:rsidR="00F877D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St-1203/2016-6.</w:t>
      </w:r>
    </w:p>
    <w:p w:rsidRDefault="00F877D3" w:rsidP="00F877D3" w:rsidR="00F877D3">
      <w:pPr>
        <w:jc w:val="center"/>
        <w:rPr>
          <w:rFonts w:hAnsi="Arial" w:ascii="Arial"/>
          <w:b/>
        </w:rPr>
      </w:pPr>
    </w:p>
    <w:p w:rsidRDefault="00F877D3" w:rsidP="00F877D3" w:rsidR="00F877D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877D3" w:rsidP="00F877D3" w:rsidR="00F877D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877D3" w:rsidP="00F877D3" w:rsidR="00F877D3">
      <w:pPr>
        <w:jc w:val="both"/>
        <w:rPr>
          <w:rFonts w:hAnsi="Arial" w:ascii="Arial"/>
        </w:rPr>
      </w:pP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LIMO-TREND j.d.o.o. iz Cetingrada, </w:t>
      </w:r>
      <w:proofErr w:type="spellStart"/>
      <w:r>
        <w:rPr>
          <w:rFonts w:hAnsi="Arial" w:ascii="Arial"/>
        </w:rPr>
        <w:t>Maljevac</w:t>
      </w:r>
      <w:proofErr w:type="spellEnd"/>
      <w:r>
        <w:rPr>
          <w:rFonts w:hAnsi="Arial" w:ascii="Arial"/>
        </w:rPr>
        <w:t xml:space="preserve"> 99, MBS 080846936, OIB 67602694297, dana 03. veljače 2017. godine</w:t>
      </w:r>
    </w:p>
    <w:p w:rsidRDefault="00F877D3" w:rsidP="00F877D3" w:rsidR="00F877D3">
      <w:pPr>
        <w:jc w:val="both"/>
        <w:rPr>
          <w:rFonts w:hAnsi="Arial" w:ascii="Arial"/>
        </w:rPr>
      </w:pPr>
    </w:p>
    <w:p w:rsidRDefault="00F877D3" w:rsidP="00F877D3" w:rsidR="00F877D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877D3" w:rsidP="00F877D3" w:rsidR="00F877D3">
      <w:pPr>
        <w:jc w:val="center"/>
        <w:rPr>
          <w:rFonts w:hAnsi="Arial" w:ascii="Arial"/>
          <w:b/>
        </w:rPr>
      </w:pPr>
    </w:p>
    <w:p w:rsidRDefault="00F877D3" w:rsidP="00F877D3" w:rsidR="00F877D3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LIMO-TREND j.d.o.o. iz Cetingrada, </w:t>
      </w:r>
      <w:proofErr w:type="spellStart"/>
      <w:r>
        <w:rPr>
          <w:rFonts w:hAnsi="Arial" w:ascii="Arial"/>
        </w:rPr>
        <w:t>Maljevac</w:t>
      </w:r>
      <w:proofErr w:type="spellEnd"/>
      <w:r>
        <w:rPr>
          <w:rFonts w:hAnsi="Arial" w:ascii="Arial"/>
        </w:rPr>
        <w:t xml:space="preserve"> 99, MBS 080846936, OIB 67602694297,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05 540-1203-16. </w:t>
      </w:r>
    </w:p>
    <w:p w:rsidRDefault="00F877D3" w:rsidP="00F877D3" w:rsidR="00F877D3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LIMO-TREND j.d.o.o. iz Cetingrada, </w:t>
      </w:r>
      <w:proofErr w:type="spellStart"/>
      <w:r>
        <w:rPr>
          <w:rFonts w:hAnsi="Arial" w:ascii="Arial"/>
        </w:rPr>
        <w:t>Maljevac</w:t>
      </w:r>
      <w:proofErr w:type="spellEnd"/>
      <w:r>
        <w:rPr>
          <w:rFonts w:hAnsi="Arial" w:ascii="Arial"/>
        </w:rPr>
        <w:t xml:space="preserve"> 99, MBS 080846936, OIB 67602694297.</w:t>
      </w:r>
    </w:p>
    <w:p w:rsidRDefault="00F877D3" w:rsidP="00F877D3" w:rsidR="00F877D3">
      <w:pPr>
        <w:jc w:val="both"/>
        <w:rPr>
          <w:rFonts w:hAnsi="Arial" w:ascii="Arial"/>
        </w:rPr>
      </w:pPr>
    </w:p>
    <w:p w:rsidRDefault="00F877D3" w:rsidP="00F877D3" w:rsidR="00F877D3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8.808,53 kuna, u neprekinutom razdoblju od 261 dana, te da ima </w:t>
      </w:r>
      <w:r>
        <w:rPr>
          <w:rFonts w:hAnsi="Arial" w:ascii="Arial"/>
        </w:rPr>
        <w:lastRenderedPageBreak/>
        <w:t>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261 dana u ukupnom iznosu od 8.808,53 kuna, koji podatak zakonski zastupnik dužnika nije osporio, sud utvrđuje da je ispunjen razlog nesposobnosti za plaćanje, propisan čl.6.st.2.Stečajnog zakona.</w:t>
      </w:r>
    </w:p>
    <w:p w:rsidRDefault="00F877D3" w:rsidP="00F877D3" w:rsidR="00F877D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F877D3" w:rsidP="00F877D3" w:rsidR="00F877D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F877D3" w:rsidP="00F877D3" w:rsidR="00F877D3">
      <w:pPr>
        <w:jc w:val="both"/>
        <w:rPr>
          <w:rFonts w:hAnsi="Arial" w:ascii="Arial"/>
        </w:rPr>
      </w:pPr>
    </w:p>
    <w:p w:rsidRDefault="00F877D3" w:rsidP="00F877D3" w:rsidR="00F877D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veljače 2017. godine</w:t>
      </w:r>
    </w:p>
    <w:p w:rsidRDefault="00F877D3" w:rsidP="00F877D3" w:rsidR="00F877D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F877D3" w:rsidP="00F877D3" w:rsidR="00F877D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F877D3" w:rsidP="00F877D3" w:rsidR="00F877D3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F877D3" w:rsidP="00F877D3" w:rsidR="00F877D3">
      <w:pPr>
        <w:jc w:val="both"/>
        <w:rPr>
          <w:rFonts w:hAnsi="Arial" w:ascii="Arial"/>
        </w:rPr>
      </w:pPr>
    </w:p>
    <w:p w:rsidRDefault="00F877D3" w:rsidP="00F877D3" w:rsidR="00F877D3">
      <w:pPr>
        <w:jc w:val="both"/>
        <w:rPr>
          <w:rFonts w:hAnsi="Arial" w:ascii="Arial"/>
        </w:rPr>
      </w:pPr>
    </w:p>
    <w:p w:rsidRDefault="00F877D3" w:rsidP="00F877D3" w:rsidR="00F877D3">
      <w:pPr>
        <w:jc w:val="both"/>
        <w:rPr>
          <w:rFonts w:hAnsi="Arial" w:ascii="Arial"/>
        </w:rPr>
      </w:pPr>
    </w:p>
    <w:p w:rsidRDefault="00F877D3" w:rsidP="00F877D3" w:rsidR="00F877D3">
      <w:pPr>
        <w:jc w:val="both"/>
        <w:rPr>
          <w:rFonts w:hAnsi="Arial" w:ascii="Arial"/>
        </w:rPr>
      </w:pPr>
    </w:p>
    <w:p w:rsidRDefault="00F877D3" w:rsidP="00F877D3" w:rsidR="00F877D3">
      <w:pPr>
        <w:jc w:val="both"/>
        <w:rPr>
          <w:rFonts w:hAnsi="Arial" w:ascii="Arial"/>
        </w:rPr>
      </w:pPr>
    </w:p>
    <w:p w:rsidRDefault="00F877D3" w:rsidP="00F877D3" w:rsidR="00F877D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F877D3" w:rsidP="00F877D3" w:rsidR="00F877D3">
      <w:pPr>
        <w:jc w:val="both"/>
        <w:rPr>
          <w:rFonts w:hAnsi="Arial" w:ascii="Arial"/>
        </w:rPr>
      </w:pPr>
      <w:r>
        <w:rPr>
          <w:rFonts w:hAnsi="Arial" w:ascii="Arial"/>
        </w:rPr>
        <w:t>Bj.03.02.2017.g.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7D3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St-1203/2016-6</izvorni_sadrzaj>
    <derivirana_varijabla naziv="DomainObject.Oznaka_1">St-1203/2016-6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LIMO-TREND j.d.o.o. zastupanog po punomoćniku Hazim Beganović</izvorni_sadrzaj>
    <derivirana_varijabla naziv="DomainObject.Predmet.ProtustrankaFormated_1">  LIMO-TREND j.d.o.o. zastupanog po punomoćniku Hazim Beganović</derivirana_varijabla>
  </DomainObject.Predmet.ProtustrankaFormated>
  <DomainObject.Predmet.ProtustrankaFormatedOIB>
    <izvorni_sadrzaj>  LIMO-TREND j.d.o.o., OIB 67602694297 zastupanog po punomoćniku Hazim Beganović</izvorni_sadrzaj>
    <derivirana_varijabla naziv="DomainObject.Predmet.ProtustrankaFormatedOIB_1">  LIMO-TREND j.d.o.o., OIB 67602694297 zastupanog po punomoćniku Hazim Beganović</derivirana_varijabla>
  </DomainObject.Predmet.ProtustrankaFormatedOIB>
  <DomainObject.Predmet.ProtustrankaFormatedWithAdress>
    <izvorni_sadrzaj> LIMO-TREND j.d.o.o., Maljevac 99, 47222 Cetingrad zastupanog po punomoćniku Hazim Beganović</izvorni_sadrzaj>
    <derivirana_varijabla naziv="DomainObject.Predmet.ProtustrankaFormatedWithAdress_1"> LIMO-TREND j.d.o.o., Maljevac 99, 47222 Cetingrad zastupanog po punomoćniku Hazim Beganović</derivirana_varijabla>
  </DomainObject.Predmet.ProtustrankaFormatedWithAdress>
  <DomainObject.Predmet.ProtustrankaFormatedWithAdressOIB>
    <izvorni_sadrzaj> LIMO-TREND j.d.o.o., OIB 67602694297, Maljevac 99, 47222 Cetingrad zastupanog po punomoćniku Hazim Beganović</izvorni_sadrzaj>
    <derivirana_varijabla naziv="DomainObject.Predmet.ProtustrankaFormatedWithAdressOIB_1"> LIMO-TREND j.d.o.o., OIB 67602694297, Maljevac 99, 47222 Cetingrad zastupanog po punomoćniku Hazim Beganović</derivirana_varijabla>
  </DomainObject.Predmet.ProtustrankaFormatedWithAdressOIB>
  <DomainObject.Predmet.ProtustrankaWithAdress>
    <izvorni_sadrzaj>LIMO-TREND j.d.o.o. Maljevac 99, 47222 Cetingrad</izvorni_sadrzaj>
    <derivirana_varijabla naziv="DomainObject.Predmet.ProtustrankaWithAdress_1">LIMO-TREND j.d.o.o. Maljevac 99, 47222 Cetingrad</derivirana_varijabla>
  </DomainObject.Predmet.ProtustrankaWithAdress>
  <DomainObject.Predmet.ProtustrankaWithAdressOIB>
    <izvorni_sadrzaj>LIMO-TREND j.d.o.o., OIB 67602694297, Maljevac 99, 47222 Cetingrad</izvorni_sadrzaj>
    <derivirana_varijabla naziv="DomainObject.Predmet.ProtustrankaWithAdressOIB_1">LIMO-TREND j.d.o.o., OIB 67602694297, Maljevac 99, 47222 Cetingrad</derivirana_varijabla>
  </DomainObject.Predmet.ProtustrankaWithAdressOIB>
  <DomainObject.Predmet.ProtustrankaNazivFormated>
    <izvorni_sadrzaj>LIMO-TREND j.d.o.o.</izvorni_sadrzaj>
    <derivirana_varijabla naziv="DomainObject.Predmet.ProtustrankaNazivFormated_1">LIMO-TREND j.d.o.o.</derivirana_varijabla>
  </DomainObject.Predmet.ProtustrankaNazivFormated>
  <DomainObject.Predmet.ProtustrankaNazivFormatedOIB>
    <izvorni_sadrzaj>LIMO-TREND j.d.o.o., OIB 67602694297</izvorni_sadrzaj>
    <derivirana_varijabla naziv="DomainObject.Predmet.ProtustrankaNazivFormatedOIB_1">LIMO-TREND j.d.o.o., OIB 67602694297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LIMO-TREND j.d.o.o. zastupanog po punomoćniku Hazim Beganović</item>
    </izvorni_sadrzaj>
    <derivirana_varijabla naziv="DomainObject.Predmet.ProtuStrankaListFormated_1">
      <item>LIMO-TREND j.d.o.o. zastupanog po punomoćniku Hazim Beganović</item>
    </derivirana_varijabla>
  </DomainObject.Predmet.ProtuStrankaListFormated>
  <DomainObject.Predmet.ProtuStrankaListFormatedOIB>
    <izvorni_sadrzaj>
      <item>LIMO-TREND j.d.o.o., OIB 67602694297 zastupanog po punomoćniku Hazim Beganović</item>
    </izvorni_sadrzaj>
    <derivirana_varijabla naziv="DomainObject.Predmet.ProtuStrankaListFormatedOIB_1">
      <item>LIMO-TREND j.d.o.o., OIB 67602694297 zastupanog po punomoćniku Hazim Beganović</item>
    </derivirana_varijabla>
  </DomainObject.Predmet.ProtuStrankaListFormatedOIB>
  <DomainObject.Predmet.ProtuStrankaListFormatedWithAdress>
    <izvorni_sadrzaj>
      <item>LIMO-TREND j.d.o.o., Maljevac 99, 47222 Cetingrad zastupanog po punomoćniku Hazim Beganović</item>
    </izvorni_sadrzaj>
    <derivirana_varijabla naziv="DomainObject.Predmet.ProtuStrankaListFormatedWithAdress_1">
      <item>LIMO-TREND j.d.o.o., Maljevac 99, 47222 Cetingrad zastupanog po punomoćniku Hazim Beganović</item>
    </derivirana_varijabla>
  </DomainObject.Predmet.ProtuStrankaListFormatedWithAdress>
  <DomainObject.Predmet.ProtuStrankaListFormatedWithAdressOIB>
    <izvorni_sadrzaj>
      <item>LIMO-TREND j.d.o.o., OIB 67602694297, Maljevac 99, 47222 Cetingrad zastupanog po punomoćniku Hazim Beganović</item>
    </izvorni_sadrzaj>
    <derivirana_varijabla naziv="DomainObject.Predmet.ProtuStrankaListFormatedWithAdressOIB_1">
      <item>LIMO-TREND j.d.o.o., OIB 67602694297, Maljevac 99, 47222 Cetingrad zastupanog po punomoćniku Hazim Beganović</item>
    </derivirana_varijabla>
  </DomainObject.Predmet.ProtuStrankaListFormatedWithAdressOIB>
  <DomainObject.Predmet.ProtuStrankaListNazivFormated>
    <izvorni_sadrzaj>
      <item>LIMO-TREND j.d.o.o.</item>
    </izvorni_sadrzaj>
    <derivirana_varijabla naziv="DomainObject.Predmet.ProtuStrankaListNazivFormated_1">
      <item>LIMO-TREND j.d.o.o.</item>
    </derivirana_varijabla>
  </DomainObject.Predmet.ProtuStrankaListNazivFormated>
  <DomainObject.Predmet.ProtuStrankaListNazivFormatedOIB>
    <izvorni_sadrzaj>
      <item>LIMO-TREND j.d.o.o., OIB 67602694297</item>
    </izvorni_sadrzaj>
    <derivirana_varijabla naziv="DomainObject.Predmet.ProtuStrankaListNazivFormatedOIB_1">
      <item>LIMO-TREND j.d.o.o., OIB 67602694297</item>
    </derivirana_varijabla>
  </DomainObject.Predmet.ProtuStrankaListNazivFormatedOIB>
  <DomainObject.Predmet.OstaliListFormated>
    <izvorni_sadrzaj>
      <item>Hazim Beganović punomoćnik sudionika u postupku LIMO-TREND j.d.o.o.</item>
    </izvorni_sadrzaj>
    <derivirana_varijabla naziv="DomainObject.Predmet.OstaliListFormated_1">
      <item>Hazim Beganović punomoćnik sudionika u postupku LIMO-TREND j.d.o.o.</item>
    </derivirana_varijabla>
  </DomainObject.Predmet.OstaliListFormated>
  <DomainObject.Predmet.OstaliListFormatedOIB>
    <izvorni_sadrzaj>
      <item>Hazim Beganović, OIB 46485759949 punomoćnik sudionika u postupku LIMO-TREND j.d.o.o.</item>
    </izvorni_sadrzaj>
    <derivirana_varijabla naziv="DomainObject.Predmet.OstaliListFormatedOIB_1">
      <item>Hazim Beganović, OIB 46485759949 punomoćnik sudionika u postupku LIMO-TREND j.d.o.o.</item>
    </derivirana_varijabla>
  </DomainObject.Predmet.OstaliListFormatedOIB>
  <DomainObject.Predmet.OstaliListFormatedWithAdress>
    <izvorni_sadrzaj>
      <item>Hazim Beganović, Maljevac 99, 47222 Maljevac punomoćnik sudionika u postupku LIMO-TREND j.d.o.o.</item>
    </izvorni_sadrzaj>
    <derivirana_varijabla naziv="DomainObject.Predmet.OstaliListFormatedWithAdress_1">
      <item>Hazim Beganović, Maljevac 99, 47222 Maljevac punomoćnik sudionika u postupku LIMO-TREND j.d.o.o.</item>
    </derivirana_varijabla>
  </DomainObject.Predmet.OstaliListFormatedWithAdress>
  <DomainObject.Predmet.OstaliListFormatedWithAdressOIB>
    <izvorni_sadrzaj>
      <item>Hazim Beganović, OIB 46485759949, Maljevac 99, 47222 Maljevac punomoćnik sudionika u postupku LIMO-TREND j.d.o.o.</item>
    </izvorni_sadrzaj>
    <derivirana_varijabla naziv="DomainObject.Predmet.OstaliListFormatedWithAdressOIB_1">
      <item>Hazim Beganović, OIB 46485759949, Maljevac 99, 47222 Maljevac punomoćnik sudionika u postupku LIMO-TREND j.d.o.o.</item>
    </derivirana_varijabla>
  </DomainObject.Predmet.OstaliListFormatedWithAdressOIB>
  <DomainObject.Predmet.OstaliListNazivFormated>
    <izvorni_sadrzaj>
      <item>Hazim Beganović</item>
    </izvorni_sadrzaj>
    <derivirana_varijabla naziv="DomainObject.Predmet.OstaliListNazivFormated_1">
      <item>Hazim Beganović</item>
    </derivirana_varijabla>
  </DomainObject.Predmet.OstaliListNazivFormated>
  <DomainObject.Predmet.OstaliListNazivFormatedOIB>
    <izvorni_sadrzaj>
      <item>Hazim Beganović, OIB 46485759949</item>
    </izvorni_sadrzaj>
    <derivirana_varijabla naziv="DomainObject.Predmet.OstaliListNazivFormatedOIB_1">
      <item>Hazim Beganović, OIB 46485759949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St-1203/2016-6</izvorni_sadrzaj>
    <derivirana_varijabla naziv="DomainObject.PoslovniBrojDokumenta_1">St-1203/2016-6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LIMO-TREND j.d.o.o.</izvorni_sadrzaj>
    <derivirana_varijabla naziv="DomainObject.Predmet.ProtustrankaIDrugi_1">LIMO-TREND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LIMO-TREND j.d.o.o., OIB 67602694297, Maljevac 99, 47222 Cetingrad</izvorni_sadrzaj>
    <derivirana_varijabla naziv="DomainObject.Predmet.ProtustrankaIDrugiAdressOIB_1">LIMO-TREND j.d.o.o., OIB 67602694297, Maljevac 99,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LIMO-TREND j.d.o.o.</item>
      <item>FINA, regionalni centar Zagreb, podružnica Karlovac</item>
      <item>Hazim Beganović</item>
    </izvorni_sadrzaj>
    <derivirana_varijabla naziv="DomainObject.Predmet.SudioniciListNaziv_1">
      <item>LIMO-TREND j.d.o.o.</item>
      <item>FINA, regionalni centar Zagreb, podružnica Karlovac</item>
      <item>Hazim Beganović</item>
    </derivirana_varijabla>
  </DomainObject.Predmet.SudioniciListNaziv>
  <DomainObject.Predmet.SudioniciListAdressOIB>
    <izvorni_sadrzaj>
      <item>LIMO-TREND j.d.o.o., OIB 67602694297, Maljevac 99,47222 Cetingrad</item>
      <item>FINA, regionalni centar Zagreb, podružnica Karlovac, OIB 85821130368, Vitezovićeva 1,47000 Karlovac</item>
      <item>Hazim Beganović, OIB 46485759949, Maljevac 99,47222 Maljevac</item>
    </izvorni_sadrzaj>
    <derivirana_varijabla naziv="DomainObject.Predmet.SudioniciListAdressOIB_1">
      <item>LIMO-TREND j.d.o.o., OIB 67602694297, Maljevac 99,47222 Cetingrad</item>
      <item>FINA, regionalni centar Zagreb, podružnica Karlovac, OIB 85821130368, Vitezovićeva 1,47000 Karlovac</item>
      <item>Hazim Beganović, OIB 46485759949, Maljevac 99,47222 Maljevac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60FAD-3446-4C4A-AAC8-CFD8B4D86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3700</properties:Characters>
  <properties:Lines>90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2017-02-03T10:07:00Z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