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4e8e" w14:paraId="d0d4e8e" w:rsidRDefault="006D4724" w:rsidP="006D4724" w:rsidR="006D4724" w:rsidRPr="00B44C46">
      <w:pPr>
        <w15:collapsed w:val="false"/>
      </w:pPr>
      <w:bookmarkStart w:name="_GoBack" w:id="0"/>
      <w:bookmarkEnd w:id="0"/>
      <w:r w:rsidRPr="00B44C46">
        <w:t xml:space="preserve">Nadležni trgovački sud:     </w:t>
      </w:r>
      <w:r w:rsidRPr="00B44C46">
        <w:rPr>
          <w:b/>
        </w:rPr>
        <w:t>TRGOVAČKI SUD U VARAŽDINU</w:t>
      </w:r>
    </w:p>
    <w:p w:rsidRDefault="006D4724" w:rsidP="00E21F0E" w:rsidR="00E21F0E" w:rsidRPr="00DE453A">
      <w:pPr>
        <w:rPr>
          <w:b/>
        </w:rPr>
      </w:pPr>
      <w:r w:rsidRPr="00B44C46">
        <w:t>Poslovni broj spisa</w:t>
      </w:r>
      <w:r w:rsidR="00E21F0E">
        <w:t xml:space="preserve">: </w:t>
      </w:r>
      <w:r w:rsidR="00E21F0E" w:rsidRPr="00384F83">
        <w:rPr>
          <w:sz w:val="22"/>
          <w:szCs w:val="22"/>
        </w:rPr>
        <w:t xml:space="preserve">:          </w:t>
      </w:r>
      <w:r w:rsidR="00E21F0E" w:rsidRPr="00DE453A">
        <w:rPr>
          <w:b/>
        </w:rPr>
        <w:t>St-</w:t>
      </w:r>
      <w:r w:rsidR="00E21F0E">
        <w:rPr>
          <w:b/>
        </w:rPr>
        <w:t>253/16</w:t>
      </w:r>
    </w:p>
    <w:p w:rsidRDefault="00E21F0E" w:rsidP="00E21F0E" w:rsidR="00E21F0E" w:rsidRPr="00DE453A">
      <w:pPr>
        <w:rPr>
          <w:b/>
        </w:rPr>
      </w:pPr>
      <w:r>
        <w:t xml:space="preserve">Dužnik:                              </w:t>
      </w:r>
      <w:r>
        <w:rPr>
          <w:b/>
        </w:rPr>
        <w:t xml:space="preserve">JERO d.o.o. u stečaju, </w:t>
      </w:r>
      <w:proofErr w:type="spellStart"/>
      <w:r>
        <w:rPr>
          <w:b/>
        </w:rPr>
        <w:t>Trnovec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Bartolovečki</w:t>
      </w:r>
      <w:proofErr w:type="spellEnd"/>
      <w:r>
        <w:rPr>
          <w:b/>
        </w:rPr>
        <w:t>, Varaždinska 82</w:t>
      </w:r>
    </w:p>
    <w:p w:rsidRDefault="00E21F0E" w:rsidP="00E21F0E" w:rsidR="00E21F0E" w:rsidRPr="00DE453A">
      <w:pP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</w:t>
      </w:r>
      <w:r>
        <w:rPr>
          <w:b/>
        </w:rPr>
        <w:t xml:space="preserve">    </w:t>
      </w:r>
      <w:r w:rsidRPr="00DE453A">
        <w:rPr>
          <w:b/>
        </w:rPr>
        <w:t xml:space="preserve">OIB: </w:t>
      </w:r>
      <w:r>
        <w:rPr>
          <w:b/>
        </w:rPr>
        <w:t>22764323186</w:t>
      </w:r>
    </w:p>
    <w:p w:rsidRDefault="00DE453A" w:rsidR="00DE453A" w:rsidRPr="00B44C46">
      <w:pPr>
        <w:rPr>
          <w:b/>
        </w:rPr>
      </w:pPr>
    </w:p>
    <w:p w:rsidRDefault="005E2378" w:rsidR="005E2378" w:rsidRPr="00B44C46"/>
    <w:p w:rsidRDefault="005E2378" w:rsidP="00252347" w:rsidR="00DE453A" w:rsidRPr="00B44C46">
      <w:pPr>
        <w:jc w:val="center"/>
        <w:rPr>
          <w:b/>
        </w:rPr>
      </w:pPr>
      <w:r w:rsidRPr="00B44C46">
        <w:rPr>
          <w:b/>
        </w:rPr>
        <w:t>PREGLED IMOVINE I OBVEZA</w:t>
      </w:r>
    </w:p>
    <w:p w:rsidRDefault="00DE453A" w:rsidR="00DE453A">
      <w:r>
        <w:t xml:space="preserve"> </w:t>
      </w:r>
    </w:p>
    <w:p w:rsidRDefault="00252347" w:rsidR="00252347"/>
    <w:tbl>
      <w:tblPr>
        <w:tblW w:type="auto" w:w="0"/>
        <w:jc w:val="center"/>
        <w:tblBorders>
          <w:top w:space="0" w:sz="6" w:color="auto" w:val="double"/>
          <w:left w:space="0" w:sz="6" w:color="auto" w:val="double"/>
          <w:bottom w:space="0" w:sz="6" w:color="auto" w:val="double"/>
          <w:right w:space="0" w:sz="6" w:color="auto" w:val="double"/>
          <w:insideH w:space="0" w:sz="6" w:color="auto" w:val="single"/>
          <w:insideV w:space="0" w:sz="6" w:color="auto" w:val="single"/>
        </w:tblBorders>
        <w:tblCellMar>
          <w:left w:type="dxa" w:w="28"/>
          <w:right w:type="dxa" w:w="28"/>
        </w:tblCellMar>
        <w:tblLook w:val="0000" w:noVBand="0" w:noHBand="0" w:lastColumn="0" w:firstColumn="0" w:lastRow="0" w:firstRow="0"/>
      </w:tblPr>
      <w:tblGrid>
        <w:gridCol w:w="466"/>
        <w:gridCol w:w="4703"/>
        <w:gridCol w:w="1137"/>
        <w:gridCol w:w="466"/>
        <w:gridCol w:w="1311"/>
        <w:gridCol w:w="1043"/>
      </w:tblGrid>
      <w:tr w:rsidR="00AA4FD3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5E2378" w:rsidR="005E2378" w:rsidRPr="00BE7EF6">
            <w:pPr>
              <w:jc w:val="center"/>
              <w:rPr>
                <w:sz w:val="22"/>
                <w:szCs w:val="22"/>
              </w:rPr>
            </w:pPr>
            <w:r w:rsidRPr="00BE7EF6">
              <w:rPr>
                <w:sz w:val="22"/>
                <w:szCs w:val="22"/>
              </w:rPr>
              <w:t>Red.</w:t>
            </w:r>
          </w:p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 w:rsidRPr="00BE7EF6">
              <w:rPr>
                <w:sz w:val="22"/>
                <w:szCs w:val="22"/>
              </w:rPr>
              <w:t>br.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 w:rsidRPr="00BE7EF6">
              <w:rPr>
                <w:sz w:val="22"/>
                <w:szCs w:val="22"/>
              </w:rPr>
              <w:t>Imovina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 w:rsidRPr="00BE7EF6">
              <w:rPr>
                <w:sz w:val="22"/>
                <w:szCs w:val="22"/>
              </w:rPr>
              <w:t>Vrijednost u kn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E2378" w:rsidR="005E2378" w:rsidRPr="00BE7EF6">
            <w:pPr>
              <w:jc w:val="center"/>
              <w:rPr>
                <w:sz w:val="22"/>
                <w:szCs w:val="22"/>
              </w:rPr>
            </w:pPr>
            <w:r w:rsidRPr="00BE7EF6">
              <w:rPr>
                <w:sz w:val="22"/>
                <w:szCs w:val="22"/>
              </w:rPr>
              <w:t>Red.</w:t>
            </w:r>
          </w:p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 w:rsidRPr="00BE7EF6">
              <w:rPr>
                <w:sz w:val="22"/>
                <w:szCs w:val="22"/>
              </w:rPr>
              <w:t>br.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 w:rsidRPr="00BE7EF6">
              <w:rPr>
                <w:sz w:val="22"/>
                <w:szCs w:val="22"/>
              </w:rPr>
              <w:t>Obveze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center"/>
              <w:rPr>
                <w:sz w:val="22"/>
                <w:szCs w:val="22"/>
              </w:rPr>
            </w:pPr>
            <w:r w:rsidRPr="00BE7EF6">
              <w:rPr>
                <w:sz w:val="22"/>
                <w:szCs w:val="22"/>
              </w:rPr>
              <w:t>Vrijednost u kn</w:t>
            </w:r>
          </w:p>
        </w:tc>
      </w:tr>
      <w:tr w:rsidR="00AA4FD3">
        <w:trPr>
          <w:trHeight w:val="340"/>
          <w:tblHeader/>
          <w:jc w:val="center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AA4FD3" w:rsidR="00AA4FD3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A4FD3" w:rsidP="00F134FA" w:rsidR="00AA4FD3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>Pokretnine</w:t>
            </w:r>
          </w:p>
          <w:p w:rsidRDefault="00BE7EF6" w:rsidP="00BE7EF6" w:rsidR="00BE7EF6" w:rsidRPr="00BE7EF6">
            <w:pPr>
              <w:autoSpaceDE w:val="false"/>
              <w:autoSpaceDN w:val="false"/>
              <w:adjustRightInd w:val="false"/>
              <w:ind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E7EF6">
              <w:rPr>
                <w:sz w:val="20"/>
                <w:szCs w:val="20"/>
              </w:rPr>
              <w:t xml:space="preserve"> teretni automobil marke </w:t>
            </w:r>
            <w:proofErr w:type="spellStart"/>
            <w:r w:rsidRPr="00BE7EF6">
              <w:rPr>
                <w:sz w:val="20"/>
                <w:szCs w:val="20"/>
              </w:rPr>
              <w:t>Iveco</w:t>
            </w:r>
            <w:proofErr w:type="spellEnd"/>
            <w:r w:rsidRPr="00BE7EF6">
              <w:rPr>
                <w:sz w:val="20"/>
                <w:szCs w:val="20"/>
              </w:rPr>
              <w:t xml:space="preserve">, 2007. godište, </w:t>
            </w:r>
            <w:proofErr w:type="spellStart"/>
            <w:r w:rsidRPr="00BE7EF6">
              <w:rPr>
                <w:sz w:val="20"/>
                <w:szCs w:val="20"/>
              </w:rPr>
              <w:t>reg.oznake</w:t>
            </w:r>
            <w:proofErr w:type="spellEnd"/>
            <w:r w:rsidRPr="00BE7EF6">
              <w:rPr>
                <w:sz w:val="20"/>
                <w:szCs w:val="20"/>
              </w:rPr>
              <w:t xml:space="preserve"> VŽ295LO, broj šasije: ZCFC35A6105683589, </w:t>
            </w:r>
          </w:p>
          <w:p w:rsidRDefault="00BE7EF6" w:rsidP="00BE7EF6" w:rsidR="00BE7EF6" w:rsidRPr="00BE7EF6">
            <w:pPr>
              <w:autoSpaceDE w:val="false"/>
              <w:autoSpaceDN w:val="false"/>
              <w:adjustRightInd w:val="false"/>
              <w:ind w:firstLine="708"/>
              <w:jc w:val="both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 xml:space="preserve">2. osobni automobil marke Peugeot, 2010. godište, reg. oznake VŽ287JT, broj šasije: VF3WC5FS09T058640, </w:t>
            </w:r>
          </w:p>
          <w:p w:rsidRDefault="00BE7EF6" w:rsidP="00BE7EF6" w:rsidR="00BE7EF6" w:rsidRPr="00BE7EF6">
            <w:pPr>
              <w:autoSpaceDE w:val="false"/>
              <w:autoSpaceDN w:val="false"/>
              <w:adjustRightInd w:val="false"/>
              <w:ind w:firstLine="708"/>
              <w:jc w:val="both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 xml:space="preserve">3. teretni automobil marke MAN, 2000. godište, reg. oznake VŽ323LG, broj šasije: WMAL33ZZZYY056532 – nalazi se u Ludbregu na parkingu </w:t>
            </w:r>
            <w:proofErr w:type="spellStart"/>
            <w:r w:rsidRPr="00BE7EF6">
              <w:rPr>
                <w:sz w:val="20"/>
                <w:szCs w:val="20"/>
              </w:rPr>
              <w:t>Tentorium</w:t>
            </w:r>
            <w:proofErr w:type="spellEnd"/>
            <w:r w:rsidRPr="00BE7EF6">
              <w:rPr>
                <w:sz w:val="20"/>
                <w:szCs w:val="20"/>
              </w:rPr>
              <w:t xml:space="preserve"> d.o.o., V. Lisinskog 36 ( </w:t>
            </w:r>
            <w:proofErr w:type="spellStart"/>
            <w:r w:rsidRPr="00BE7EF6">
              <w:rPr>
                <w:sz w:val="20"/>
                <w:szCs w:val="20"/>
              </w:rPr>
              <w:t>razlučno</w:t>
            </w:r>
            <w:proofErr w:type="spellEnd"/>
            <w:r w:rsidRPr="00BE7EF6">
              <w:rPr>
                <w:sz w:val="20"/>
                <w:szCs w:val="20"/>
              </w:rPr>
              <w:t xml:space="preserve"> pravo ima Porezna uprava ), prilikom pljenidbe procijenjen na 70.000,00 kn</w:t>
            </w:r>
          </w:p>
          <w:p w:rsidRDefault="00BE7EF6" w:rsidP="00BE7EF6" w:rsidR="00BE7EF6" w:rsidRPr="00BE7EF6">
            <w:pPr>
              <w:autoSpaceDE w:val="false"/>
              <w:autoSpaceDN w:val="false"/>
              <w:adjustRightInd w:val="false"/>
              <w:ind w:firstLine="708"/>
              <w:jc w:val="both"/>
              <w:rPr>
                <w:sz w:val="20"/>
                <w:szCs w:val="20"/>
              </w:rPr>
            </w:pPr>
          </w:p>
          <w:p w:rsidRDefault="00AA4FD3" w:rsidP="00F134FA" w:rsidR="00AA4FD3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5F5D21" w:rsidP="00F134FA" w:rsidR="00AA4FD3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>Potrebno izvršiti procjenu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A4FD3" w:rsidR="00AA4FD3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A4FD3" w:rsidP="00AA4FD3" w:rsidR="00AA4FD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 xml:space="preserve">Tražbine </w:t>
            </w:r>
            <w:proofErr w:type="spellStart"/>
            <w:r w:rsidRPr="00BE7EF6">
              <w:rPr>
                <w:sz w:val="20"/>
                <w:szCs w:val="20"/>
              </w:rPr>
              <w:t>steč</w:t>
            </w:r>
            <w:proofErr w:type="spellEnd"/>
            <w:r w:rsidRPr="00BE7EF6">
              <w:rPr>
                <w:sz w:val="20"/>
                <w:szCs w:val="20"/>
              </w:rPr>
              <w:t>. vjerovnika 1. višeg isplatnog reda</w:t>
            </w:r>
          </w:p>
          <w:p w:rsidRDefault="008046CE" w:rsidP="00AA4FD3" w:rsidR="008046CE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</w:p>
          <w:p w:rsidRDefault="008046CE" w:rsidP="00AA4FD3" w:rsidR="008046CE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 xml:space="preserve">Tražbine </w:t>
            </w:r>
            <w:proofErr w:type="spellStart"/>
            <w:r w:rsidRPr="00BE7EF6">
              <w:rPr>
                <w:sz w:val="20"/>
                <w:szCs w:val="20"/>
              </w:rPr>
              <w:t>steč</w:t>
            </w:r>
            <w:proofErr w:type="spellEnd"/>
            <w:r w:rsidRPr="00BE7EF6">
              <w:rPr>
                <w:sz w:val="20"/>
                <w:szCs w:val="20"/>
              </w:rPr>
              <w:t>. vjerovnika 2. višeg isplatnog reda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3B69FF" w:rsidP="00556842" w:rsidR="00AA4FD3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6.465,03</w:t>
            </w:r>
          </w:p>
          <w:p w:rsidRDefault="008046CE" w:rsidP="00556842" w:rsidR="008046CE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</w:p>
          <w:p w:rsidRDefault="008046CE" w:rsidP="00556842" w:rsidR="008046CE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</w:p>
          <w:p w:rsidRDefault="008046CE" w:rsidP="00556842" w:rsidR="008046CE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</w:p>
          <w:p w:rsidRDefault="008046CE" w:rsidP="00556842" w:rsidR="008046CE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</w:p>
          <w:p w:rsidRDefault="008046CE" w:rsidP="00556842" w:rsidR="008046CE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112.834,65</w:t>
            </w:r>
          </w:p>
        </w:tc>
      </w:tr>
      <w:tr w:rsidR="00AA4FD3">
        <w:trPr>
          <w:trHeight w:val="320"/>
          <w:tblHeader/>
          <w:jc w:val="center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double"/>
              <w:right w:space="0" w:sz="6" w:color="auto" w:val="single"/>
            </w:tcBorders>
          </w:tcPr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  <w:r w:rsidRPr="00BE7EF6">
              <w:rPr>
                <w:sz w:val="20"/>
                <w:szCs w:val="20"/>
              </w:rPr>
              <w:t>Ukupno: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5E2378" w:rsidP="00D24A66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5E2378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double"/>
            </w:tcBorders>
          </w:tcPr>
          <w:p w:rsidRDefault="00DF16CB" w:rsidP="00556842" w:rsidR="005E2378" w:rsidRPr="00BE7EF6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119.299,68</w:t>
            </w:r>
          </w:p>
        </w:tc>
      </w:tr>
    </w:tbl>
    <w:p w:rsidRDefault="005E2378" w:rsidR="005E2378"/>
    <w:p w:rsidRDefault="00F075C9" w:rsidR="00F075C9"/>
    <w:p w:rsidRDefault="00C0095E" w:rsidR="00C0095E"/>
    <w:p w:rsidRDefault="00B71977" w:rsidR="00B71977">
      <w:r>
        <w:t xml:space="preserve">U Varaždinu, </w:t>
      </w:r>
      <w:r w:rsidR="003B69FF">
        <w:t>11. travnja</w:t>
      </w:r>
      <w:r w:rsidR="00556842">
        <w:t xml:space="preserve"> </w:t>
      </w:r>
      <w:r w:rsidR="00682B9B">
        <w:t xml:space="preserve"> 2017</w:t>
      </w:r>
      <w:r>
        <w:t>.</w:t>
      </w:r>
    </w:p>
    <w:p w:rsidRDefault="00B71977" w:rsidR="00B71977"/>
    <w:p w:rsidRDefault="00B71977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>
        <w:t>Stečajna upraviteljica:</w:t>
      </w:r>
    </w:p>
    <w:p w:rsidRDefault="00B71977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  <w:t xml:space="preserve">       </w:t>
      </w:r>
      <w:r>
        <w:t>Nevenka Golubić, dipl. oec.</w:t>
      </w:r>
    </w:p>
    <w:sectPr w:rsidSect="00252347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45159"/>
    <w:multiLevelType w:val="hybridMultilevel"/>
    <w:tmpl w:val="4CBADED0"/>
    <w:lvl w:tplc="E034EFA0" w:ilvl="0">
      <w:start w:val="49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089B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347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0B14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8F1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B69FF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5EAA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56842"/>
    <w:rsid w:val="00560188"/>
    <w:rsid w:val="00561E61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36D2"/>
    <w:rsid w:val="005A3AEA"/>
    <w:rsid w:val="005A4FC8"/>
    <w:rsid w:val="005A5CFA"/>
    <w:rsid w:val="005A73A1"/>
    <w:rsid w:val="005B182C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378"/>
    <w:rsid w:val="005E2D4E"/>
    <w:rsid w:val="005E7C59"/>
    <w:rsid w:val="005F0051"/>
    <w:rsid w:val="005F0965"/>
    <w:rsid w:val="005F5D21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724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46CE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8F7F8B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18DA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1568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4FD3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247A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4C46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0A4D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E7EF6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28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4A66"/>
    <w:rsid w:val="00D27EFF"/>
    <w:rsid w:val="00D30DA0"/>
    <w:rsid w:val="00D33004"/>
    <w:rsid w:val="00D34867"/>
    <w:rsid w:val="00D35325"/>
    <w:rsid w:val="00D36BD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6CB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1F0E"/>
    <w:rsid w:val="00E220C9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4A9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5C9"/>
    <w:rsid w:val="00F120DD"/>
    <w:rsid w:val="00F134FA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66D0E"/>
    <w:rsid w:val="00F71479"/>
    <w:rsid w:val="00F765DC"/>
    <w:rsid w:val="00F7794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1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1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66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84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St-253/2016-30</izvorni_sadrzaj>
    <derivirana_varijabla naziv="DomainObject.Oznaka_1">St-253/2016-30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22764323186</item>
      <item>, OIB null</item>
      <item>, OIB 18683136487</item>
      <item>, OIB 03147718187</item>
    </izvorni_sadrzaj>
    <derivirana_varijabla naziv="DomainObject.Predmet.SudioniciListNazivOIB_1">
      <item>, OIB 22764323186</item>
      <item>, OIB null</item>
      <item>, OIB 18683136487</item>
      <item>, OIB 03147718187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844</properties:Characters>
  <properties:Lines>69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2017-04-12T10:39:00Z</dcterms:created>
  <dc:creator>Revisio</dc:creator>
  <cp:lastModifiedBy>Tea Meister</cp:lastModifiedBy>
  <cp:lastPrinted>2016-03-22T06:46:00Z</cp:lastPrinted>
  <dcterms:modified xmlns:xsi="http://www.w3.org/2001/XMLSchema-instance" xsi:type="dcterms:W3CDTF">2017-04-12T10:42:00Z</dcterms:modified>
  <cp:revision>4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St-253/2016-30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