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5b5f" w14:paraId="7265b5f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4655EA" w:rsidP="00F47194" w:rsidR="004F4291">
      <w:pPr>
        <w:spacing w:lineRule="auto" w:line="240" w:after="0"/>
        <w:jc w:val="both"/>
      </w:pPr>
      <w:r>
        <w:tab/>
      </w:r>
      <w:r w:rsidR="00855775" w:rsidRPr="00855775">
        <w:t xml:space="preserve">Trgovački sud u Varaždinu po sucu toga suda Maji Valušnig, kao stečajnom sucu, u stečajnom predmetu, povodom prijedloga predlagatelja </w:t>
      </w:r>
      <w:r w:rsidR="00855775" w:rsidRPr="00855775">
        <w:tab/>
        <w:t>Financijske agencije Regionalni centar Zagreb, Podružnica Varaždin, Augusta Cesarca 2, Varaždin, OIB: 85821130368,  za otvaranje stečajnog postupka nad dužnikom NOVAK REMONT j.d.o.o., Stanetinec, Stanetinec 46, OIB: 04937270702</w:t>
      </w:r>
      <w:r w:rsidR="00196E25" w:rsidRPr="00196E25">
        <w:t xml:space="preserve">, </w:t>
      </w:r>
      <w:r w:rsidR="00F47194" w:rsidRPr="00F47194">
        <w:t xml:space="preserve">dana </w:t>
      </w:r>
      <w:r w:rsidR="00855775">
        <w:t>6</w:t>
      </w:r>
      <w:r w:rsidR="00F47194" w:rsidRPr="00F47194">
        <w:t xml:space="preserve">. </w:t>
      </w:r>
      <w:r w:rsidR="00196E25">
        <w:t>svibnja</w:t>
      </w:r>
      <w:r w:rsidR="00F47194" w:rsidRPr="00F47194">
        <w:t xml:space="preserve"> 2016.</w:t>
      </w:r>
    </w:p>
    <w:p w:rsidRDefault="00FD3E68" w:rsidP="00674BAF" w:rsidR="00FD3E68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855775" w:rsidRPr="00855775">
        <w:t>NOVAK REMONT j.d.o.o., Stanetinec, Stanetinec 46, OIB: 04937270702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196E25">
        <w:t>6</w:t>
      </w:r>
      <w:r>
        <w:t xml:space="preserve">. </w:t>
      </w:r>
      <w:r w:rsidR="00196E25">
        <w:t>svibnja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08769F">
      <w:pPr>
        <w:spacing w:lineRule="auto" w:line="240" w:after="0"/>
        <w:jc w:val="both"/>
      </w:pPr>
      <w:r w:rsidRPr="0008769F">
        <w:tab/>
      </w:r>
      <w:r w:rsidR="0042209F" w:rsidRPr="0008769F">
        <w:t xml:space="preserve">II Za stečajnog upravitelja imenuje se </w:t>
      </w:r>
      <w:r w:rsidR="003D2DEA" w:rsidRPr="0008769F">
        <w:t>Renato Sabljić, Zagreb, Zdenački zavoj 14, OIB: 74644810692</w:t>
      </w:r>
      <w:r w:rsidR="00F36B83" w:rsidRPr="0008769F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855775" w:rsidRPr="00855775">
        <w:t>NOVAK REMONT j.d.o.o., Stanetinec, Stanetinec 46, OIB: 04937270702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855775" w:rsidRPr="00855775">
        <w:t>NOVAK REMONT j.d.o.o., Stanetinec, Stanetinec 46, OIB: 04937270702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855775" w:rsidR="00855775">
      <w:pPr>
        <w:spacing w:lineRule="auto" w:line="240" w:after="0"/>
        <w:jc w:val="both"/>
      </w:pPr>
      <w:r>
        <w:tab/>
      </w:r>
      <w:r w:rsidR="00855775">
        <w:t>Predlagatelj je 4. ožujka 2016. podnio ovome sudu prijedlog za otvaranje stečajnog postupka nad dužnikom, navodeći da dužnik na dan 1 rujna 2015. ima evidentirane neizvršene osnove za plaćanje u ukupnom iznosu od 3.855,81 kn.</w:t>
      </w:r>
    </w:p>
    <w:p w:rsidRDefault="00855775" w:rsidP="00855775" w:rsidR="00855775">
      <w:pPr>
        <w:spacing w:lineRule="auto" w:line="240" w:after="0"/>
        <w:jc w:val="both"/>
      </w:pPr>
    </w:p>
    <w:p w:rsidRDefault="00855775" w:rsidP="00855775" w:rsidR="00855775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855775" w:rsidP="00855775" w:rsidR="00855775">
      <w:pPr>
        <w:spacing w:lineRule="auto" w:line="240" w:after="0"/>
        <w:jc w:val="both"/>
      </w:pPr>
    </w:p>
    <w:p w:rsidRDefault="00855775" w:rsidP="00855775" w:rsidR="00196E25" w:rsidRPr="00855775">
      <w:pPr>
        <w:spacing w:lineRule="auto" w:line="240" w:after="0"/>
        <w:jc w:val="both"/>
      </w:pPr>
      <w:r>
        <w:tab/>
        <w:t>Rješenjem ovog suda poslovni broj 9 St-355/2016-5 od 7. ožujka 2016. pokrenut je prethodni postupak radi utvrđivanja uvjeta za otvaranje stečajnog postupka.</w:t>
      </w:r>
      <w:r w:rsidR="00DB4AE2" w:rsidRPr="00DB4AE2">
        <w:rPr>
          <w:rFonts w:eastAsia="Calibri"/>
        </w:rPr>
        <w:tab/>
      </w:r>
    </w:p>
    <w:p w:rsidRDefault="00196E25" w:rsidP="00F47194" w:rsidR="00855775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</w:p>
    <w:p w:rsidRDefault="00855775" w:rsidP="00F47194" w:rsidR="00DB4AE2" w:rsidRPr="00DB4AE2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 w:rsidR="00DB4AE2" w:rsidRPr="00DB4AE2">
        <w:rPr>
          <w:rFonts w:eastAsia="Calibri"/>
        </w:rPr>
        <w:t xml:space="preserve">Tijekom prethodnog postupka utvrđeno je da se imovinom dužnika ne mogu pokriti troškovi postupka. </w:t>
      </w:r>
    </w:p>
    <w:p w:rsidRDefault="00DE0388" w:rsidP="00DB4AE2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lastRenderedPageBreak/>
        <w:tab/>
        <w:t>Nakon toga, sud je rješenjem broj St-</w:t>
      </w:r>
      <w:r w:rsidR="00196E25">
        <w:t>3</w:t>
      </w:r>
      <w:r w:rsidR="00855775">
        <w:t>55</w:t>
      </w:r>
      <w:r w:rsidR="00196E25">
        <w:t>/2016-</w:t>
      </w:r>
      <w:r w:rsidR="00855775">
        <w:t>11</w:t>
      </w:r>
      <w:r>
        <w:t xml:space="preserve"> od </w:t>
      </w:r>
      <w:r w:rsidR="00196E25">
        <w:t>13</w:t>
      </w:r>
      <w:r>
        <w:t xml:space="preserve">. </w:t>
      </w:r>
      <w:r w:rsidR="00674BAF">
        <w:t>travnja</w:t>
      </w:r>
      <w:r w:rsidR="008B3F75">
        <w:t xml:space="preserve"> </w:t>
      </w:r>
      <w:r>
        <w:t>201</w:t>
      </w:r>
      <w:r w:rsidR="00DB4AE2">
        <w:t>6</w:t>
      </w:r>
      <w:r>
        <w:t xml:space="preserve">. </w:t>
      </w:r>
      <w:r w:rsidRPr="002538A8">
        <w:t xml:space="preserve">(objavljenim u na </w:t>
      </w:r>
      <w:r w:rsidR="006A3220">
        <w:t>e-</w:t>
      </w:r>
      <w:r w:rsidR="0008769F">
        <w:t>O</w:t>
      </w:r>
      <w:r w:rsidRPr="002538A8">
        <w:t>glasnoj ploči suda) pozvao sve osobe koje imaju pravni interes da se provede stečajni postupak nad dužnikom, unatoč utvrđenoj činjenici nedostatnos</w:t>
      </w:r>
      <w:r>
        <w:t>ti stečajne mase, da u roku od 15</w:t>
      </w:r>
      <w:r w:rsidRPr="002538A8">
        <w:t xml:space="preserve"> dana uplate predujam u iznosu od </w:t>
      </w:r>
      <w:r w:rsidR="00636215">
        <w:t>9.200,00</w:t>
      </w:r>
      <w:r w:rsidRPr="002538A8">
        <w:t xml:space="preserve"> kn za pokriće troškova kako prethodnog, tako i stečajnog postupka.</w:t>
      </w:r>
      <w:r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S obzirom na navedeno, nedvojbeno je da kod dužnika postoji nesposobnost za plaćanje kao stečajni</w:t>
      </w:r>
      <w:r w:rsidR="00DB4AE2">
        <w:t xml:space="preserve"> razlog</w:t>
      </w:r>
      <w:r>
        <w:t>, slijedom čega je nad dužnikom valjalo otvoriti stečajni postupak, kako je određeno pod točkom I. izreke.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Nadalje, kako je utvrđeno da dužnik nema imovine niti za namirenje troškova stečajnoga postupka, ispunili su se uvjeti iz odredbe čl. </w:t>
      </w:r>
      <w:r w:rsidR="0036728D">
        <w:t>132</w:t>
      </w:r>
      <w:r>
        <w:t>. st. 1.</w:t>
      </w:r>
      <w:r w:rsidR="0036728D">
        <w:t xml:space="preserve"> i 2.</w:t>
      </w:r>
      <w:r>
        <w:t xml:space="preserve"> </w:t>
      </w:r>
      <w:r w:rsidR="00DB4AE2">
        <w:t>Stečajnog zakona „N</w:t>
      </w:r>
      <w:r w:rsidR="0036728D">
        <w:t>arodne novine“ broj 71/15,)</w:t>
      </w:r>
      <w:r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U ostavljenom roku, nitko od zainteresiranih osoba nije uplatio traženi predujam, pa su se s obzirom na sve navedeno ispunili uvjeti iz čl. </w:t>
      </w:r>
      <w:r w:rsidR="0036728D">
        <w:t>132. st.1. i 2.</w:t>
      </w:r>
      <w:r>
        <w:t xml:space="preserve"> </w:t>
      </w:r>
      <w:r w:rsidR="0036728D">
        <w:t>Stečajnog zakona</w:t>
      </w:r>
      <w:r>
        <w:t xml:space="preserve"> za donošenje odluke o otvaranju i istodobnom zaključenju ovog stečajnog postupka.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Temeljem svega navedenoga, riješeno je kao u izreci.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FD3E68">
        <w:t>6</w:t>
      </w:r>
      <w:r>
        <w:t>.</w:t>
      </w:r>
      <w:r w:rsidR="006A3220">
        <w:t xml:space="preserve"> </w:t>
      </w:r>
      <w:r w:rsidR="00196E25">
        <w:t>svibnja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6E7510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655EA">
        <w:t>SUDAC</w:t>
      </w:r>
    </w:p>
    <w:p w:rsidRDefault="003D2DEA" w:rsidP="002538A8" w:rsidR="003D2DEA">
      <w:pPr>
        <w:spacing w:lineRule="auto" w:line="240" w:after="0"/>
        <w:jc w:val="both"/>
      </w:pPr>
    </w:p>
    <w:p w:rsidRDefault="004655EA" w:rsidP="00DC2075" w:rsidR="00DC2075">
      <w:pPr>
        <w:spacing w:lineRule="auto" w:line="240" w:after="0"/>
        <w:jc w:val="both"/>
      </w:pPr>
      <w:r>
        <w:t xml:space="preserve">           </w:t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  <w:t xml:space="preserve">             </w:t>
      </w:r>
      <w:r w:rsidR="002538A8">
        <w:t xml:space="preserve"> </w:t>
      </w:r>
      <w:r w:rsidR="00B92760">
        <w:t>Maja Valušnig</w:t>
      </w:r>
    </w:p>
    <w:p w:rsidRDefault="0008769F" w:rsidP="002538A8" w:rsidR="002538A8">
      <w:pPr>
        <w:spacing w:lineRule="auto" w:line="240" w:after="0"/>
        <w:jc w:val="both"/>
      </w:pPr>
      <w:r>
        <w:t xml:space="preserve"> </w:t>
      </w:r>
    </w:p>
    <w:p w:rsidRDefault="003949D4" w:rsidP="0091204E" w:rsidR="003949D4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A3220">
        <w:t xml:space="preserve">Financijska agencija </w:t>
      </w:r>
      <w:r w:rsidR="00DB4AE2" w:rsidRPr="00DB4AE2">
        <w:t>Augusta Cesarca 2, Varaždin</w:t>
      </w:r>
    </w:p>
    <w:p w:rsidRDefault="00855775" w:rsidP="004A4728" w:rsidR="0085577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855775">
        <w:t>NOVAK REMONT j.d.o.o., Stanetinec, Stanetinec 46</w:t>
      </w:r>
    </w:p>
    <w:p w:rsidRDefault="006E7510" w:rsidP="004A4728" w:rsidR="00DB4AE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D</w:t>
      </w:r>
      <w:r w:rsidR="00DB4AE2" w:rsidRPr="00DB4AE2">
        <w:t xml:space="preserve">irektor dužnika </w:t>
      </w:r>
      <w:r w:rsidR="00855775">
        <w:t>Robert Novak</w:t>
      </w:r>
      <w:r w:rsidR="00196E25">
        <w:t xml:space="preserve">, </w:t>
      </w:r>
      <w:r w:rsidR="00855775" w:rsidRPr="00855775">
        <w:t>Stanetinec, Stanetinec 46</w:t>
      </w:r>
    </w:p>
    <w:p w:rsidRDefault="005F330C" w:rsidP="003D2DEA" w:rsidR="00F36B83" w:rsidRPr="0008769F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8769F">
        <w:t xml:space="preserve">Stečajni upravitelj </w:t>
      </w:r>
      <w:r w:rsidR="003D2DEA" w:rsidRPr="0008769F">
        <w:t>Renato Sabljić, Zagreb, Zdenački zavoj 14</w:t>
      </w:r>
    </w:p>
    <w:p w:rsidRDefault="005F330C" w:rsidP="003842EF" w:rsidR="00D67F11" w:rsidRPr="0008769F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8769F">
        <w:t xml:space="preserve">Porezna uprava Područni ured Sjeverna Hrvatska, </w:t>
      </w:r>
      <w:r w:rsidR="003842EF" w:rsidRPr="0008769F">
        <w:t xml:space="preserve">Ispostava </w:t>
      </w:r>
      <w:r w:rsidR="00D85811" w:rsidRPr="0008769F">
        <w:t>Čakovec</w:t>
      </w:r>
      <w:r w:rsidR="00D67F11" w:rsidRPr="0008769F">
        <w:t xml:space="preserve">, </w:t>
      </w:r>
      <w:r w:rsidR="00D85811" w:rsidRPr="0008769F">
        <w:t>O. Keršovanija 11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Županijsko državno odvjetništvo u Varaždinu, Građansko upravni odjel</w:t>
      </w:r>
    </w:p>
    <w:p w:rsidRDefault="005F330C" w:rsidP="005F330C" w:rsidR="005F330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Sudski registar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e</w:t>
      </w:r>
      <w:r w:rsidR="00636215">
        <w:t>-</w:t>
      </w:r>
      <w:r>
        <w:t>O</w:t>
      </w:r>
      <w:r w:rsidR="00636215">
        <w:t>glasna ploča suda</w:t>
      </w:r>
    </w:p>
    <w:sectPr w:rsidSect="006E7510" w:rsidR="00744185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74E" w:rsidP="00B92760" w:rsidR="0041374E">
      <w:pPr>
        <w:spacing w:lineRule="auto" w:line="240" w:after="0"/>
      </w:pPr>
      <w:r>
        <w:separator/>
      </w:r>
    </w:p>
  </w:endnote>
  <w:endnote w:id="0" w:type="continuationSeparator">
    <w:p w:rsidRDefault="0041374E" w:rsidP="00B92760" w:rsidR="004137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74E" w:rsidP="00B92760" w:rsidR="0041374E">
      <w:pPr>
        <w:spacing w:lineRule="auto" w:line="240" w:after="0"/>
      </w:pPr>
      <w:r>
        <w:separator/>
      </w:r>
    </w:p>
  </w:footnote>
  <w:footnote w:id="0" w:type="continuationSeparator">
    <w:p w:rsidRDefault="0041374E" w:rsidP="00B92760" w:rsidR="004137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75">
          <w:rPr>
            <w:noProof/>
          </w:rPr>
          <w:t>2</w:t>
        </w:r>
        <w:r>
          <w:fldChar w:fldCharType="end"/>
        </w:r>
      </w:p>
    </w:sdtContent>
  </w:sdt>
  <w:p w:rsidRDefault="00B92760" w:rsidP="00B92760" w:rsidR="00B92760">
    <w:pPr>
      <w:jc w:val="right"/>
    </w:pPr>
    <w:r>
      <w:t>Poslovni broj: 9 St-</w:t>
    </w:r>
    <w:r w:rsidR="00196E25">
      <w:t>3</w:t>
    </w:r>
    <w:r w:rsidR="00855775">
      <w:t>55</w:t>
    </w:r>
    <w:r w:rsidR="004A4728">
      <w:t>/201</w:t>
    </w:r>
    <w:r w:rsidR="00196E25">
      <w:t>6</w:t>
    </w:r>
    <w:r w:rsidR="004A4728">
      <w:t>-</w:t>
    </w:r>
    <w:r w:rsidR="008F5B8D">
      <w:t>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>Poslovni broj: 9 St-355/2016-12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8540E"/>
    <w:rsid w:val="0008769F"/>
    <w:rsid w:val="00093361"/>
    <w:rsid w:val="000C5571"/>
    <w:rsid w:val="000F1C9F"/>
    <w:rsid w:val="000F529F"/>
    <w:rsid w:val="001035E5"/>
    <w:rsid w:val="00107EBE"/>
    <w:rsid w:val="001350AD"/>
    <w:rsid w:val="0014287D"/>
    <w:rsid w:val="001456F8"/>
    <w:rsid w:val="00196E25"/>
    <w:rsid w:val="001C613A"/>
    <w:rsid w:val="001D41AF"/>
    <w:rsid w:val="001E7E5C"/>
    <w:rsid w:val="00246AB4"/>
    <w:rsid w:val="002538A8"/>
    <w:rsid w:val="00272FC1"/>
    <w:rsid w:val="00276B68"/>
    <w:rsid w:val="0033439D"/>
    <w:rsid w:val="00355D8C"/>
    <w:rsid w:val="0036728D"/>
    <w:rsid w:val="0037055B"/>
    <w:rsid w:val="003842EF"/>
    <w:rsid w:val="003949D4"/>
    <w:rsid w:val="003A0E79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D4A87"/>
    <w:rsid w:val="004F4291"/>
    <w:rsid w:val="00512337"/>
    <w:rsid w:val="005159AF"/>
    <w:rsid w:val="00537BED"/>
    <w:rsid w:val="0055228F"/>
    <w:rsid w:val="00570F3D"/>
    <w:rsid w:val="00582ED0"/>
    <w:rsid w:val="005D4BA1"/>
    <w:rsid w:val="005F330C"/>
    <w:rsid w:val="00605C60"/>
    <w:rsid w:val="00623878"/>
    <w:rsid w:val="00634C74"/>
    <w:rsid w:val="00636215"/>
    <w:rsid w:val="0064220A"/>
    <w:rsid w:val="00645B3C"/>
    <w:rsid w:val="00653553"/>
    <w:rsid w:val="00674BAF"/>
    <w:rsid w:val="006750F1"/>
    <w:rsid w:val="00677DFC"/>
    <w:rsid w:val="006A3220"/>
    <w:rsid w:val="006A7D22"/>
    <w:rsid w:val="006E7510"/>
    <w:rsid w:val="00701761"/>
    <w:rsid w:val="007026D5"/>
    <w:rsid w:val="00721575"/>
    <w:rsid w:val="00744185"/>
    <w:rsid w:val="00746617"/>
    <w:rsid w:val="007606F2"/>
    <w:rsid w:val="00765415"/>
    <w:rsid w:val="007E7455"/>
    <w:rsid w:val="00820D18"/>
    <w:rsid w:val="0083056C"/>
    <w:rsid w:val="00833D1F"/>
    <w:rsid w:val="00855775"/>
    <w:rsid w:val="008668EE"/>
    <w:rsid w:val="00891A6A"/>
    <w:rsid w:val="008940C4"/>
    <w:rsid w:val="00895F0B"/>
    <w:rsid w:val="008B3F75"/>
    <w:rsid w:val="008F5B8D"/>
    <w:rsid w:val="0091204E"/>
    <w:rsid w:val="00915477"/>
    <w:rsid w:val="00920B16"/>
    <w:rsid w:val="00953F37"/>
    <w:rsid w:val="009B4636"/>
    <w:rsid w:val="00A40320"/>
    <w:rsid w:val="00A41EEE"/>
    <w:rsid w:val="00A54B5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661EA"/>
    <w:rsid w:val="00C76CAE"/>
    <w:rsid w:val="00CB09BE"/>
    <w:rsid w:val="00CB3BB8"/>
    <w:rsid w:val="00CF7A8A"/>
    <w:rsid w:val="00D31FBB"/>
    <w:rsid w:val="00D67F11"/>
    <w:rsid w:val="00D71E85"/>
    <w:rsid w:val="00D80A55"/>
    <w:rsid w:val="00D85811"/>
    <w:rsid w:val="00D92662"/>
    <w:rsid w:val="00DB4AE2"/>
    <w:rsid w:val="00DC2075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F1383E"/>
    <w:rsid w:val="00F24613"/>
    <w:rsid w:val="00F36B83"/>
    <w:rsid w:val="00F47194"/>
    <w:rsid w:val="00F57E2D"/>
    <w:rsid w:val="00F7116B"/>
    <w:rsid w:val="00F86C04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50736-479D-4B01-B06F-6ED9E4C5B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689</properties:Words>
  <properties:Characters>3782</properties:Characters>
  <properties:Lines>97</properties:Lines>
  <properties:Paragraphs>37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2016-05-04T11:29:00Z</dcterms:created>
  <dc:creator>Maja Valušnig</dc:creator>
  <cp:lastModifiedBy>Nevenka Vuković</cp:lastModifiedBy>
  <cp:lastPrinted>2016-05-06T07:02:00Z</cp:lastPrinted>
  <dcterms:modified xmlns:xsi="http://www.w3.org/2001/XMLSchema-instance" xsi:type="dcterms:W3CDTF">2016-05-06T07:03:00Z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