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dfb1" w14:paraId="553dfb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63A28" w:rsidP="00363A28" w:rsidR="00363A28" w:rsidRPr="00363A2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63A2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363A28">
        <w:rPr>
          <w:rFonts w:cs="Times New Roman" w:eastAsia="Times New Roman"/>
          <w:lang w:eastAsia="hr-HR"/>
        </w:rPr>
        <w:t>Broj: 14. St-1235/2015.</w:t>
      </w:r>
    </w:p>
    <w:p w:rsidRDefault="00363A28" w:rsidP="00363A28" w:rsidR="00363A28" w:rsidRPr="00363A28">
      <w:pPr>
        <w:spacing w:after="0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3A28" w:rsidP="00363A28" w:rsidR="00363A28" w:rsidRPr="00363A28">
      <w:pPr>
        <w:spacing w:after="0"/>
        <w:rPr>
          <w:rFonts w:cs="Times New Roman" w:eastAsia="Times New Roman"/>
          <w:b/>
          <w:lang w:eastAsia="hr-HR"/>
        </w:rPr>
      </w:pPr>
      <w:r w:rsidRPr="00363A2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3A28">
        <w:rPr>
          <w:rFonts w:cs="Times New Roman" w:eastAsia="Times New Roman"/>
          <w:b/>
          <w:lang w:eastAsia="hr-HR"/>
        </w:rPr>
        <w:t>Sukoišanska</w:t>
      </w:r>
      <w:proofErr w:type="spellEnd"/>
      <w:r w:rsidRPr="00363A2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3A2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63A28" w:rsidP="00363A28" w:rsidR="00363A28" w:rsidRPr="00363A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3A28" w:rsidP="00363A28" w:rsidR="00363A28" w:rsidRPr="00363A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3A28">
        <w:rPr>
          <w:rFonts w:cs="Times New Roman" w:eastAsia="Times New Roman"/>
          <w:b/>
          <w:lang w:eastAsia="hr-HR"/>
        </w:rPr>
        <w:t>R J E Š E NJ E</w:t>
      </w:r>
    </w:p>
    <w:p w:rsidRDefault="00363A28" w:rsidP="00363A28" w:rsidR="00363A28" w:rsidRPr="00363A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b/>
          <w:lang w:eastAsia="hr-HR"/>
        </w:rPr>
        <w:tab/>
      </w:r>
      <w:r w:rsidRPr="00363A2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DVI TRI RIČI, d.o.o., za turizam, trgovinu i ugostiteljstvo, Solin, Luke </w:t>
      </w:r>
      <w:proofErr w:type="spellStart"/>
      <w:r w:rsidRPr="00363A28">
        <w:rPr>
          <w:rFonts w:cs="Times New Roman" w:eastAsia="Times New Roman"/>
          <w:lang w:eastAsia="hr-HR"/>
        </w:rPr>
        <w:t>Botića</w:t>
      </w:r>
      <w:proofErr w:type="spellEnd"/>
      <w:r w:rsidRPr="00363A28">
        <w:rPr>
          <w:rFonts w:cs="Times New Roman" w:eastAsia="Times New Roman"/>
          <w:lang w:eastAsia="hr-HR"/>
        </w:rPr>
        <w:t xml:space="preserve"> 28., OIB: 33850005230., MBS: 060212891., dana 20. travnja 2016. godine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center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r i j e š i o  j e</w:t>
      </w:r>
    </w:p>
    <w:p w:rsidRDefault="00363A28" w:rsidP="00363A28" w:rsidR="00363A28" w:rsidRPr="00363A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 xml:space="preserve">Otvara se skraćeni stečajni postupak nad Dužnikom: DVI TRI RIČI, d.o.o., za turizam, trgovinu i ugostiteljstvo, Solin, Luke </w:t>
      </w:r>
      <w:proofErr w:type="spellStart"/>
      <w:r w:rsidRPr="00363A28">
        <w:rPr>
          <w:rFonts w:cs="Times New Roman" w:eastAsia="Times New Roman"/>
          <w:lang w:eastAsia="hr-HR"/>
        </w:rPr>
        <w:t>Botića</w:t>
      </w:r>
      <w:proofErr w:type="spellEnd"/>
      <w:r w:rsidRPr="00363A28">
        <w:rPr>
          <w:rFonts w:cs="Times New Roman" w:eastAsia="Times New Roman"/>
          <w:lang w:eastAsia="hr-HR"/>
        </w:rPr>
        <w:t xml:space="preserve"> 28., OIB: 33850005230., MBS: 060212891. Skraćeni stečajni postupak je otvoren dana 20. travnja 2016. godine u 12,10 sati, kada je ovo rješenje objavljeno na mrežnoj stranici e-Oglasna ploča sudova.</w:t>
      </w:r>
    </w:p>
    <w:p w:rsidRDefault="00363A28" w:rsidP="00363A28" w:rsidR="00363A28" w:rsidRPr="00363A2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363A28" w:rsidP="00363A28" w:rsidR="00363A28" w:rsidRPr="00363A2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 xml:space="preserve">Zaključuje se skraćeni stečajni postupak nad Dužnikom: DVI TRI RIČI, d.o.o., za turizam, trgovinu i ugostiteljstvo, Solin, Luke </w:t>
      </w:r>
      <w:proofErr w:type="spellStart"/>
      <w:r w:rsidRPr="00363A28">
        <w:rPr>
          <w:rFonts w:cs="Times New Roman" w:eastAsia="Times New Roman"/>
          <w:lang w:eastAsia="hr-HR"/>
        </w:rPr>
        <w:t>Botića</w:t>
      </w:r>
      <w:proofErr w:type="spellEnd"/>
      <w:r w:rsidRPr="00363A28">
        <w:rPr>
          <w:rFonts w:cs="Times New Roman" w:eastAsia="Times New Roman"/>
          <w:lang w:eastAsia="hr-HR"/>
        </w:rPr>
        <w:t xml:space="preserve"> 28., OIB: 33850005230., MBS: 060212891.</w:t>
      </w:r>
    </w:p>
    <w:p w:rsidRDefault="00363A28" w:rsidP="00363A28" w:rsidR="00363A28" w:rsidRPr="00363A2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63A28" w:rsidP="00363A28" w:rsidR="00363A28" w:rsidRPr="00363A2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center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Obrazloženje</w:t>
      </w:r>
    </w:p>
    <w:p w:rsidRDefault="00363A28" w:rsidP="00363A28" w:rsidR="00363A28" w:rsidRPr="00363A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DVI TRI RIČI, d.o.o., za turizam, trgovinu i ugostiteljstvo, Solin, Luke </w:t>
      </w:r>
      <w:proofErr w:type="spellStart"/>
      <w:r w:rsidRPr="00363A28">
        <w:rPr>
          <w:rFonts w:cs="Times New Roman" w:eastAsia="Times New Roman"/>
          <w:lang w:eastAsia="hr-HR"/>
        </w:rPr>
        <w:t>Botića</w:t>
      </w:r>
      <w:proofErr w:type="spellEnd"/>
      <w:r w:rsidRPr="00363A28">
        <w:rPr>
          <w:rFonts w:cs="Times New Roman" w:eastAsia="Times New Roman"/>
          <w:lang w:eastAsia="hr-HR"/>
        </w:rPr>
        <w:t xml:space="preserve"> 28.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1224. dana, u ukupnom iznosu od: 1.080.129,40 kn, kao i da prema podacima koji su dostavljeni od Hrvatskog zavoda za mirovinskog osiguranje, Dužnik nema zaposlenih.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ab/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3A2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63A2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63A2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3A28">
        <w:rPr>
          <w:rFonts w:cs="Times New Roman" w:eastAsia="Times New Roman"/>
          <w:b/>
          <w:lang w:eastAsia="hr-HR" w:val="en-AU"/>
        </w:rPr>
        <w:t xml:space="preserve">: 14. </w:t>
      </w:r>
      <w:r w:rsidRPr="00363A28">
        <w:rPr>
          <w:rFonts w:cs="Times New Roman" w:eastAsia="Times New Roman"/>
          <w:b/>
          <w:lang w:eastAsia="hr-HR"/>
        </w:rPr>
        <w:t>St-1235/2015.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čime su bile ispunjene pretpostavke iz čl. 428. Stečajnog zakona (</w:t>
      </w:r>
      <w:r w:rsidRPr="00363A28">
        <w:rPr>
          <w:rFonts w:cs="Times New Roman" w:eastAsia="Times New Roman"/>
          <w:i/>
          <w:lang w:eastAsia="hr-HR"/>
        </w:rPr>
        <w:t>Narodne novine</w:t>
      </w:r>
      <w:r w:rsidRPr="00363A28">
        <w:rPr>
          <w:rFonts w:cs="Times New Roman" w:eastAsia="Times New Roman"/>
          <w:lang w:eastAsia="hr-HR"/>
        </w:rPr>
        <w:t>, broj: 71/15., dalje: SZ), ovaj Sud je 20.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ab/>
      </w: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U Splitu, 20. travnja 2016. godine</w:t>
      </w:r>
    </w:p>
    <w:p w:rsidRDefault="00363A28" w:rsidP="00363A28" w:rsidR="00363A28" w:rsidRPr="00363A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S U D A C</w:t>
      </w:r>
    </w:p>
    <w:p w:rsidRDefault="00363A28" w:rsidP="00363A28" w:rsidR="00363A28" w:rsidRPr="00363A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Jozo Ćaleta</w:t>
      </w:r>
    </w:p>
    <w:p w:rsidRDefault="00363A28" w:rsidP="00363A28" w:rsidR="00363A28" w:rsidRPr="00363A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3A2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63A2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63A2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3A28">
        <w:rPr>
          <w:rFonts w:cs="Times New Roman" w:eastAsia="Times New Roman"/>
          <w:b/>
          <w:lang w:eastAsia="hr-HR" w:val="en-AU"/>
        </w:rPr>
        <w:t xml:space="preserve">: 14. </w:t>
      </w:r>
      <w:r w:rsidRPr="00363A28">
        <w:rPr>
          <w:rFonts w:cs="Times New Roman" w:eastAsia="Times New Roman"/>
          <w:b/>
          <w:lang w:eastAsia="hr-HR"/>
        </w:rPr>
        <w:t>St-1235/2015.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POUKA O PRAVNOM LIJEKU: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DNA:</w:t>
      </w:r>
    </w:p>
    <w:p w:rsidRDefault="00363A28" w:rsidP="00363A28" w:rsidR="00363A28" w:rsidRPr="00363A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63A28" w:rsidP="00363A28" w:rsidR="00363A28" w:rsidRPr="00363A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Dužniku,</w:t>
      </w:r>
    </w:p>
    <w:p w:rsidRDefault="00363A28" w:rsidP="00363A28" w:rsidR="00363A28" w:rsidRPr="00363A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363A28" w:rsidP="00363A28" w:rsidR="00363A28" w:rsidRPr="00363A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Županijsko državno odvjetništvo Split,</w:t>
      </w:r>
    </w:p>
    <w:p w:rsidRDefault="00363A28" w:rsidP="00363A28" w:rsidR="00363A28" w:rsidRPr="00363A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 xml:space="preserve">Porezna uprava Split, </w:t>
      </w:r>
    </w:p>
    <w:p w:rsidRDefault="00363A28" w:rsidP="00363A28" w:rsidR="00363A28" w:rsidRPr="00363A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e-Oglasna ploča Suda – rok 20. dana,</w:t>
      </w:r>
    </w:p>
    <w:p w:rsidRDefault="00363A28" w:rsidP="00363A28" w:rsidR="00363A28" w:rsidRPr="00363A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sudski registar – nakon pravomoćnosti</w:t>
      </w:r>
    </w:p>
    <w:p w:rsidRDefault="00363A28" w:rsidP="00363A28" w:rsidR="00363A28" w:rsidRPr="00363A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3A28">
        <w:rPr>
          <w:rFonts w:cs="Times New Roman" w:eastAsia="Times New Roman"/>
          <w:lang w:eastAsia="hr-HR"/>
        </w:rPr>
        <w:t>u spis.</w:t>
      </w: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A28" w:rsidP="00363A28" w:rsidR="00363A28" w:rsidRPr="0036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28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5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St-1235/2015-5</izvorni_sadrzaj>
    <derivirana_varijabla naziv="DomainObject.Oznaka_1">St-1235/2015-5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St-1235/2015</izvorni_sadrzaj>
    <derivirana_varijabla naziv="DomainObject.Predmet.OznakaBroj_1">St-1235/2015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 TRI RIČI d.o.o. za turizam, trgovinu i ugostiteljstvo</izvorni_sadrzaj>
    <derivirana_varijabla naziv="DomainObject.Predmet.ProtustrankaFormated_1">  DVI TRI RIČI d.o.o. za turizam, trgovinu i ugostiteljstvo</derivirana_varijabla>
  </DomainObject.Predmet.ProtustrankaFormated>
  <DomainObject.Predmet.ProtustrankaFormatedOIB>
    <izvorni_sadrzaj>  DVI TRI RIČI d.o.o. za turizam, trgovinu i ugostiteljstvo, OIB 33850005230</izvorni_sadrzaj>
    <derivirana_varijabla naziv="DomainObject.Predmet.ProtustrankaFormatedOIB_1">  DVI TRI RIČI d.o.o. za turizam, trgovinu i ugostiteljstvo, OIB 33850005230</derivirana_varijabla>
  </DomainObject.Predmet.ProtustrankaFormatedOIB>
  <DomainObject.Predmet.ProtustrankaFormatedWithAdress>
    <izvorni_sadrzaj> DVI TRI RIČI d.o.o. za turizam, trgovinu i ugostiteljstvo, Luke Botića 28, 21210 Solin</izvorni_sadrzaj>
    <derivirana_varijabla naziv="DomainObject.Predmet.ProtustrankaFormatedWithAdress_1"> DVI TRI RIČI d.o.o. za turizam, trgovinu i ugostiteljstvo, Luke Botića 28, 21210 Solin</derivirana_varijabla>
  </DomainObject.Predmet.ProtustrankaFormatedWithAdress>
  <DomainObject.Predmet.ProtustrankaFormatedWithAdressOIB>
    <izvorni_sadrzaj> DVI TRI RIČI d.o.o. za turizam, trgovinu i ugostiteljstvo, OIB 33850005230, Luke Botića 28, 21210 Solin</izvorni_sadrzaj>
    <derivirana_varijabla naziv="DomainObject.Predmet.ProtustrankaFormatedWithAdressOIB_1"> DVI TRI RIČI d.o.o. za turizam, trgovinu i ugostiteljstvo, OIB 33850005230, Luke Botića 28, 21210 Solin</derivirana_varijabla>
  </DomainObject.Predmet.ProtustrankaFormatedWithAdressOIB>
  <DomainObject.Predmet.ProtustrankaWithAdress>
    <izvorni_sadrzaj>DVI TRI RIČI d.o.o. za turizam, trgovinu i ugostiteljstvo Luke Botića 28, 21210 Solin</izvorni_sadrzaj>
    <derivirana_varijabla naziv="DomainObject.Predmet.ProtustrankaWithAdress_1">DVI TRI RIČI d.o.o. za turizam, trgovinu i ugostiteljstvo Luke Botića 28, 21210 Solin</derivirana_varijabla>
  </DomainObject.Predmet.ProtustrankaWithAdress>
  <DomainObject.Predmet.ProtustrankaWithAdressOIB>
    <izvorni_sadrzaj>DVI TRI RIČI d.o.o. za turizam, trgovinu i ugostiteljstvo, OIB 33850005230, Luke Botića 28, 21210 Solin</izvorni_sadrzaj>
    <derivirana_varijabla naziv="DomainObject.Predmet.ProtustrankaWithAdressOIB_1">DVI TRI RIČI d.o.o. za turizam, trgovinu i ugostiteljstvo, OIB 33850005230, Luke Botića 28, 21210 Solin</derivirana_varijabla>
  </DomainObject.Predmet.ProtustrankaWithAdressOIB>
  <DomainObject.Predmet.ProtustrankaNazivFormated>
    <izvorni_sadrzaj>DVI TRI RIČI d.o.o. za turizam, trgovinu i ugostiteljstvo</izvorni_sadrzaj>
    <derivirana_varijabla naziv="DomainObject.Predmet.ProtustrankaNazivFormated_1">DVI TRI RIČI d.o.o. za turizam, trgovinu i ugostiteljstvo</derivirana_varijabla>
  </DomainObject.Predmet.ProtustrankaNazivFormated>
  <DomainObject.Predmet.ProtustrankaNazivFormatedOIB>
    <izvorni_sadrzaj>DVI TRI RIČI d.o.o. za turizam, trgovinu i ugostiteljstvo, OIB 33850005230</izvorni_sadrzaj>
    <derivirana_varijabla naziv="DomainObject.Predmet.ProtustrankaNazivFormatedOIB_1">DVI TRI RIČI d.o.o. za turizam, trgovinu i ugostiteljstvo, OIB 33850005230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1080129.40</izvorni_sadrzaj>
    <derivirana_varijabla naziv="DomainObject.Predmet.TrenutnaVrijednost_1">1080129.40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DVI TRI RIČI d.o.o. za turizam, trgovinu i ugostiteljstvo</item>
    </izvorni_sadrzaj>
    <derivirana_varijabla naziv="DomainObject.Predmet.ProtuStrankaListFormated_1">
      <item>DVI TRI RIČI d.o.o. za turizam, trgovinu i ugostiteljstvo</item>
    </derivirana_varijabla>
  </DomainObject.Predmet.ProtuStrankaListFormated>
  <DomainObject.Predmet.ProtuStrankaListFormatedOIB>
    <izvorni_sadrzaj>
      <item>DVI TRI RIČI d.o.o. za turizam, trgovinu i ugostiteljstvo, OIB 33850005230</item>
    </izvorni_sadrzaj>
    <derivirana_varijabla naziv="DomainObject.Predmet.ProtuStrankaListFormatedOIB_1">
      <item>DVI TRI RIČI d.o.o. za turizam, trgovinu i ugostiteljstvo, OIB 33850005230</item>
    </derivirana_varijabla>
  </DomainObject.Predmet.ProtuStrankaListFormatedOIB>
  <DomainObject.Predmet.ProtuStrankaListFormatedWithAdress>
    <izvorni_sadrzaj>
      <item>DVI TRI RIČI d.o.o. za turizam, trgovinu i ugostiteljstvo, Luke Botića 28, 21210 Solin</item>
    </izvorni_sadrzaj>
    <derivirana_varijabla naziv="DomainObject.Predmet.ProtuStrankaListFormatedWithAdress_1">
      <item>DVI TRI RIČI d.o.o. za turizam, trgovinu i ugostiteljstvo, Luke Botića 28, 21210 Solin</item>
    </derivirana_varijabla>
  </DomainObject.Predmet.ProtuStrankaListFormatedWithAdress>
  <DomainObject.Predmet.ProtuStrankaListFormatedWithAdressOIB>
    <izvorni_sadrzaj>
      <item>DVI TRI RIČI d.o.o. za turizam, trgovinu i ugostiteljstvo, OIB 33850005230, Luke Botića 28, 21210 Solin</item>
    </izvorni_sadrzaj>
    <derivirana_varijabla naziv="DomainObject.Predmet.ProtuStrankaListFormatedWithAdressOIB_1">
      <item>DVI TRI RIČI d.o.o. za turizam, trgovinu i ugostiteljstvo, OIB 33850005230, Luke Botića 28, 21210 Solin</item>
    </derivirana_varijabla>
  </DomainObject.Predmet.ProtuStrankaListFormatedWithAdressOIB>
  <DomainObject.Predmet.ProtuStrankaListNazivFormated>
    <izvorni_sadrzaj>
      <item>DVI TRI RIČI d.o.o. za turizam, trgovinu i ugostiteljstvo</item>
    </izvorni_sadrzaj>
    <derivirana_varijabla naziv="DomainObject.Predmet.ProtuStrankaListNazivFormated_1">
      <item>DVI TRI RIČI d.o.o. za turizam, trgovinu i ugostiteljstvo</item>
    </derivirana_varijabla>
  </DomainObject.Predmet.ProtuStrankaListNazivFormated>
  <DomainObject.Predmet.ProtuStrankaListNazivFormatedOIB>
    <izvorni_sadrzaj>
      <item>DVI TRI RIČI d.o.o. za turizam, trgovinu i ugostiteljstvo, OIB 33850005230</item>
    </izvorni_sadrzaj>
    <derivirana_varijabla naziv="DomainObject.Predmet.ProtuStrankaListNazivFormatedOIB_1">
      <item>DVI TRI RIČI d.o.o. za turizam, trgovinu i ugostiteljstvo, OIB 33850005230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St-1235/2015-5</izvorni_sadrzaj>
    <derivirana_varijabla naziv="DomainObject.PoslovniBrojDokumenta_1">St-1235/2015-5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DVI TRI RIČI d.o.o. za turizam, trgovinu i ugostiteljstvo</izvorni_sadrzaj>
    <derivirana_varijabla naziv="DomainObject.Predmet.ProtustrankaIDrugi_1">DVI TRI RIČI d.o.o. za turizam, trgovinu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DVI TRI RIČI d.o.o. za turizam, trgovinu i ugostiteljstvo, OIB 33850005230, Luke Botića 28, 21210 Solin</izvorni_sadrzaj>
    <derivirana_varijabla naziv="DomainObject.Predmet.ProtustrankaIDrugiAdressOIB_1">DVI TRI RIČI d.o.o. za turizam, trgovinu i ugostiteljstvo, OIB 33850005230, Luke Botića 28,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DVI TRI RIČI d.o.o. za turizam, trgovinu i ugostiteljstvo</item>
      <item>FINANCIJSKA AGENCIJA, RC SPLIT</item>
    </izvorni_sadrzaj>
    <derivirana_varijabla naziv="DomainObject.Predmet.SudioniciListNaziv_1">
      <item>DVI TRI RIČI d.o.o. za turizam, trgovinu i ugostiteljstvo</item>
      <item>FINANCIJSKA AGENCIJA, RC SPLIT</item>
    </derivirana_varijabla>
  </DomainObject.Predmet.SudioniciListNaziv>
  <DomainObject.Predmet.SudioniciListAdressOIB>
    <izvorni_sadrzaj>
      <item>DVI TRI RIČI d.o.o. za turizam, trgovinu i ugostiteljstvo, OIB 33850005230, Luke Botića 28,21210 Solin</item>
      <item>FINANCIJSKA AGENCIJA, RC SPLIT, OIB 85821130368, Mažuranićevo šetalište 24b,21000 Split</item>
    </izvorni_sadrzaj>
    <derivirana_varijabla naziv="DomainObject.Predmet.SudioniciListAdressOIB_1">
      <item>DVI TRI RIČI d.o.o. za turizam, trgovinu i ugostiteljstvo, OIB 33850005230, Luke Botića 28,21210 Solin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A74C0-175C-4ADB-AC72-44552C126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805</properties:Words>
  <properties:Characters>4283</properties:Characters>
  <properties:Lines>133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2016-04-20T10:26:00Z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