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4fef" w14:paraId="ebf4fef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DUBROVNIK</w:t>
      </w:r>
      <w:r w:rsidR="004642C9">
        <w:rPr>
          <w:b/>
          <w:lang w:val="hr-HR"/>
        </w:rPr>
        <w:t>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D903BD">
        <w:rPr>
          <w:b/>
          <w:sz w:val="22"/>
          <w:szCs w:val="22"/>
          <w:lang w:val="hr-HR"/>
        </w:rPr>
        <w:t>284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D903BD">
        <w:rPr>
          <w:b/>
          <w:sz w:val="22"/>
          <w:szCs w:val="22"/>
          <w:lang w:val="hr-HR"/>
        </w:rPr>
        <w:t>9-12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>povodom prijedloga za otvaranje stečajnog postupka nad dužnikom</w:t>
      </w:r>
      <w:r w:rsidR="002E139D" w:rsidRPr="002E139D">
        <w:t xml:space="preserve"> </w:t>
      </w:r>
      <w:r w:rsidR="008B7CE8" w:rsidRPr="008B7CE8">
        <w:rPr>
          <w:sz w:val="22"/>
          <w:szCs w:val="22"/>
        </w:rPr>
        <w:t>KETI DIZAJN d.o.o., Dubrovnik, Iva Vojnovića 71, MBS: 060286828, OIB: 21066667173</w:t>
      </w:r>
      <w:r w:rsidR="002E139D">
        <w:rPr>
          <w:sz w:val="22"/>
          <w:szCs w:val="22"/>
        </w:rPr>
        <w:t xml:space="preserve">, </w:t>
      </w:r>
      <w:r w:rsidR="00D27AEA" w:rsidRPr="00D27AEA">
        <w:rPr>
          <w:sz w:val="22"/>
          <w:szCs w:val="22"/>
        </w:rPr>
        <w:t xml:space="preserve">izvan ročišta, </w:t>
      </w:r>
      <w:r w:rsidR="001561EC" w:rsidRPr="00D27AEA">
        <w:rPr>
          <w:sz w:val="22"/>
          <w:szCs w:val="22"/>
        </w:rPr>
        <w:t xml:space="preserve">dana </w:t>
      </w:r>
      <w:r w:rsidR="00AC31D0">
        <w:rPr>
          <w:sz w:val="22"/>
          <w:szCs w:val="22"/>
        </w:rPr>
        <w:t xml:space="preserve">15. siječnja </w:t>
      </w:r>
      <w:r w:rsidR="001561EC" w:rsidRPr="00D27AEA">
        <w:rPr>
          <w:sz w:val="22"/>
          <w:szCs w:val="22"/>
        </w:rPr>
        <w:t>201</w:t>
      </w:r>
      <w:r w:rsidR="00C70789">
        <w:rPr>
          <w:sz w:val="22"/>
          <w:szCs w:val="22"/>
        </w:rPr>
        <w:t>9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8B7CE8">
        <w:rPr>
          <w:sz w:val="22"/>
          <w:szCs w:val="22"/>
        </w:rPr>
        <w:t>MAGDALENA BANOVAC</w:t>
      </w:r>
      <w:r w:rsidR="002E139D">
        <w:rPr>
          <w:sz w:val="22"/>
          <w:szCs w:val="22"/>
        </w:rPr>
        <w:t xml:space="preserve">, </w:t>
      </w:r>
      <w:r w:rsidR="008B7CE8" w:rsidRPr="008B7CE8">
        <w:rPr>
          <w:sz w:val="22"/>
          <w:szCs w:val="22"/>
        </w:rPr>
        <w:t>Nova Mokošica, Bartola Kašića 21</w:t>
      </w:r>
      <w:r w:rsidR="002E139D">
        <w:rPr>
          <w:sz w:val="22"/>
          <w:szCs w:val="22"/>
          <w:lang w:val="hr-HR"/>
        </w:rPr>
        <w:t xml:space="preserve">, OIB: </w:t>
      </w:r>
      <w:r w:rsidR="008B7CE8" w:rsidRPr="008B7CE8">
        <w:rPr>
          <w:sz w:val="22"/>
          <w:szCs w:val="22"/>
          <w:lang w:val="hr-HR"/>
        </w:rPr>
        <w:t>28878841085</w:t>
      </w:r>
      <w:r w:rsidR="00AC31D0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C31D0" w:rsidRPr="00AC31D0">
        <w:rPr>
          <w:sz w:val="22"/>
          <w:szCs w:val="22"/>
          <w:lang w:val="hr-HR"/>
        </w:rPr>
        <w:t>HR5123900011300069195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AC31D0">
        <w:rPr>
          <w:sz w:val="22"/>
          <w:szCs w:val="22"/>
          <w:lang w:val="hr-HR"/>
        </w:rPr>
        <w:t>284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AC31D0">
        <w:rPr>
          <w:sz w:val="22"/>
          <w:szCs w:val="22"/>
          <w:lang w:val="hr-HR"/>
        </w:rPr>
        <w:t>9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</w:t>
      </w:r>
      <w:r w:rsidR="00AC31D0" w:rsidRPr="00AC31D0">
        <w:rPr>
          <w:sz w:val="22"/>
          <w:szCs w:val="22"/>
          <w:lang w:val="hr-HR"/>
        </w:rPr>
        <w:t>HR5123900011300069195</w:t>
      </w:r>
      <w:r w:rsidR="009B29C3">
        <w:rPr>
          <w:sz w:val="22"/>
          <w:szCs w:val="22"/>
          <w:lang w:val="hr-HR"/>
        </w:rPr>
        <w:t xml:space="preserve"> poziv na broj 10-</w:t>
      </w:r>
      <w:r w:rsidR="00006AEB">
        <w:rPr>
          <w:sz w:val="22"/>
          <w:szCs w:val="22"/>
          <w:lang w:val="hr-HR"/>
        </w:rPr>
        <w:t>284</w:t>
      </w:r>
      <w:r w:rsidRPr="00D03B77">
        <w:rPr>
          <w:sz w:val="22"/>
          <w:szCs w:val="22"/>
          <w:lang w:val="hr-HR"/>
        </w:rPr>
        <w:t>-201</w:t>
      </w:r>
      <w:r w:rsidR="001B3B44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8B7CE8" w:rsidR="008B7CE8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8B7CE8" w:rsidRPr="008B7CE8">
        <w:rPr>
          <w:sz w:val="22"/>
          <w:szCs w:val="22"/>
          <w:lang w:val="hr-HR"/>
        </w:rPr>
        <w:t>KETI DIZAJN d.o.o., Dubrovnik</w:t>
      </w:r>
      <w:r w:rsidR="008B7CE8">
        <w:rPr>
          <w:sz w:val="22"/>
          <w:szCs w:val="22"/>
          <w:lang w:val="hr-HR"/>
        </w:rPr>
        <w:t>.</w:t>
      </w:r>
    </w:p>
    <w:p w:rsidRDefault="008B7CE8" w:rsidP="008B7CE8" w:rsidR="008B7CE8" w:rsidRPr="001B3B44">
      <w:pPr>
        <w:jc w:val="both"/>
        <w:rPr>
          <w:sz w:val="16"/>
          <w:szCs w:val="16"/>
          <w:lang w:val="hr-HR"/>
        </w:rPr>
      </w:pPr>
    </w:p>
    <w:p w:rsidRDefault="008B7CE8" w:rsidP="008B7CE8" w:rsidR="00D03B77" w:rsidRPr="00D03B77">
      <w:pPr>
        <w:jc w:val="both"/>
        <w:rPr>
          <w:sz w:val="22"/>
          <w:szCs w:val="22"/>
          <w:lang w:val="hr-HR"/>
        </w:rPr>
      </w:pPr>
      <w:r w:rsidRPr="008B7CE8">
        <w:rPr>
          <w:sz w:val="22"/>
          <w:szCs w:val="22"/>
          <w:lang w:val="hr-HR"/>
        </w:rPr>
        <w:t xml:space="preserve"> </w:t>
      </w:r>
      <w:r w:rsidR="001B3B44">
        <w:rPr>
          <w:sz w:val="22"/>
          <w:szCs w:val="22"/>
          <w:lang w:val="hr-HR"/>
        </w:rPr>
        <w:tab/>
      </w:r>
      <w:r w:rsidR="00D03B77"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 xml:space="preserve">104/14, </w:t>
      </w:r>
      <w:r w:rsidR="00D03B77"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1B3B44">
      <w:pPr>
        <w:jc w:val="both"/>
        <w:rPr>
          <w:sz w:val="16"/>
          <w:szCs w:val="16"/>
          <w:lang w:val="hr-HR"/>
        </w:rPr>
      </w:pPr>
      <w:r w:rsidRPr="001B3B44">
        <w:rPr>
          <w:sz w:val="16"/>
          <w:szCs w:val="16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1B3B44">
        <w:rPr>
          <w:b/>
          <w:sz w:val="22"/>
          <w:szCs w:val="22"/>
          <w:lang w:val="hr-HR"/>
        </w:rPr>
        <w:t>15. siječnja</w:t>
      </w:r>
      <w:r w:rsidRPr="00D03B77">
        <w:rPr>
          <w:b/>
          <w:sz w:val="22"/>
          <w:szCs w:val="22"/>
          <w:lang w:val="hr-HR"/>
        </w:rPr>
        <w:t xml:space="preserve"> 201</w:t>
      </w:r>
      <w:r w:rsidR="00C70789">
        <w:rPr>
          <w:b/>
          <w:sz w:val="22"/>
          <w:szCs w:val="22"/>
          <w:lang w:val="hr-HR"/>
        </w:rPr>
        <w:t>9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  <w:r w:rsidR="00006AEB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1B3B44">
        <w:rPr>
          <w:sz w:val="22"/>
          <w:szCs w:val="22"/>
          <w:lang w:val="hr-HR"/>
        </w:rPr>
        <w:t>15.01</w:t>
      </w:r>
      <w:r w:rsidRPr="00D03B77">
        <w:rPr>
          <w:sz w:val="22"/>
          <w:szCs w:val="22"/>
          <w:lang w:val="hr-HR"/>
        </w:rPr>
        <w:t>.201</w:t>
      </w:r>
      <w:r w:rsidR="00C70789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BF1556" w:rsidR="00BF1556" w:rsidRPr="00BF1556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>-</w:t>
      </w:r>
      <w:r w:rsidR="008B7CE8">
        <w:rPr>
          <w:sz w:val="22"/>
          <w:szCs w:val="22"/>
        </w:rPr>
        <w:t>Magdalena Banovac,</w:t>
      </w:r>
      <w:r w:rsidR="008B7CE8" w:rsidRPr="008B7CE8">
        <w:t xml:space="preserve"> </w:t>
      </w:r>
      <w:r w:rsidR="008B7CE8" w:rsidRPr="008B7CE8">
        <w:rPr>
          <w:sz w:val="22"/>
          <w:szCs w:val="22"/>
        </w:rPr>
        <w:t>Nova Mokošica, Bartola Kašića 21</w:t>
      </w:r>
      <w:r w:rsidR="0006202B">
        <w:rPr>
          <w:sz w:val="22"/>
          <w:szCs w:val="22"/>
          <w:lang w:val="en-AU"/>
        </w:rPr>
        <w:t>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56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AC31D0">
      <w:rPr>
        <w:b/>
        <w:sz w:val="22"/>
        <w:szCs w:val="22"/>
        <w:lang w:val="hr-HR"/>
      </w:rPr>
      <w:t>284</w:t>
    </w:r>
    <w:r w:rsidRPr="00A448B5">
      <w:rPr>
        <w:b/>
        <w:sz w:val="22"/>
        <w:szCs w:val="22"/>
        <w:lang w:val="hr-HR"/>
      </w:rPr>
      <w:t>/201</w:t>
    </w:r>
    <w:r w:rsidR="00AC31D0">
      <w:rPr>
        <w:b/>
        <w:sz w:val="22"/>
        <w:szCs w:val="22"/>
        <w:lang w:val="hr-HR"/>
      </w:rPr>
      <w:t>9</w:t>
    </w:r>
    <w:r w:rsidRPr="00A448B5">
      <w:rPr>
        <w:b/>
        <w:sz w:val="22"/>
        <w:szCs w:val="22"/>
        <w:lang w:val="hr-HR"/>
      </w:rPr>
      <w:t>-</w:t>
    </w:r>
    <w:r w:rsidR="00AC31D0">
      <w:rPr>
        <w:b/>
        <w:sz w:val="22"/>
        <w:szCs w:val="22"/>
        <w:lang w:val="hr-HR"/>
      </w:rPr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6AEB"/>
    <w:rsid w:val="00026AAD"/>
    <w:rsid w:val="000306AD"/>
    <w:rsid w:val="0006202B"/>
    <w:rsid w:val="0006359E"/>
    <w:rsid w:val="00086A8D"/>
    <w:rsid w:val="000A67C8"/>
    <w:rsid w:val="00100DDA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B3B44"/>
    <w:rsid w:val="001F08BA"/>
    <w:rsid w:val="0020059B"/>
    <w:rsid w:val="002043CB"/>
    <w:rsid w:val="00222030"/>
    <w:rsid w:val="00256749"/>
    <w:rsid w:val="002877F3"/>
    <w:rsid w:val="002E139D"/>
    <w:rsid w:val="002E5DDB"/>
    <w:rsid w:val="002F7D73"/>
    <w:rsid w:val="00314966"/>
    <w:rsid w:val="003328D9"/>
    <w:rsid w:val="003A6792"/>
    <w:rsid w:val="003C52FE"/>
    <w:rsid w:val="003E475F"/>
    <w:rsid w:val="00410D53"/>
    <w:rsid w:val="00421825"/>
    <w:rsid w:val="00423492"/>
    <w:rsid w:val="00434741"/>
    <w:rsid w:val="00443E50"/>
    <w:rsid w:val="004642C9"/>
    <w:rsid w:val="004754A2"/>
    <w:rsid w:val="00477C28"/>
    <w:rsid w:val="00485BBA"/>
    <w:rsid w:val="0049238A"/>
    <w:rsid w:val="004C3D10"/>
    <w:rsid w:val="0050655E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736331"/>
    <w:rsid w:val="00742494"/>
    <w:rsid w:val="007718B2"/>
    <w:rsid w:val="0079279C"/>
    <w:rsid w:val="00793003"/>
    <w:rsid w:val="007A432E"/>
    <w:rsid w:val="007B3220"/>
    <w:rsid w:val="007C48AB"/>
    <w:rsid w:val="007E206B"/>
    <w:rsid w:val="007F5DC3"/>
    <w:rsid w:val="00805C77"/>
    <w:rsid w:val="0082407F"/>
    <w:rsid w:val="00824168"/>
    <w:rsid w:val="00871F4E"/>
    <w:rsid w:val="008967C0"/>
    <w:rsid w:val="008A0BDF"/>
    <w:rsid w:val="008B261F"/>
    <w:rsid w:val="008B7CE8"/>
    <w:rsid w:val="008E3CDE"/>
    <w:rsid w:val="008F61F1"/>
    <w:rsid w:val="0093736B"/>
    <w:rsid w:val="00951AF2"/>
    <w:rsid w:val="009746E0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C31D0"/>
    <w:rsid w:val="00AE21DC"/>
    <w:rsid w:val="00B11191"/>
    <w:rsid w:val="00B17CD4"/>
    <w:rsid w:val="00B22FEB"/>
    <w:rsid w:val="00B55E34"/>
    <w:rsid w:val="00B75672"/>
    <w:rsid w:val="00BB68B9"/>
    <w:rsid w:val="00BF1556"/>
    <w:rsid w:val="00C07B68"/>
    <w:rsid w:val="00C14CB8"/>
    <w:rsid w:val="00C66099"/>
    <w:rsid w:val="00C66BFC"/>
    <w:rsid w:val="00C70789"/>
    <w:rsid w:val="00CB2D1C"/>
    <w:rsid w:val="00CC3B20"/>
    <w:rsid w:val="00CE3549"/>
    <w:rsid w:val="00CE6160"/>
    <w:rsid w:val="00CE7D5C"/>
    <w:rsid w:val="00CF7EF2"/>
    <w:rsid w:val="00D03B77"/>
    <w:rsid w:val="00D24022"/>
    <w:rsid w:val="00D27AEA"/>
    <w:rsid w:val="00D3202C"/>
    <w:rsid w:val="00D330A2"/>
    <w:rsid w:val="00D35D28"/>
    <w:rsid w:val="00D37004"/>
    <w:rsid w:val="00D903BD"/>
    <w:rsid w:val="00DA50A1"/>
    <w:rsid w:val="00DE3274"/>
    <w:rsid w:val="00E2152F"/>
    <w:rsid w:val="00E224F2"/>
    <w:rsid w:val="00E40632"/>
    <w:rsid w:val="00E63362"/>
    <w:rsid w:val="00EA2DD4"/>
    <w:rsid w:val="00EC423A"/>
    <w:rsid w:val="00ED16D5"/>
    <w:rsid w:val="00EF4316"/>
    <w:rsid w:val="00EF43CE"/>
    <w:rsid w:val="00EF58FF"/>
    <w:rsid w:val="00F00884"/>
    <w:rsid w:val="00F07133"/>
    <w:rsid w:val="00F12FBA"/>
    <w:rsid w:val="00F20187"/>
    <w:rsid w:val="00F54F94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06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AE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AE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AE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AE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06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AE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AE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AE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AE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St-284/2019-12</izvorni_sadrzaj>
    <derivirana_varijabla naziv="DomainObject.Oznaka_1">St-284/2019-12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St-284/2019</izvorni_sadrzaj>
    <derivirana_varijabla naziv="DomainObject.Predmet.OznakaBroj_1">St-284/2019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KETI DIZAJN d.o.o. za dizajn, trgovinu, turizam i usluge</izvorni_sadrzaj>
    <derivirana_varijabla naziv="DomainObject.Predmet.ProtustrankaFormated_1">  KETI DIZAJN d.o.o. za dizajn, trgovinu, turizam i usluge</derivirana_varijabla>
  </DomainObject.Predmet.ProtustrankaFormated>
  <DomainObject.Predmet.ProtustrankaFormatedOIB>
    <izvorni_sadrzaj>  KETI DIZAJN d.o.o. za dizajn, trgovinu, turizam i usluge, OIB 21066667173</izvorni_sadrzaj>
    <derivirana_varijabla naziv="DomainObject.Predmet.ProtustrankaFormatedOIB_1">  KETI DIZAJN d.o.o. za dizajn, trgovinu, turizam i usluge, OIB 21066667173</derivirana_varijabla>
  </DomainObject.Predmet.ProtustrankaFormatedOIB>
  <DomainObject.Predmet.ProtustrankaFormatedWithAdress>
    <izvorni_sadrzaj> KETI DIZAJN d.o.o. za dizajn, trgovinu, turizam i usluge, Iva Vojnovića 71, 20000 Dubrovnik</izvorni_sadrzaj>
    <derivirana_varijabla naziv="DomainObject.Predmet.ProtustrankaFormatedWithAdress_1"> KETI DIZAJN d.o.o. za dizajn, trgovinu, turizam i usluge, Iva Vojnovića 71, 20000 Dubrovnik</derivirana_varijabla>
  </DomainObject.Predmet.ProtustrankaFormatedWithAdress>
  <DomainObject.Predmet.ProtustrankaFormatedWithAdressOIB>
    <izvorni_sadrzaj> KETI DIZAJN d.o.o. za dizajn, trgovinu, turizam i usluge, OIB 21066667173, Iva Vojnovića 71, 20000 Dubrovnik</izvorni_sadrzaj>
    <derivirana_varijabla naziv="DomainObject.Predmet.ProtustrankaFormatedWithAdressOIB_1"> KETI DIZAJN d.o.o. za dizajn, trgovinu, turizam i usluge, OIB 21066667173, Iva Vojnovića 71, 20000 Dubrovnik</derivirana_varijabla>
  </DomainObject.Predmet.ProtustrankaFormatedWithAdressOIB>
  <DomainObject.Predmet.ProtustrankaWithAdress>
    <izvorni_sadrzaj>KETI DIZAJN d.o.o. za dizajn, trgovinu, turizam i usluge Iva Vojnovića 71, 20000 Dubrovnik</izvorni_sadrzaj>
    <derivirana_varijabla naziv="DomainObject.Predmet.ProtustrankaWithAdress_1">KETI DIZAJN d.o.o. za dizajn, trgovinu, turizam i usluge Iva Vojnovića 71, 20000 Dubrovnik</derivirana_varijabla>
  </DomainObject.Predmet.ProtustrankaWithAdress>
  <DomainObject.Predmet.ProtustrankaWithAdressOIB>
    <izvorni_sadrzaj>KETI DIZAJN d.o.o. za dizajn, trgovinu, turizam i usluge, OIB 21066667173, Iva Vojnovića 71, 20000 Dubrovnik</izvorni_sadrzaj>
    <derivirana_varijabla naziv="DomainObject.Predmet.ProtustrankaWithAdressOIB_1">KETI DIZAJN d.o.o. za dizajn, trgovinu, turizam i usluge, OIB 21066667173, Iva Vojnovića 71, 20000 Dubrovnik</derivirana_varijabla>
  </DomainObject.Predmet.ProtustrankaWithAdressOIB>
  <DomainObject.Predmet.ProtustrankaNazivFormated>
    <izvorni_sadrzaj>KETI DIZAJN d.o.o. za dizajn, trgovinu, turizam i usluge</izvorni_sadrzaj>
    <derivirana_varijabla naziv="DomainObject.Predmet.ProtustrankaNazivFormated_1">KETI DIZAJN d.o.o. za dizajn, trgovinu, turizam i usluge</derivirana_varijabla>
  </DomainObject.Predmet.ProtustrankaNazivFormated>
  <DomainObject.Predmet.ProtustrankaNazivFormatedOIB>
    <izvorni_sadrzaj>KETI DIZAJN d.o.o. za dizajn, trgovinu, turizam i usluge, OIB 21066667173</izvorni_sadrzaj>
    <derivirana_varijabla naziv="DomainObject.Predmet.ProtustrankaNazivFormatedOIB_1">KETI DIZAJN d.o.o. za dizajn, trgovinu, turizam i usluge, OIB 21066667173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7734.60</izvorni_sadrzaj>
    <derivirana_varijabla naziv="DomainObject.Predmet.TrenutnaVrijednost_1">7734.60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KETI DIZAJN d.o.o. za dizajn, trgovinu, turizam i usluge</item>
    </izvorni_sadrzaj>
    <derivirana_varijabla naziv="DomainObject.Predmet.ProtuStrankaListFormated_1">
      <item>KETI DIZAJN d.o.o. za dizajn, trgovinu, turizam i usluge</item>
    </derivirana_varijabla>
  </DomainObject.Predmet.ProtuStrankaListFormated>
  <DomainObject.Predmet.ProtuStrankaListFormatedOIB>
    <izvorni_sadrzaj>
      <item>KETI DIZAJN d.o.o. za dizajn, trgovinu, turizam i usluge, OIB 21066667173</item>
    </izvorni_sadrzaj>
    <derivirana_varijabla naziv="DomainObject.Predmet.ProtuStrankaListFormatedOIB_1">
      <item>KETI DIZAJN d.o.o. za dizajn, trgovinu, turizam i usluge, OIB 21066667173</item>
    </derivirana_varijabla>
  </DomainObject.Predmet.ProtuStrankaListFormatedOIB>
  <DomainObject.Predmet.ProtuStrankaListFormatedWithAdress>
    <izvorni_sadrzaj>
      <item>KETI DIZAJN d.o.o. za dizajn, trgovinu, turizam i usluge, Iva Vojnovića 71, 20000 Dubrovnik</item>
    </izvorni_sadrzaj>
    <derivirana_varijabla naziv="DomainObject.Predmet.ProtuStrankaListFormatedWithAdress_1">
      <item>KETI DIZAJN d.o.o. za dizajn, trgovinu, turizam i usluge, Iva Vojnovića 71, 20000 Dubrovnik</item>
    </derivirana_varijabla>
  </DomainObject.Predmet.ProtuStrankaListFormatedWithAdress>
  <DomainObject.Predmet.ProtuStrankaListFormatedWithAdressOIB>
    <izvorni_sadrzaj>
      <item>KETI DIZAJN d.o.o. za dizajn, trgovinu, turizam i usluge, OIB 21066667173, Iva Vojnovića 71, 20000 Dubrovnik</item>
    </izvorni_sadrzaj>
    <derivirana_varijabla naziv="DomainObject.Predmet.ProtuStrankaListFormatedWithAdressOIB_1">
      <item>KETI DIZAJN d.o.o. za dizajn, trgovinu, turizam i usluge, OIB 21066667173, Iva Vojnovića 71, 20000 Dubrovnik</item>
    </derivirana_varijabla>
  </DomainObject.Predmet.ProtuStrankaListFormatedWithAdressOIB>
  <DomainObject.Predmet.ProtuStrankaListNazivFormated>
    <izvorni_sadrzaj>
      <item>KETI DIZAJN d.o.o. za dizajn, trgovinu, turizam i usluge</item>
    </izvorni_sadrzaj>
    <derivirana_varijabla naziv="DomainObject.Predmet.ProtuStrankaListNazivFormated_1">
      <item>KETI DIZAJN d.o.o. za dizajn, trgovinu, turizam i usluge</item>
    </derivirana_varijabla>
  </DomainObject.Predmet.ProtuStrankaListNazivFormated>
  <DomainObject.Predmet.ProtuStrankaListNazivFormatedOIB>
    <izvorni_sadrzaj>
      <item>KETI DIZAJN d.o.o. za dizajn, trgovinu, turizam i usluge, OIB 21066667173</item>
    </izvorni_sadrzaj>
    <derivirana_varijabla naziv="DomainObject.Predmet.ProtuStrankaListNazivFormatedOIB_1">
      <item>KETI DIZAJN d.o.o. za dizajn, trgovinu, turizam i usluge, OIB 21066667173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St-284/2019-12</izvorni_sadrzaj>
    <derivirana_varijabla naziv="DomainObject.PoslovniBrojDokumenta_1">St-284/2019-12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KETI DIZAJN d.o.o. za dizajn, trgovinu, turizam i usluge</izvorni_sadrzaj>
    <derivirana_varijabla naziv="DomainObject.Predmet.ProtustrankaIDrugi_1">KETI DIZAJN d.o.o. za dizajn,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KETI DIZAJN d.o.o. za dizajn, trgovinu, turizam i usluge, OIB 21066667173, Iva Vojnovića 71, 20000 Dubrovnik</izvorni_sadrzaj>
    <derivirana_varijabla naziv="DomainObject.Predmet.ProtustrankaIDrugiAdressOIB_1">KETI DIZAJN d.o.o. za dizajn, trgovinu, turizam i usluge, OIB 21066667173, Iva Vojnovića 71,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KETI DIZAJN d.o.o. za dizajn, trgovinu, turizam i usluge</item>
      <item>FINA, RC Split, Podružnica Dubrovnik</item>
    </izvorni_sadrzaj>
    <derivirana_varijabla naziv="DomainObject.Predmet.SudioniciListNaziv_1">
      <item>KETI DIZAJN d.o.o. za dizajn, trgovinu, turizam i usluge</item>
      <item>FINA, RC Split, Podružnica Dubrovnik</item>
    </derivirana_varijabla>
  </DomainObject.Predmet.SudioniciListNaziv>
  <DomainObject.Predmet.SudioniciListAdressOIB>
    <izvorni_sadrzaj>
      <item>KETI DIZAJN d.o.o. za dizajn, trgovinu, turizam i usluge, OIB 21066667173, Iva Vojnovića 71,20000 Dubrovnik</item>
      <item>FINA, RC Split, Podružnica Dubrovnik, OIB 85821130368, Vukovarska 2,20000 Dubrovnik</item>
    </izvorni_sadrzaj>
    <derivirana_varijabla naziv="DomainObject.Predmet.SudioniciListAdressOIB_1">
      <item>KETI DIZAJN d.o.o. za dizajn, trgovinu, turizam i usluge, OIB 21066667173, Iva Vojnovića 71,20000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21066667173</item>
      <item>, OIB 85821130368</item>
    </izvorni_sadrzaj>
    <derivirana_varijabla naziv="DomainObject.Predmet.SudioniciListNazivOIB_1">
      <item>, OIB 21066667173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60E465-26EA-453F-94EF-3E808E51F8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549</properties:Words>
  <properties:Characters>2888</properties:Characters>
  <properties:Lines>77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2018-12-19T14:17:00Z</dcterms:created>
  <dc:creator>Ante Kačić</dc:creator>
  <cp:lastModifiedBy>Valerija Rizzi</cp:lastModifiedBy>
  <cp:lastPrinted>2019-02-12T08:49:00Z</cp:lastPrinted>
  <dcterms:modified xmlns:xsi="http://www.w3.org/2001/XMLSchema-instance" xsi:type="dcterms:W3CDTF">2019-02-12T08:50:00Z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St-284/2019-12 / Odluka - Zaključak za plaćanje predujma za pokriće troškova prethodnog postupka/stečajnog postupka (predujam_u_Fond_za_namirenje_troškova_stečajnog_postupka_-_rješenje.docx)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