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4099d" w14:paraId="4a4099d"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7F0271" w:rsidP="004D0615" w:rsidR="007F0271"/>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E77618" w:rsidP="00907DBC" w:rsidR="00E77618">
      <w:pPr>
        <w:rPr>
          <w:b/>
        </w:rPr>
      </w:pPr>
    </w:p>
    <w:p w:rsidRDefault="00306D6C" w:rsidP="00227EAB" w:rsidR="006A5E3A">
      <w:pPr>
        <w:ind w:firstLine="708"/>
        <w:jc w:val="both"/>
        <w:rPr>
          <w:bCs/>
        </w:rPr>
      </w:pPr>
      <w:r>
        <w:t>Trgovački sud u Osijeku, po sucu Jadranki Herman, u stečajnom predmetu</w:t>
      </w:r>
      <w:r>
        <w:rPr>
          <w:b/>
          <w:bCs/>
        </w:rPr>
        <w:t xml:space="preserve"> </w:t>
      </w:r>
      <w:r>
        <w:rPr>
          <w:color w:val="000000"/>
        </w:rPr>
        <w:t>prijedloga vjerovnika RH Ministarstvo financija Porezna uprava Područni ured Slavonije i Baranje, Vukovar, koga zastupa Županijsko državno odvjetništvo u Vukovaru, za otvaranje stečajnog postupka nad dužnikom KNEŽEVIĆ-LIM d.o.o. za proizvodnju, trgovinu i usluge, Vinkovci, Bana Jelačića 103, OIB: 48902143563, MBS: 030116804</w:t>
      </w:r>
      <w:r w:rsidR="00227EAB">
        <w:rPr>
          <w:bCs/>
        </w:rPr>
        <w:t>, dana 4. travnja 2017.</w:t>
      </w:r>
    </w:p>
    <w:p w:rsidRDefault="00227EAB" w:rsidP="00227EAB" w:rsidR="00227EAB">
      <w:pPr>
        <w:ind w:firstLine="708"/>
        <w:jc w:val="both"/>
      </w:pPr>
    </w:p>
    <w:p w:rsidRDefault="004D0615" w:rsidP="004D0615" w:rsidR="004D0615">
      <w:pPr>
        <w:jc w:val="center"/>
      </w:pPr>
      <w:r>
        <w:t>r i j e š i o   j e</w:t>
      </w:r>
    </w:p>
    <w:p w:rsidRDefault="00227EAB" w:rsidP="009A6857" w:rsidR="00227EAB" w:rsidRPr="00BB13AD">
      <w:pPr>
        <w:pStyle w:val="Tijeloteksta"/>
      </w:pPr>
    </w:p>
    <w:p w:rsidRDefault="009A6857" w:rsidP="007A780C" w:rsidR="007F0271" w:rsidRPr="007A780C">
      <w:pPr>
        <w:pStyle w:val="Tijeloteksta"/>
        <w:numPr>
          <w:ilvl w:val="0"/>
          <w:numId w:val="25"/>
        </w:numPr>
        <w:rPr>
          <w:bCs/>
        </w:rPr>
      </w:pPr>
      <w:r>
        <w:rPr>
          <w:bCs/>
        </w:rPr>
        <w:t>OTVARA SE stečajni postupak nad dužnikom</w:t>
      </w:r>
      <w:r w:rsidR="005F32B9">
        <w:t xml:space="preserve"> </w:t>
      </w:r>
      <w:r w:rsidR="00306D6C">
        <w:rPr>
          <w:color w:val="000000"/>
        </w:rPr>
        <w:t>KNEŽEVIĆ-LIM d.o.o. za proizvodnju, trgovinu i usluge, Vinkovci, Bana Jelačića 103, OIB: 48902143563, MBS: 030116804.</w:t>
      </w:r>
    </w:p>
    <w:p w:rsidRDefault="009A6857" w:rsidP="007F0271" w:rsidR="007F0271" w:rsidRPr="007A780C">
      <w:pPr>
        <w:pStyle w:val="Tijeloteksta"/>
        <w:numPr>
          <w:ilvl w:val="0"/>
          <w:numId w:val="25"/>
        </w:numPr>
        <w:rPr>
          <w:bCs/>
        </w:rPr>
      </w:pPr>
      <w:r>
        <w:t xml:space="preserve">Za stečajnog upravitelja imenuje se </w:t>
      </w:r>
      <w:r w:rsidR="00306D6C">
        <w:t>Vlado Šokac, Belišće, Bistrinci, Fiskulturna 12, OIB: 95457319937.</w:t>
      </w:r>
    </w:p>
    <w:p w:rsidRDefault="009A6857" w:rsidP="007F0271" w:rsidR="007F0271" w:rsidRPr="007A780C">
      <w:pPr>
        <w:pStyle w:val="Tijeloteksta"/>
        <w:numPr>
          <w:ilvl w:val="0"/>
          <w:numId w:val="25"/>
        </w:numPr>
        <w:rPr>
          <w:bCs/>
        </w:rPr>
      </w:pPr>
      <w:r>
        <w:rPr>
          <w:bCs/>
        </w:rPr>
        <w:t>ZAKLJUČUJE SE stečajni postupak nad dužnikom</w:t>
      </w:r>
      <w:r w:rsidR="00765B88" w:rsidRPr="00765B88">
        <w:t xml:space="preserve"> </w:t>
      </w:r>
      <w:r w:rsidR="00306D6C">
        <w:rPr>
          <w:color w:val="000000"/>
        </w:rPr>
        <w:t>KNEŽEVIĆ-LIM d.o.o. za proizvodnju, trgovinu i usluge, Vinkovci, Bana Jelačića 103, OIB: 48902143563, MBS: 030116804.</w:t>
      </w:r>
    </w:p>
    <w:p w:rsidRDefault="009A6857" w:rsidP="0092285F" w:rsidR="00E77618" w:rsidRPr="0092285F">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9A6857" w:rsidR="009A6857">
      <w:pPr>
        <w:pStyle w:val="Tijeloteksta"/>
        <w:jc w:val="center"/>
        <w:rPr>
          <w:bCs/>
        </w:rPr>
      </w:pPr>
      <w:r w:rsidRPr="00A010AF">
        <w:rPr>
          <w:bCs/>
        </w:rPr>
        <w:t>Obrazloženje</w:t>
      </w:r>
    </w:p>
    <w:p w:rsidRDefault="00AB27B6" w:rsidP="00AB27B6" w:rsidR="00AB27B6">
      <w:pPr>
        <w:jc w:val="both"/>
        <w:rPr>
          <w:b/>
          <w:bCs/>
        </w:rPr>
      </w:pPr>
    </w:p>
    <w:p w:rsidRDefault="00306D6C" w:rsidP="00306D6C" w:rsidR="00306D6C">
      <w:pPr>
        <w:ind w:firstLine="720"/>
        <w:jc w:val="both"/>
        <w:rPr>
          <w:bCs/>
        </w:rPr>
      </w:pPr>
      <w:r>
        <w:t xml:space="preserve">Dana 27.11.2015.. zaprimljen je na ovome sudu zahtjev  FINE Regionalni centar Osijek  Podružnica Osijek, Klasa: 110-07/15-01/04 Ur. broj 04-06-15-14845  od 26.11.2015. godine, za provedbu skraćenog stečajnog postupka nad dužnikom </w:t>
      </w:r>
      <w:r>
        <w:rPr>
          <w:color w:val="000000"/>
        </w:rPr>
        <w:t>KNEŽEVIĆ-LIM d.o.o. Vinkovci, Bana Jelačića 103, OIB: 48902143563, MBS: 030116804</w:t>
      </w:r>
      <w:r>
        <w:rPr>
          <w:bCs/>
        </w:rPr>
        <w:t>.</w:t>
      </w:r>
    </w:p>
    <w:p w:rsidRDefault="00306D6C" w:rsidP="00306D6C" w:rsidR="00306D6C">
      <w:pPr>
        <w:ind w:firstLine="720"/>
        <w:jc w:val="both"/>
      </w:pPr>
    </w:p>
    <w:p w:rsidRDefault="00306D6C" w:rsidP="00227EAB" w:rsidR="00306D6C">
      <w:pPr>
        <w:ind w:firstLine="720"/>
        <w:jc w:val="both"/>
      </w:pPr>
      <w:r>
        <w:t xml:space="preserve">Dana 1. prosinca 2015. godine, sukladno članku 430. Stečajnog zakona (Narodne novine broj 71/15) Trgovački sud u sud u Osijeku,  pod poslovnim brojem St-1287/15-3,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227EAB" w:rsidP="00306D6C" w:rsidR="00227EAB">
      <w:pPr>
        <w:jc w:val="both"/>
      </w:pPr>
    </w:p>
    <w:p w:rsidRDefault="00306D6C" w:rsidP="00306D6C" w:rsidR="00306D6C">
      <w:pPr>
        <w:ind w:firstLine="720"/>
        <w:jc w:val="both"/>
        <w:rPr>
          <w:bCs/>
        </w:rPr>
      </w:pPr>
      <w:r>
        <w:t xml:space="preserve">Podneskom zaprimljenim, kod ovog suda dana 4. siječnja 2016. godine, vjerovnik Republika Hrvatska zastupana po Županijskom državnom odvjetništvu u Vukovaru podnijela je prijedlog za otvaranjem stečajnog postupka nad dužnikom </w:t>
      </w:r>
      <w:r>
        <w:rPr>
          <w:color w:val="000000"/>
        </w:rPr>
        <w:t>KNEŽEVIĆ-LIM d.o.o. Vinkovci, Bana Jelačića 103, OIB: 48902143563, MBS: 030116804</w:t>
      </w:r>
      <w:r>
        <w:rPr>
          <w:bCs/>
        </w:rPr>
        <w:t>, uz koji prijedlog je dostavila dokaz o postojanju svoje tražbine i postojanju stečajnog razloga iz članka 6. stav 2. Stečajnog zakona: nesposobnosti za plaćanje.</w:t>
      </w:r>
    </w:p>
    <w:p w:rsidRDefault="00306D6C" w:rsidP="00306D6C" w:rsidR="00306D6C">
      <w:pPr>
        <w:ind w:firstLine="720"/>
        <w:jc w:val="both"/>
        <w:rPr>
          <w:bCs/>
        </w:rPr>
      </w:pPr>
    </w:p>
    <w:p w:rsidRDefault="00306D6C" w:rsidP="00306D6C" w:rsidR="00306D6C">
      <w:pPr>
        <w:jc w:val="both"/>
      </w:pPr>
      <w:r>
        <w:tab/>
        <w:t>Rješenjem ovog suda St-1287/15-5 od 7. siječnja 2016. godine obustavljen je skraćeni stečajni postupak nad dužnikom, te je određeno da će se postupak nad dužnikom nastaviti primjenom Općih odredaba Stečajnog zakona.</w:t>
      </w:r>
    </w:p>
    <w:p w:rsidRDefault="00306D6C" w:rsidP="00306D6C" w:rsidR="00306D6C">
      <w:pPr>
        <w:jc w:val="both"/>
      </w:pPr>
    </w:p>
    <w:p w:rsidRDefault="00306D6C" w:rsidP="00306D6C" w:rsidR="00306D6C">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306D6C" w:rsidP="00306D6C" w:rsidR="00306D6C">
      <w:pPr>
        <w:jc w:val="both"/>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107849">
        <w:rPr>
          <w:bCs/>
        </w:rPr>
        <w:t xml:space="preserve"> </w:t>
      </w:r>
      <w:r w:rsidR="003C69F6">
        <w:rPr>
          <w:bCs/>
        </w:rPr>
        <w:t>Vlado Šokac iz Bistrinaca,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6824C4">
        <w:rPr>
          <w:bCs/>
        </w:rPr>
        <w:t>2</w:t>
      </w:r>
      <w:r w:rsidR="00107849">
        <w:rPr>
          <w:bCs/>
        </w:rPr>
        <w:t xml:space="preserve">8. veljaču 2017. </w:t>
      </w:r>
      <w:r>
        <w:rPr>
          <w:bCs/>
        </w:rPr>
        <w:t xml:space="preserve">godine. </w:t>
      </w:r>
    </w:p>
    <w:p w:rsidRDefault="00E77618" w:rsidP="009A6857" w:rsidR="00E77618">
      <w:pPr>
        <w:pStyle w:val="Tijeloteksta"/>
        <w:rPr>
          <w:bCs/>
        </w:rPr>
      </w:pPr>
    </w:p>
    <w:p w:rsidRDefault="009A6857" w:rsidP="003C69F6" w:rsidR="003C69F6">
      <w:pPr>
        <w:ind w:firstLine="708"/>
        <w:jc w:val="both"/>
      </w:pPr>
      <w:r>
        <w:rPr>
          <w:bCs/>
        </w:rPr>
        <w:t xml:space="preserve">Na ročištu radi rasprave o uvjetima za otvaranje stečajnog postupka održanom dana  </w:t>
      </w:r>
      <w:r w:rsidR="006F0E8C">
        <w:rPr>
          <w:bCs/>
        </w:rPr>
        <w:t>2</w:t>
      </w:r>
      <w:r w:rsidR="00107849">
        <w:rPr>
          <w:bCs/>
        </w:rPr>
        <w:t xml:space="preserve">8. veljače 2017. </w:t>
      </w:r>
      <w:r>
        <w:rPr>
          <w:bCs/>
        </w:rPr>
        <w:t xml:space="preserve">godine, u odsutnosti uredno pozvanog </w:t>
      </w:r>
      <w:r w:rsidR="00725ECD">
        <w:rPr>
          <w:bCs/>
        </w:rPr>
        <w:t xml:space="preserve">dužnika </w:t>
      </w:r>
      <w:r w:rsidR="004029DE">
        <w:rPr>
          <w:bCs/>
        </w:rPr>
        <w:t>pročitan je</w:t>
      </w:r>
      <w:r w:rsidR="00D41A5D">
        <w:t xml:space="preserve"> </w:t>
      </w:r>
      <w:r w:rsidR="003C69F6">
        <w:t>prijedlog za otvaranje stečajnog postupka od 4. siječnja 2016. godine, izvadak iz sudskog registra za dužnika od 11. listopada 2016. godine,  potvrda  FINE  Vinkovci  o  blokadi  žiro računa dužnika od 18. siječnja 2017. i 14. veljače 2017. godine, izvješće privremenog  stečajnog upravitelja od 16. veljače 2017. godine, uvjerenje MUP-a Policijska uprava Vukovarsko-srijemska od 14. veljače 2017. godine, potvrda Općinskog suda u Vukovaru, Zemljišno – knjižni odjel Vinkovci, izvješće HZMO od 14. veljače 2017. godine.</w:t>
      </w:r>
    </w:p>
    <w:p w:rsidRDefault="006F0E8C" w:rsidP="00E77618" w:rsidR="006F0E8C">
      <w:pPr>
        <w:ind w:firstLine="708"/>
        <w:jc w:val="both"/>
      </w:pPr>
    </w:p>
    <w:p w:rsidRDefault="00107849" w:rsidP="003C69F6" w:rsidR="003C69F6">
      <w:pPr>
        <w:ind w:firstLine="708"/>
        <w:jc w:val="both"/>
      </w:pPr>
      <w:r>
        <w:t>Iz izvještaja privremenog stečajnog upravitelja</w:t>
      </w:r>
      <w:r w:rsidR="006824C4">
        <w:t xml:space="preserve"> razvi</w:t>
      </w:r>
      <w:r>
        <w:t xml:space="preserve">dno je </w:t>
      </w:r>
      <w:r w:rsidR="003C69F6">
        <w:t>da je žiro račun dužnika na dan 13. veljače 2017. godine blokiran za iznos od 105.244,94 kn a broj dana evidentirane blokade iznosi 1204 dana. Zbog nemogućnosti ostvarenja kontakta s osobom ovlaštenom za zastupanje financijsko – gospodarsko stanje stečajnog dužnika utvrđeno je na osnovu javno objavljenih izvješća o poslovanju dužnika za 2013. godinu. Za 2014. i 2015. godinu dužnik nije podnio izvješće o poslovanju. Prema bilanci dužnika za 2013. godinu dužnik je posjedovao imovinu koju sada nije moguće točnije utvrditi u vrijednosnom i količinskom obliku. Vrijednost dugotrajne imovine dužnika prema bilanci na dan 31.12.2013. godine iskazana je u iznosu od 197.562,00 kn a vrijednost kratkotrajne imovine u iznosu od 1.221.448,00 kn. Dužnik je evidentiran kao vlasnik jednog teretnog automobila, marke Renault Master T 35 – 2.8 DTI C – 116965 godina proizvodnje 2002. godina. Za navedeno vozilo evidentirana je zabrana otuđenja. Prema potvrdi Općinskog suda u Vukovaru Zemljišno-knjižni odjel Vinkovci dužnik nije upisan kao vlasnik nekretnina. Dug dužnika prema Poreznoj upravi s osnova poreza, doprinosa i drugih javnih davanja iznosi 322.000,00 kn.</w:t>
      </w:r>
    </w:p>
    <w:p w:rsidRDefault="00227EAB" w:rsidP="003C69F6" w:rsidR="00227EAB">
      <w:pPr>
        <w:ind w:firstLine="708"/>
        <w:jc w:val="both"/>
      </w:pPr>
    </w:p>
    <w:p w:rsidRDefault="00227EAB" w:rsidP="003C69F6" w:rsidR="00227EAB">
      <w:pPr>
        <w:ind w:firstLine="708"/>
        <w:jc w:val="both"/>
      </w:pPr>
    </w:p>
    <w:p w:rsidRDefault="003C69F6" w:rsidP="003C69F6" w:rsidR="003C69F6">
      <w:pPr>
        <w:ind w:firstLine="708"/>
        <w:jc w:val="both"/>
      </w:pPr>
    </w:p>
    <w:p w:rsidRDefault="003C69F6" w:rsidP="003C69F6" w:rsidR="003C69F6">
      <w:pPr>
        <w:ind w:firstLine="708"/>
        <w:jc w:val="both"/>
      </w:pPr>
      <w:r>
        <w:t xml:space="preserve">Na temelju podataka navedenih u izvješću privremeni  stečajni upravitelj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107849" w:rsidP="003C69F6" w:rsidR="00107849">
      <w:pPr>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044278">
        <w:rPr>
          <w:bCs/>
        </w:rPr>
        <w:t xml:space="preserve">397/16-11 od </w:t>
      </w:r>
      <w:r w:rsidR="00B14A55">
        <w:rPr>
          <w:bCs/>
        </w:rPr>
        <w:t>28. veljače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E77618">
        <w:rPr>
          <w:bCs/>
        </w:rPr>
        <w:t>2</w:t>
      </w:r>
      <w:r w:rsidR="00044278">
        <w:rPr>
          <w:bCs/>
        </w:rPr>
        <w:t>0</w:t>
      </w:r>
      <w:r w:rsidR="000D3657">
        <w:rPr>
          <w:bCs/>
        </w:rPr>
        <w:t>.0</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801F0E" w:rsidP="009A6857" w:rsidR="00801F0E" w:rsidRPr="00524479">
      <w:pPr>
        <w:pStyle w:val="Tijeloteksta"/>
        <w:rPr>
          <w:sz w:val="20"/>
          <w:szCs w:val="20"/>
        </w:rPr>
      </w:pPr>
    </w:p>
    <w:p w:rsidRDefault="00801F0E" w:rsidP="00276417" w:rsidR="009A6857">
      <w:pPr>
        <w:pStyle w:val="Tijeloteksta"/>
        <w:jc w:val="center"/>
      </w:pPr>
      <w:r>
        <w:t xml:space="preserve">U Osijeku </w:t>
      </w:r>
      <w:r w:rsidR="00B14A55">
        <w:t>4. travanj</w:t>
      </w:r>
      <w:r w:rsidR="004854E7">
        <w:t xml:space="preserve"> 2017.</w:t>
      </w:r>
      <w:r w:rsidR="009A6857">
        <w:t xml:space="preserve"> </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B14A55" w:rsidR="009A6857">
      <w:pPr>
        <w:pStyle w:val="Tijeloteksta"/>
        <w:numPr>
          <w:ilvl w:val="0"/>
          <w:numId w:val="21"/>
        </w:numPr>
      </w:pPr>
      <w:r>
        <w:t xml:space="preserve">Predlagatelj </w:t>
      </w:r>
      <w:r w:rsidR="00E77618">
        <w:t xml:space="preserve">– </w:t>
      </w:r>
      <w:r w:rsidR="00B14A55">
        <w:rPr>
          <w:bCs/>
        </w:rPr>
        <w:t>RH</w:t>
      </w:r>
      <w:r w:rsidR="00227EAB">
        <w:rPr>
          <w:bCs/>
        </w:rPr>
        <w:t xml:space="preserve"> Ministarstvo financija </w:t>
      </w:r>
      <w:r w:rsidR="00B14A55">
        <w:rPr>
          <w:bCs/>
        </w:rPr>
        <w:t>po ŽDO Vukovar</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DD583C">
        <w:t>Vinkovci</w:t>
      </w:r>
    </w:p>
    <w:p w:rsidRDefault="00935C43" w:rsidP="00E77618" w:rsidR="009A6857">
      <w:pPr>
        <w:pStyle w:val="Tijeloteksta"/>
        <w:numPr>
          <w:ilvl w:val="0"/>
          <w:numId w:val="21"/>
        </w:numPr>
        <w:jc w:val="left"/>
      </w:pPr>
      <w:r>
        <w:t xml:space="preserve">Porezna uprava </w:t>
      </w:r>
      <w:r w:rsidR="00DD583C">
        <w:t>Vinkovci</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DD583C" w:rsidP="007B05F3" w:rsidR="005A2E90" w:rsidRPr="00A930D6">
      <w:pPr>
        <w:pStyle w:val="Tijeloteksta"/>
        <w:numPr>
          <w:ilvl w:val="0"/>
          <w:numId w:val="21"/>
        </w:numPr>
        <w:jc w:val="left"/>
      </w:pPr>
      <w:r>
        <w:t>kal. 4/5</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8043623"/>
      <w:docPartObj>
        <w:docPartGallery w:val="Page Numbers (Top of Page)"/>
        <w:docPartUnique/>
      </w:docPartObj>
    </w:sdtPr>
    <w:sdtEndPr/>
    <w:sdtContent>
      <w:p w:rsidRDefault="00DD583C" w:rsidR="00DD583C">
        <w:pPr>
          <w:pStyle w:val="Zaglavlje"/>
          <w:jc w:val="center"/>
        </w:pPr>
        <w:r>
          <w:fldChar w:fldCharType="begin"/>
        </w:r>
        <w:r>
          <w:instrText>PAGE   \* MERGEFORMAT</w:instrText>
        </w:r>
        <w:r>
          <w:fldChar w:fldCharType="separate"/>
        </w:r>
        <w:r w:rsidR="00A03FC8">
          <w:rPr>
            <w:noProof/>
          </w:rPr>
          <w:t>3</w:t>
        </w:r>
        <w:r>
          <w:fldChar w:fldCharType="end"/>
        </w:r>
      </w:p>
      <w:p w:rsidRDefault="00DD583C" w:rsidR="00DD583C">
        <w:pPr>
          <w:pStyle w:val="Zaglavlje"/>
          <w:jc w:val="center"/>
        </w:pPr>
      </w:p>
      <w:p w:rsidRDefault="00DD583C" w:rsidR="00DD583C">
        <w:pPr>
          <w:pStyle w:val="Zaglavlje"/>
          <w:jc w:val="center"/>
        </w:pPr>
      </w:p>
      <w:p w:rsidRDefault="00306D6C" w:rsidP="00DD583C" w:rsidR="00DD583C">
        <w:pPr>
          <w:pStyle w:val="Zaglavlje"/>
          <w:jc w:val="right"/>
        </w:pPr>
        <w:r>
          <w:t>13 St-397/16-14</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44278"/>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9"/>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7EAB"/>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1DB7"/>
    <w:rsid w:val="002B6C06"/>
    <w:rsid w:val="002D2737"/>
    <w:rsid w:val="002D56BB"/>
    <w:rsid w:val="002D59E9"/>
    <w:rsid w:val="002D6679"/>
    <w:rsid w:val="002D7D92"/>
    <w:rsid w:val="002E47BC"/>
    <w:rsid w:val="002E5EB8"/>
    <w:rsid w:val="002F2BD0"/>
    <w:rsid w:val="002F6AEF"/>
    <w:rsid w:val="00306D6C"/>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C69F6"/>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0ACE"/>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A780C"/>
    <w:rsid w:val="007B0E8C"/>
    <w:rsid w:val="007C1241"/>
    <w:rsid w:val="007C2100"/>
    <w:rsid w:val="007E26A2"/>
    <w:rsid w:val="007E56A4"/>
    <w:rsid w:val="007F0271"/>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2285F"/>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3FC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14A55"/>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73CB7"/>
    <w:rsid w:val="00C8158A"/>
    <w:rsid w:val="00C850D1"/>
    <w:rsid w:val="00C9197B"/>
    <w:rsid w:val="00CA0987"/>
    <w:rsid w:val="00CA3666"/>
    <w:rsid w:val="00CA4118"/>
    <w:rsid w:val="00CA5E8D"/>
    <w:rsid w:val="00CA5EA9"/>
    <w:rsid w:val="00CB1176"/>
    <w:rsid w:val="00CB2EB4"/>
    <w:rsid w:val="00CB4673"/>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D583C"/>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ZaglavljeChar" w:type="character">
    <w:name w:val="Zaglavlje Char"/>
    <w:basedOn w:val="Zadanifontodlomka"/>
    <w:link w:val="Zaglavlje"/>
    <w:uiPriority w:val="99"/>
    <w:rsid w:val="00DD583C"/>
    <w:rPr>
      <w:sz w:val="24"/>
      <w:szCs w:val="24"/>
    </w:rPr>
  </w:style>
  <w:style w:styleId="Odlomakpopisa" w:type="paragraph">
    <w:name w:val="List Paragraph"/>
    <w:basedOn w:val="Normal"/>
    <w:uiPriority w:val="34"/>
    <w:qFormat/>
    <w:rsid w:val="007F0271"/>
    <w:pPr>
      <w:ind w:left="720"/>
      <w:contextualSpacing/>
    </w:pPr>
  </w:style>
  <w:style w:styleId="Tekstrezerviranogmjesta" w:type="character">
    <w:name w:val="Placeholder Text"/>
    <w:basedOn w:val="Zadanifontodlomka"/>
    <w:uiPriority w:val="99"/>
    <w:semiHidden/>
    <w:rsid w:val="00A03FC8"/>
    <w:rPr>
      <w:color w:val="808080"/>
      <w:bdr w:space="0" w:sz="0" w:color="auto" w:val="none"/>
      <w:shd w:fill="auto" w:color="auto" w:val="clear"/>
    </w:rPr>
  </w:style>
  <w:style w:customStyle="true" w:styleId="eSPISCCParagraphDefaultFont" w:type="character">
    <w:name w:val="eSPIS_CC_Paragraph Default Font"/>
    <w:basedOn w:val="Naglaeno"/>
    <w:rsid w:val="00A03FC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03FC8"/>
    <w:rPr>
      <w:b/>
      <w:bCs/>
      <w:bdr w:space="0" w:sz="0" w:color="auto" w:val="none"/>
      <w:shd w:fill="FFFFCC" w:color="auto" w:val="clear"/>
      <w:lang w:val="hr-HR"/>
    </w:rPr>
  </w:style>
  <w:style w:customStyle="true" w:styleId="PozadinaSvijetloCrvena" w:type="character">
    <w:name w:val="Pozadina_SvijetloCrvena"/>
    <w:basedOn w:val="eSPISCCParagraphDefaultFont"/>
    <w:rsid w:val="00A03FC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03FC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ZaglavljeChar" w:type="character">
    <w:name w:val="Zaglavlje Char"/>
    <w:basedOn w:val="Zadanifontodlomka"/>
    <w:link w:val="Zaglavlje"/>
    <w:uiPriority w:val="99"/>
    <w:rsid w:val="00DD583C"/>
    <w:rPr>
      <w:sz w:val="24"/>
      <w:szCs w:val="24"/>
    </w:rPr>
  </w:style>
  <w:style w:styleId="Odlomakpopisa" w:type="paragraph">
    <w:name w:val="List Paragraph"/>
    <w:basedOn w:val="Normal"/>
    <w:uiPriority w:val="34"/>
    <w:qFormat/>
    <w:rsid w:val="007F0271"/>
    <w:pPr>
      <w:ind w:left="720"/>
      <w:contextualSpacing/>
    </w:pPr>
  </w:style>
  <w:style w:styleId="Tekstrezerviranogmjesta" w:type="character">
    <w:name w:val="Placeholder Text"/>
    <w:basedOn w:val="Zadanifontodlomka"/>
    <w:uiPriority w:val="99"/>
    <w:semiHidden/>
    <w:rsid w:val="00A03FC8"/>
    <w:rPr>
      <w:color w:val="808080"/>
      <w:bdr w:color="auto" w:space="0" w:sz="0" w:val="none"/>
      <w:shd w:color="auto" w:fill="auto" w:val="clear"/>
    </w:rPr>
  </w:style>
  <w:style w:customStyle="1" w:styleId="eSPISCCParagraphDefaultFont" w:type="character">
    <w:name w:val="eSPIS_CC_Paragraph Default Font"/>
    <w:basedOn w:val="Naglaeno"/>
    <w:rsid w:val="00A03FC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03FC8"/>
    <w:rPr>
      <w:b/>
      <w:bCs/>
      <w:bdr w:color="auto" w:space="0" w:sz="0" w:val="none"/>
      <w:shd w:color="auto" w:fill="FFFFCC" w:val="clear"/>
      <w:lang w:val="hr-HR"/>
    </w:rPr>
  </w:style>
  <w:style w:customStyle="1" w:styleId="PozadinaSvijetloCrvena" w:type="character">
    <w:name w:val="Pozadina_SvijetloCrvena"/>
    <w:basedOn w:val="eSPISCCParagraphDefaultFont"/>
    <w:rsid w:val="00A03FC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03FC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757865227">
      <w:bodyDiv w:val="true"/>
      <w:marLeft w:val="0"/>
      <w:marRight w:val="0"/>
      <w:marTop w:val="0"/>
      <w:marBottom w:val="0"/>
      <w:divBdr>
        <w:top w:space="0" w:sz="0" w:color="auto" w:val="none"/>
        <w:left w:space="0" w:sz="0" w:color="auto" w:val="none"/>
        <w:bottom w:space="0" w:sz="0" w:color="auto" w:val="none"/>
        <w:right w:space="0" w:sz="0" w:color="auto" w:val="none"/>
      </w:divBdr>
    </w:div>
    <w:div w:id="828979922">
      <w:bodyDiv w:val="true"/>
      <w:marLeft w:val="0"/>
      <w:marRight w:val="0"/>
      <w:marTop w:val="0"/>
      <w:marBottom w:val="0"/>
      <w:divBdr>
        <w:top w:space="0" w:sz="0" w:color="auto" w:val="none"/>
        <w:left w:space="0" w:sz="0" w:color="auto" w:val="none"/>
        <w:bottom w:space="0" w:sz="0" w:color="auto" w:val="none"/>
        <w:right w:space="0" w:sz="0" w:color="auto" w:val="none"/>
      </w:divBdr>
    </w:div>
    <w:div w:id="102216653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St-397/2016</izvorni_sadrzaj>
    <derivirana_varijabla naziv="DomainObject.Predmet.OznakaBroj_1">St-397/2016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KNEŽEVIĆ-LIM d.o.o. za proizvodnju, trgovinu i usluge</izvorni_sadrzaj>
    <derivirana_varijabla naziv="DomainObject.Predmet.ProtustrankaFormated_1">  KNEŽEVIĆ-LIM d.o.o. za proizvodnju, trgovinu i usluge</derivirana_varijabla>
  </DomainObject.Predmet.ProtustrankaFormated>
  <DomainObject.Predmet.ProtustrankaFormatedOIB>
    <izvorni_sadrzaj>  KNEŽEVIĆ-LIM d.o.o. za proizvodnju, trgovinu i usluge, OIB 48902143563</izvorni_sadrzaj>
    <derivirana_varijabla naziv="DomainObject.Predmet.ProtustrankaFormatedOIB_1">  KNEŽEVIĆ-LIM d.o.o. za proizvodnju, trgovinu i usluge, OIB 48902143563</derivirana_varijabla>
  </DomainObject.Predmet.ProtustrankaFormatedOIB>
  <DomainObject.Predmet.ProtustrankaFormatedWithAdress>
    <izvorni_sadrzaj> KNEŽEVIĆ-LIM d.o.o. za proizvodnju, trgovinu i usluge, B. Jelačića 103, 32100 Vinkovci</izvorni_sadrzaj>
    <derivirana_varijabla naziv="DomainObject.Predmet.ProtustrankaFormatedWithAdress_1"> KNEŽEVIĆ-LIM d.o.o. za proizvodnju, trgovinu i usluge, B. Jelačića 103, 32100 Vinkovci</derivirana_varijabla>
  </DomainObject.Predmet.ProtustrankaFormatedWithAdress>
  <DomainObject.Predmet.ProtustrankaFormatedWithAdressOIB>
    <izvorni_sadrzaj> KNEŽEVIĆ-LIM d.o.o. za proizvodnju, trgovinu i usluge, OIB 48902143563, B. Jelačića 103, 32100 Vinkovci</izvorni_sadrzaj>
    <derivirana_varijabla naziv="DomainObject.Predmet.ProtustrankaFormatedWithAdressOIB_1"> KNEŽEVIĆ-LIM d.o.o. za proizvodnju, trgovinu i usluge, OIB 48902143563, B. Jelačića 103, 32100 Vinkovci</derivirana_varijabla>
  </DomainObject.Predmet.ProtustrankaFormatedWithAdressOIB>
  <DomainObject.Predmet.ProtustrankaWithAdress>
    <izvorni_sadrzaj>KNEŽEVIĆ-LIM d.o.o. za proizvodnju, trgovinu i usluge B. Jelačića 103, 32100 Vinkovci</izvorni_sadrzaj>
    <derivirana_varijabla naziv="DomainObject.Predmet.ProtustrankaWithAdress_1">KNEŽEVIĆ-LIM d.o.o. za proizvodnju, trgovinu i usluge B. Jelačića 103, 32100 Vinkovci</derivirana_varijabla>
  </DomainObject.Predmet.ProtustrankaWithAdress>
  <DomainObject.Predmet.ProtustrankaWithAdressOIB>
    <izvorni_sadrzaj>KNEŽEVIĆ-LIM d.o.o. za proizvodnju, trgovinu i usluge, OIB 48902143563, B. Jelačića 103, 32100 Vinkovci</izvorni_sadrzaj>
    <derivirana_varijabla naziv="DomainObject.Predmet.ProtustrankaWithAdressOIB_1">KNEŽEVIĆ-LIM d.o.o. za proizvodnju, trgovinu i usluge, OIB 48902143563, B. Jelačića 103, 32100 Vinkovci</derivirana_varijabla>
  </DomainObject.Predmet.ProtustrankaWithAdressOIB>
  <DomainObject.Predmet.ProtustrankaNazivFormated>
    <izvorni_sadrzaj>KNEŽEVIĆ-LIM d.o.o. za proizvodnju, trgovinu i usluge</izvorni_sadrzaj>
    <derivirana_varijabla naziv="DomainObject.Predmet.ProtustrankaNazivFormated_1">KNEŽEVIĆ-LIM d.o.o. za proizvodnju, trgovinu i usluge</derivirana_varijabla>
  </DomainObject.Predmet.ProtustrankaNazivFormated>
  <DomainObject.Predmet.ProtustrankaNazivFormatedOIB>
    <izvorni_sadrzaj>KNEŽEVIĆ-LIM d.o.o. za proizvodnju, trgovinu i usluge, OIB 48902143563</izvorni_sadrzaj>
    <derivirana_varijabla naziv="DomainObject.Predmet.ProtustrankaNazivFormatedOIB_1">KNEŽEVIĆ-LIM d.o.o. za proizvodnju, trgovinu i usluge, OIB 48902143563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KNEŽEVIĆ-LIM d.o.o. za proizvodnju, trgovinu i usluge</item>
    </izvorni_sadrzaj>
    <derivirana_varijabla naziv="DomainObject.Predmet.ProtuStrankaListFormated_1">
      <item>KNEŽEVIĆ-LIM d.o.o. za proizvodnju, trgovinu i usluge</item>
    </derivirana_varijabla>
  </DomainObject.Predmet.ProtuStrankaListFormated>
  <DomainObject.Predmet.ProtuStrankaListFormatedOIB>
    <izvorni_sadrzaj>
      <item>KNEŽEVIĆ-LIM d.o.o. za proizvodnju, trgovinu i usluge, OIB 48902143563</item>
    </izvorni_sadrzaj>
    <derivirana_varijabla naziv="DomainObject.Predmet.ProtuStrankaListFormatedOIB_1">
      <item>KNEŽEVIĆ-LIM d.o.o. za proizvodnju, trgovinu i usluge, OIB 48902143563</item>
    </derivirana_varijabla>
  </DomainObject.Predmet.ProtuStrankaListFormatedOIB>
  <DomainObject.Predmet.ProtuStrankaListFormatedWithAdress>
    <izvorni_sadrzaj>
      <item>KNEŽEVIĆ-LIM d.o.o. za proizvodnju, trgovinu i usluge, B. Jelačića 103, 32100 Vinkovci</item>
    </izvorni_sadrzaj>
    <derivirana_varijabla naziv="DomainObject.Predmet.ProtuStrankaListFormatedWithAdress_1">
      <item>KNEŽEVIĆ-LIM d.o.o. za proizvodnju, trgovinu i usluge, B. Jelačića 103, 32100 Vinkovci</item>
    </derivirana_varijabla>
  </DomainObject.Predmet.ProtuStrankaListFormatedWithAdress>
  <DomainObject.Predmet.ProtuStrankaListFormatedWithAdressOIB>
    <izvorni_sadrzaj>
      <item>KNEŽEVIĆ-LIM d.o.o. za proizvodnju, trgovinu i usluge, OIB 48902143563, B. Jelačića 103, 32100 Vinkovci</item>
    </izvorni_sadrzaj>
    <derivirana_varijabla naziv="DomainObject.Predmet.ProtuStrankaListFormatedWithAdressOIB_1">
      <item>KNEŽEVIĆ-LIM d.o.o. za proizvodnju, trgovinu i usluge, OIB 48902143563, B. Jelačića 103, 32100 Vinkovci</item>
    </derivirana_varijabla>
  </DomainObject.Predmet.ProtuStrankaListFormatedWithAdressOIB>
  <DomainObject.Predmet.ProtuStrankaListNazivFormated>
    <izvorni_sadrzaj>
      <item>KNEŽEVIĆ-LIM d.o.o. za proizvodnju, trgovinu i usluge</item>
    </izvorni_sadrzaj>
    <derivirana_varijabla naziv="DomainObject.Predmet.ProtuStrankaListNazivFormated_1">
      <item>KNEŽEVIĆ-LIM d.o.o. za proizvodnju, trgovinu i usluge</item>
    </derivirana_varijabla>
  </DomainObject.Predmet.ProtuStrankaListNazivFormated>
  <DomainObject.Predmet.ProtuStrankaListNazivFormatedOIB>
    <izvorni_sadrzaj>
      <item>KNEŽEVIĆ-LIM d.o.o. za proizvodnju, trgovinu i usluge, OIB 48902143563</item>
    </izvorni_sadrzaj>
    <derivirana_varijabla naziv="DomainObject.Predmet.ProtuStrankaListNazivFormatedOIB_1">
      <item>KNEŽEVIĆ-LIM d.o.o. za proizvodnju, trgovinu i usluge, OIB 48902143563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KNEŽEVIĆ-LIM d.o.o. za proizvodnju, trgovinu i usluge</izvorni_sadrzaj>
    <derivirana_varijabla naziv="DomainObject.Predmet.ProtustrankaIDrugi_1">KNEŽEVIĆ-LIM d.o.o. za proizvodnju, trgovinu i usluge</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KNEŽEVIĆ-LIM d.o.o. za proizvodnju, trgovinu i usluge, OIB 48902143563, B. Jelačića 103, 32100 Vinkovci</izvorni_sadrzaj>
    <derivirana_varijabla naziv="DomainObject.Predmet.ProtustrankaIDrugiAdressOIB_1">KNEŽEVIĆ-LIM d.o.o. za proizvodnju, trgovinu i usluge, OIB 48902143563, B. Jelačića 103,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KNEŽEVIĆ-LIM d.o.o. za proizvodnju, trgovinu i usluge</item>
      <item>RH MF PU PODRUČNI URED SLAVONIJE I BARANJE POREZNO MJESTO VUKOVAR</item>
    </izvorni_sadrzaj>
    <derivirana_varijabla naziv="DomainObject.Predmet.SudioniciListNaziv_1">
      <item>KNEŽEVIĆ-LIM d.o.o. za proizvodnju, trgovinu i usluge</item>
      <item>RH MF PU PODRUČNI URED SLAVONIJE I BARANJE POREZNO MJESTO VUKOVAR</item>
    </derivirana_varijabla>
  </DomainObject.Predmet.SudioniciListNaziv>
  <DomainObject.Predmet.SudioniciListAdressOIB>
    <izvorni_sadrzaj>
      <item>KNEŽEVIĆ-LIM d.o.o. za proizvodnju, trgovinu i usluge, OIB 48902143563, B. Jelačića 103,32100 Vinkovci</item>
      <item>RH MF PU PODRUČNI URED SLAVONIJE I BARANJE POREZNO MJESTO VUKOVAR, OIB 18683136487</item>
    </izvorni_sadrzaj>
    <derivirana_varijabla naziv="DomainObject.Predmet.SudioniciListAdressOIB_1">
      <item>KNEŽEVIĆ-LIM d.o.o. za proizvodnju, trgovinu i usluge, OIB 48902143563, B. Jelačića 103,32100 Vinkovci</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48902143563</item>
      <item>, OIB 18683136487</item>
    </izvorni_sadrzaj>
    <derivirana_varijabla naziv="DomainObject.Predmet.SudioniciListNazivOIB_1">
      <item>, OIB 48902143563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B327CC-D696-4728-B91E-584F6722CA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1111</properties:Words>
  <properties:Characters>6419</properties:Characters>
  <properties:Lines>143</properties:Lines>
  <properties:Paragraphs>41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2017-04-04T11:21:00Z</dcterms:created>
  <dc:creator>hermanj</dc:creator>
  <cp:lastModifiedBy>Maja Kocijan</cp:lastModifiedBy>
  <cp:lastPrinted>2017-04-04T11:31:00Z</cp:lastPrinted>
  <dcterms:modified xmlns:xsi="http://www.w3.org/2001/XMLSchema-instance" xsi:type="dcterms:W3CDTF">2017-04-04T11:36:00Z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