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c923" w14:paraId="f9ec923" w:rsidRDefault="007D3F46" w:rsidP="0053656F" w:rsidR="007D3F46" w:rsidRPr="0053656F">
      <w:pPr>
        <w15:collapsed w:val="false"/>
      </w:pPr>
      <w:bookmarkStart w:name="_GoBack" w:id="0"/>
      <w:bookmarkEnd w:id="0"/>
      <w:r w:rsidRPr="0053656F">
        <w:t xml:space="preserve">                        </w:t>
      </w:r>
      <w:r>
        <w:rPr>
          <w:noProof/>
          <w:lang w:val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Default="007D3F46" w:rsidP="0053656F" w:rsidR="007D3F46" w:rsidRPr="0053656F">
      <w:pPr>
        <w:widowControl w:val="false"/>
        <w:autoSpaceDE w:val="false"/>
        <w:autoSpaceDN w:val="false"/>
        <w:adjustRightInd w:val="false"/>
      </w:pPr>
      <w:r w:rsidRPr="0053656F">
        <w:t xml:space="preserve">          REPUBLIKA HRVATSKA</w:t>
      </w:r>
    </w:p>
    <w:p w:rsidRDefault="007D3F46" w:rsidP="0053656F" w:rsidR="007D3F46" w:rsidRPr="0053656F">
      <w:pPr>
        <w:widowControl w:val="false"/>
        <w:autoSpaceDE w:val="false"/>
        <w:autoSpaceDN w:val="false"/>
        <w:adjustRightInd w:val="false"/>
      </w:pPr>
      <w:r w:rsidRPr="0053656F">
        <w:t>OPĆINSKI SUD U NOVOM ZAGREBU</w:t>
      </w:r>
    </w:p>
    <w:p w:rsidRDefault="00457BC2" w:rsidP="0053656F" w:rsidR="007D3F46" w:rsidRPr="0053656F">
      <w:pPr>
        <w:widowControl w:val="false"/>
        <w:autoSpaceDE w:val="false"/>
        <w:autoSpaceDN w:val="false"/>
        <w:adjustRightInd w:val="false"/>
      </w:pPr>
      <w:r>
        <w:t xml:space="preserve">         Novi Zagreb - Istok</w:t>
      </w:r>
      <w:r w:rsidR="007D3F46" w:rsidRPr="0053656F">
        <w:t>, Turinina 3</w:t>
      </w:r>
    </w:p>
    <w:p w:rsidRDefault="00B84522" w:rsidP="00B84522" w:rsidR="00B84522">
      <w:pPr>
        <w:rPr>
          <w:lang w:val="hr-HR"/>
        </w:rPr>
      </w:pPr>
    </w:p>
    <w:p w:rsidRDefault="00E40104" w:rsidP="003421F9" w:rsidR="00E40104" w:rsidRPr="0072179A">
      <w:pPr>
        <w:rPr>
          <w:lang w:val="hr-HR"/>
        </w:rPr>
      </w:pPr>
    </w:p>
    <w:p w:rsidRDefault="00AA0E5D" w:rsidP="00AA0E5D" w:rsidR="00AA0E5D" w:rsidRPr="00AA0E5D">
      <w:pPr>
        <w:jc w:val="center"/>
        <w:rPr>
          <w:szCs w:val="24"/>
          <w:lang w:val="hr-HR"/>
        </w:rPr>
      </w:pPr>
      <w:r w:rsidRPr="00AA0E5D">
        <w:rPr>
          <w:szCs w:val="24"/>
          <w:lang w:val="hr-HR"/>
        </w:rPr>
        <w:t>U  I M E  R E P U B L I K E  H R V A T S K E</w:t>
      </w:r>
    </w:p>
    <w:p w:rsidRDefault="00AA0E5D" w:rsidP="00AA0E5D" w:rsidR="00AA0E5D" w:rsidRPr="0072179A">
      <w:pPr>
        <w:jc w:val="center"/>
        <w:rPr>
          <w:szCs w:val="24"/>
          <w:lang w:val="hr-HR"/>
        </w:rPr>
      </w:pPr>
      <w:r w:rsidRPr="00AA0E5D">
        <w:rPr>
          <w:szCs w:val="24"/>
          <w:lang w:val="hr-HR"/>
        </w:rPr>
        <w:t>D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O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P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U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N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S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K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O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 xml:space="preserve"> R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J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E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Š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E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N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J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E</w:t>
      </w:r>
    </w:p>
    <w:p w:rsidRDefault="00C851F1" w:rsidP="00136DB2" w:rsidR="00C851F1">
      <w:pPr>
        <w:jc w:val="both"/>
        <w:rPr>
          <w:szCs w:val="24"/>
          <w:lang w:val="hr-HR"/>
        </w:rPr>
      </w:pPr>
    </w:p>
    <w:p w:rsidRDefault="00150C46" w:rsidP="00136DB2" w:rsidR="00150C46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77021">
        <w:rPr>
          <w:lang w:val="hr-HR"/>
        </w:rPr>
        <w:t>Borisu Ljubiću</w:t>
      </w:r>
      <w:r w:rsidRPr="0072179A">
        <w:rPr>
          <w:lang w:val="hr-HR"/>
        </w:rPr>
        <w:t>, kao su</w:t>
      </w:r>
      <w:r w:rsidR="00EC7CA5">
        <w:rPr>
          <w:lang w:val="hr-HR"/>
        </w:rPr>
        <w:t xml:space="preserve">cu pojedincu, u postupku stečaja potrošača Sandre Ašperger (OIB:38513972252) iz Kupinečkog Kraljevca, Ašpergeri 39, </w:t>
      </w:r>
      <w:r w:rsidR="00AA0E5D" w:rsidRPr="00AA0E5D">
        <w:rPr>
          <w:lang w:val="hr-HR"/>
        </w:rPr>
        <w:t xml:space="preserve">odlučujući o prijedlogu </w:t>
      </w:r>
      <w:r w:rsidR="00AA0E5D">
        <w:rPr>
          <w:lang w:val="hr-HR"/>
        </w:rPr>
        <w:t>stečajnog povjerenika Stjepan Rakarec, Črnko</w:t>
      </w:r>
      <w:r w:rsidR="00EC7CA5">
        <w:rPr>
          <w:lang w:val="hr-HR"/>
        </w:rPr>
        <w:t>vec 16, Velika Gorica, od dana 11</w:t>
      </w:r>
      <w:r w:rsidR="00AA0E5D">
        <w:rPr>
          <w:lang w:val="hr-HR"/>
        </w:rPr>
        <w:t xml:space="preserve">. </w:t>
      </w:r>
      <w:r w:rsidR="00EC7CA5">
        <w:rPr>
          <w:lang w:val="hr-HR"/>
        </w:rPr>
        <w:t>siječnja 2018</w:t>
      </w:r>
      <w:r w:rsidR="00AA0E5D">
        <w:rPr>
          <w:lang w:val="hr-HR"/>
        </w:rPr>
        <w:t xml:space="preserve">., </w:t>
      </w:r>
      <w:r w:rsidR="00AA0E5D" w:rsidRPr="00AA0E5D">
        <w:rPr>
          <w:lang w:val="hr-HR"/>
        </w:rPr>
        <w:t>radi donošenja dopunskog rješenja Općinskog s</w:t>
      </w:r>
      <w:r w:rsidR="00AA0E5D">
        <w:rPr>
          <w:lang w:val="hr-HR"/>
        </w:rPr>
        <w:t>uda u Novo</w:t>
      </w:r>
      <w:r w:rsidR="00EC7CA5">
        <w:rPr>
          <w:lang w:val="hr-HR"/>
        </w:rPr>
        <w:t>m Zagrebu posl. br. Sp-6/2017-12 od 29</w:t>
      </w:r>
      <w:r w:rsidR="00AA0E5D" w:rsidRPr="00AA0E5D">
        <w:rPr>
          <w:lang w:val="hr-HR"/>
        </w:rPr>
        <w:t xml:space="preserve">. </w:t>
      </w:r>
      <w:r w:rsidR="00AA0E5D">
        <w:rPr>
          <w:lang w:val="hr-HR"/>
        </w:rPr>
        <w:t>rujna</w:t>
      </w:r>
      <w:r w:rsidR="00AA0E5D" w:rsidRPr="00AA0E5D">
        <w:rPr>
          <w:lang w:val="hr-HR"/>
        </w:rPr>
        <w:t xml:space="preserve"> 2017.,</w:t>
      </w:r>
      <w:r w:rsidR="00AA0E5D">
        <w:rPr>
          <w:lang w:val="hr-HR"/>
        </w:rPr>
        <w:t xml:space="preserve"> </w:t>
      </w:r>
      <w:r w:rsidRPr="0072179A">
        <w:rPr>
          <w:lang w:val="hr-HR"/>
        </w:rPr>
        <w:t xml:space="preserve">dana </w:t>
      </w:r>
      <w:r w:rsidR="00EC7CA5">
        <w:rPr>
          <w:lang w:val="hr-HR"/>
        </w:rPr>
        <w:t>1</w:t>
      </w:r>
      <w:r w:rsidR="002A7B27">
        <w:rPr>
          <w:lang w:val="hr-HR"/>
        </w:rPr>
        <w:t>6</w:t>
      </w:r>
      <w:r w:rsidR="00717AFE">
        <w:rPr>
          <w:lang w:val="hr-HR"/>
        </w:rPr>
        <w:t xml:space="preserve">. </w:t>
      </w:r>
      <w:r w:rsidR="00EC7CA5">
        <w:rPr>
          <w:lang w:val="hr-HR"/>
        </w:rPr>
        <w:t>siječnja</w:t>
      </w:r>
      <w:r w:rsidRPr="0072179A">
        <w:rPr>
          <w:lang w:val="hr-HR"/>
        </w:rPr>
        <w:t xml:space="preserve"> 201</w:t>
      </w:r>
      <w:r w:rsidR="00EC7CA5">
        <w:rPr>
          <w:lang w:val="hr-HR"/>
        </w:rPr>
        <w:t>8</w:t>
      </w:r>
      <w:r w:rsidRPr="0072179A">
        <w:rPr>
          <w:lang w:val="hr-HR"/>
        </w:rPr>
        <w:t>. godine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931B28" w:rsidP="00806519" w:rsidR="00334C1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I. </w:t>
      </w:r>
      <w:r w:rsidR="00806519" w:rsidRPr="00806519">
        <w:rPr>
          <w:lang w:val="hr-HR"/>
        </w:rPr>
        <w:t xml:space="preserve">Nalaže se povjereniku </w:t>
      </w:r>
      <w:r w:rsidR="00806519">
        <w:rPr>
          <w:lang w:val="hr-HR"/>
        </w:rPr>
        <w:t>Stjepan Rakarec, OIB:64132194100 iz Velike Gorice, Črnkovec 16., d</w:t>
      </w:r>
      <w:r w:rsidR="00806519" w:rsidRPr="00806519">
        <w:rPr>
          <w:lang w:val="hr-HR"/>
        </w:rPr>
        <w:t>a otvori poseban transakcijski rač</w:t>
      </w:r>
      <w:r w:rsidR="00806519">
        <w:rPr>
          <w:lang w:val="hr-HR"/>
        </w:rPr>
        <w:t xml:space="preserve">un kod financijske institucije </w:t>
      </w:r>
      <w:r w:rsidR="00806519" w:rsidRPr="00806519">
        <w:rPr>
          <w:lang w:val="hr-HR"/>
        </w:rPr>
        <w:t>za potrošača, te da zatvori druge račune potrošača.</w:t>
      </w:r>
    </w:p>
    <w:p w:rsidRDefault="00D57F75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</w:t>
      </w:r>
      <w:r w:rsidR="00C851F1"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="00C851F1" w:rsidRPr="0072179A">
        <w:rPr>
          <w:lang w:val="hr-HR"/>
        </w:rPr>
        <w:t>Ov</w:t>
      </w:r>
      <w:r w:rsidR="00806519">
        <w:rPr>
          <w:lang w:val="hr-HR"/>
        </w:rPr>
        <w:t>o rješenje objaviti će se na e-</w:t>
      </w:r>
      <w:r w:rsidR="00E57E69" w:rsidRPr="0072179A">
        <w:rPr>
          <w:lang w:val="hr-HR"/>
        </w:rPr>
        <w:t>o</w:t>
      </w:r>
      <w:r w:rsidR="00C851F1"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izvansudskog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EC7CA5">
        <w:rPr>
          <w:szCs w:val="24"/>
          <w:lang w:val="hr-HR"/>
        </w:rPr>
        <w:t>Sandra</w:t>
      </w:r>
      <w:r w:rsidR="002A7B27">
        <w:rPr>
          <w:szCs w:val="24"/>
          <w:lang w:val="hr-HR"/>
        </w:rPr>
        <w:t xml:space="preserve"> Ašperger (</w:t>
      </w:r>
      <w:r w:rsidR="00EC7CA5" w:rsidRPr="00EC7CA5">
        <w:rPr>
          <w:szCs w:val="24"/>
          <w:lang w:val="hr-HR"/>
        </w:rPr>
        <w:t>OIB:38513972252) iz Kupinečkog Kraljevca, Ašpergeri 39</w:t>
      </w:r>
      <w:r w:rsidR="00EC7CA5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EC7CA5">
        <w:rPr>
          <w:szCs w:val="24"/>
          <w:lang w:val="hr-HR"/>
        </w:rPr>
        <w:t>dana 23</w:t>
      </w:r>
      <w:r w:rsidR="00BA0FC9">
        <w:rPr>
          <w:szCs w:val="24"/>
          <w:lang w:val="hr-HR"/>
        </w:rPr>
        <w:t xml:space="preserve">. </w:t>
      </w:r>
      <w:r w:rsidR="00EC7CA5">
        <w:rPr>
          <w:szCs w:val="24"/>
          <w:lang w:val="hr-HR"/>
        </w:rPr>
        <w:t>siječnja</w:t>
      </w:r>
      <w:r w:rsidR="00977021">
        <w:rPr>
          <w:szCs w:val="24"/>
          <w:lang w:val="hr-HR"/>
        </w:rPr>
        <w:t xml:space="preserve"> </w:t>
      </w:r>
      <w:r w:rsidR="00450307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</w:t>
      </w:r>
      <w:r w:rsidR="00977021">
        <w:rPr>
          <w:szCs w:val="24"/>
          <w:lang w:val="hr-HR"/>
        </w:rPr>
        <w:t>7</w:t>
      </w:r>
      <w:r w:rsidRPr="0072179A">
        <w:rPr>
          <w:szCs w:val="24"/>
          <w:lang w:val="hr-HR"/>
        </w:rPr>
        <w:t>.</w:t>
      </w:r>
      <w:r w:rsidR="00977021">
        <w:rPr>
          <w:szCs w:val="24"/>
          <w:lang w:val="hr-HR"/>
        </w:rPr>
        <w:t xml:space="preserve">, </w:t>
      </w:r>
      <w:r w:rsidR="00EC7CA5">
        <w:rPr>
          <w:szCs w:val="24"/>
          <w:lang w:val="hr-HR"/>
        </w:rPr>
        <w:t>podnijela</w:t>
      </w:r>
      <w:r w:rsidRPr="0072179A">
        <w:rPr>
          <w:szCs w:val="24"/>
          <w:lang w:val="hr-HR"/>
        </w:rPr>
        <w:t xml:space="preserve">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="00AA0E5D">
        <w:rPr>
          <w:szCs w:val="24"/>
          <w:lang w:val="hr-HR"/>
        </w:rPr>
        <w:t>,</w:t>
      </w:r>
      <w:r w:rsidR="00D62D50">
        <w:rPr>
          <w:szCs w:val="24"/>
          <w:lang w:val="hr-HR"/>
        </w:rPr>
        <w:t xml:space="preserve"> </w:t>
      </w:r>
      <w:r w:rsidR="00AA0E5D">
        <w:rPr>
          <w:szCs w:val="24"/>
          <w:lang w:val="hr-HR"/>
        </w:rPr>
        <w:t>te je rješenjem ovoga suda pos</w:t>
      </w:r>
      <w:r w:rsidR="00EC7CA5">
        <w:rPr>
          <w:szCs w:val="24"/>
          <w:lang w:val="hr-HR"/>
        </w:rPr>
        <w:t>l.br. gornji od dana 29</w:t>
      </w:r>
      <w:r w:rsidR="00AA0E5D">
        <w:rPr>
          <w:szCs w:val="24"/>
          <w:lang w:val="hr-HR"/>
        </w:rPr>
        <w:t>.</w:t>
      </w:r>
      <w:r w:rsidR="00EC7CA5">
        <w:rPr>
          <w:szCs w:val="24"/>
          <w:lang w:val="hr-HR"/>
        </w:rPr>
        <w:t xml:space="preserve"> rujna 2017., otvoren i zaključen </w:t>
      </w:r>
      <w:r w:rsidR="00AA0E5D" w:rsidRPr="00AA0E5D">
        <w:rPr>
          <w:szCs w:val="24"/>
          <w:lang w:val="hr-HR"/>
        </w:rPr>
        <w:t>postupak stečaja potrošača nad potrošačem</w:t>
      </w:r>
      <w:r w:rsidR="00EC7CA5">
        <w:rPr>
          <w:szCs w:val="24"/>
          <w:lang w:val="hr-HR"/>
        </w:rPr>
        <w:t xml:space="preserve"> Sandra Ašperger </w:t>
      </w:r>
      <w:r w:rsidR="00EC7CA5" w:rsidRPr="00EC7CA5">
        <w:rPr>
          <w:szCs w:val="24"/>
          <w:lang w:val="hr-HR"/>
        </w:rPr>
        <w:t xml:space="preserve"> </w:t>
      </w:r>
      <w:r w:rsidR="00EC7CA5">
        <w:rPr>
          <w:szCs w:val="24"/>
          <w:lang w:val="hr-HR"/>
        </w:rPr>
        <w:t>(</w:t>
      </w:r>
      <w:r w:rsidR="00EC7CA5" w:rsidRPr="00EC7CA5">
        <w:rPr>
          <w:szCs w:val="24"/>
          <w:lang w:val="hr-HR"/>
        </w:rPr>
        <w:t>OIB:38513972252) iz Kupinečkog Kraljevca, Ašpergeri 39</w:t>
      </w:r>
      <w:r w:rsidR="00AA0E5D">
        <w:rPr>
          <w:szCs w:val="24"/>
          <w:lang w:val="hr-HR"/>
        </w:rPr>
        <w:t>. Ujedno je određeno</w:t>
      </w:r>
      <w:r w:rsidR="00AA0E5D" w:rsidRPr="00AA0E5D">
        <w:rPr>
          <w:szCs w:val="24"/>
          <w:lang w:val="hr-HR"/>
        </w:rPr>
        <w:t xml:space="preserve"> razdoblje provjere ponašanja potrošača u trajanju od 5 (pet) godina koje počinje teći od dana pravomoćnosti ovog rješenja.</w:t>
      </w:r>
      <w:r w:rsidR="00AA0E5D">
        <w:rPr>
          <w:szCs w:val="24"/>
          <w:lang w:val="hr-HR"/>
        </w:rPr>
        <w:t xml:space="preserve"> 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EC7CA5" w:rsidP="00806519" w:rsidR="00AA0E5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Podneskom od dana 11</w:t>
      </w:r>
      <w:r w:rsidR="00AA0E5D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siječnja 2018</w:t>
      </w:r>
      <w:r w:rsidR="00AA0E5D">
        <w:rPr>
          <w:szCs w:val="24"/>
          <w:lang w:val="hr-HR"/>
        </w:rPr>
        <w:t>., imenovani stečajni povjerenik</w:t>
      </w:r>
      <w:r w:rsidR="00AA0E5D" w:rsidRPr="00AA0E5D">
        <w:rPr>
          <w:szCs w:val="24"/>
          <w:lang w:val="hr-HR"/>
        </w:rPr>
        <w:t xml:space="preserve"> Stjepan Rakarec, Črnkovec 16, Velika Gorica</w:t>
      </w:r>
      <w:r w:rsidR="00AA0E5D">
        <w:rPr>
          <w:szCs w:val="24"/>
          <w:lang w:val="hr-HR"/>
        </w:rPr>
        <w:t xml:space="preserve"> zatražio je da sud dopuni rješenje kojim je otvoren i zatvoren </w:t>
      </w:r>
      <w:r w:rsidR="00AA0E5D" w:rsidRPr="00AA0E5D">
        <w:rPr>
          <w:szCs w:val="24"/>
          <w:lang w:val="hr-HR"/>
        </w:rPr>
        <w:t xml:space="preserve">postupak stečaja potrošača nad potrošačem </w:t>
      </w:r>
      <w:r w:rsidR="00D62D50">
        <w:rPr>
          <w:szCs w:val="24"/>
          <w:lang w:val="hr-HR"/>
        </w:rPr>
        <w:t>na način da se u izreci rješenja naloži povjereniku zatvaranje transakcijskih računa potrošača i otvaranje računa povjerenika za potrošača.</w:t>
      </w:r>
    </w:p>
    <w:p w:rsidRDefault="00806519" w:rsidP="008D2FB8" w:rsidR="00806519">
      <w:pPr>
        <w:jc w:val="both"/>
        <w:rPr>
          <w:szCs w:val="24"/>
          <w:lang w:val="hr-HR"/>
        </w:rPr>
      </w:pPr>
    </w:p>
    <w:p w:rsidRDefault="00806519" w:rsidP="00135CE3" w:rsidR="00806519">
      <w:pPr>
        <w:ind w:firstLine="720"/>
        <w:jc w:val="both"/>
        <w:rPr>
          <w:szCs w:val="24"/>
          <w:lang w:val="hr-HR"/>
        </w:rPr>
      </w:pPr>
      <w:r w:rsidRPr="00806519">
        <w:rPr>
          <w:szCs w:val="24"/>
          <w:lang w:val="hr-HR"/>
        </w:rPr>
        <w:t>Prema čl. 42. ZSP povjerenik je dužan otvoriti transakcijski račun a potrebno je  zatvoriti druge račune potrošača, sukladno čl.218. Stečajnog zakona koji se u ovom postupku podredno primjenjuje.</w:t>
      </w:r>
    </w:p>
    <w:p w:rsidRDefault="00806519" w:rsidP="008D2FB8" w:rsidR="0080651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806519" w:rsidP="00135CE3" w:rsidR="00806519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Odredbom član</w:t>
      </w:r>
      <w:r w:rsidRPr="00806519">
        <w:rPr>
          <w:szCs w:val="24"/>
          <w:lang w:val="hr-HR"/>
        </w:rPr>
        <w:t>k</w:t>
      </w:r>
      <w:r>
        <w:rPr>
          <w:szCs w:val="24"/>
          <w:lang w:val="hr-HR"/>
        </w:rPr>
        <w:t>a</w:t>
      </w:r>
      <w:r w:rsidRPr="00806519">
        <w:rPr>
          <w:szCs w:val="24"/>
          <w:lang w:val="hr-HR"/>
        </w:rPr>
        <w:t xml:space="preserve"> 25.</w:t>
      </w:r>
      <w:r>
        <w:rPr>
          <w:szCs w:val="24"/>
          <w:lang w:val="hr-HR"/>
        </w:rPr>
        <w:t xml:space="preserve"> st. 1. ZSP propisano je da se pismena</w:t>
      </w:r>
      <w:r w:rsidRPr="00806519">
        <w:rPr>
          <w:szCs w:val="24"/>
          <w:lang w:val="hr-HR"/>
        </w:rPr>
        <w:t xml:space="preserve"> u postupku stečaja potrošača objavljuju putem mrežne </w:t>
      </w:r>
      <w:r>
        <w:rPr>
          <w:szCs w:val="24"/>
          <w:lang w:val="hr-HR"/>
        </w:rPr>
        <w:t>stranice e-oglasna ploča sudova, dok je st.2. iste odredbe propisano s</w:t>
      </w:r>
      <w:r w:rsidRPr="00806519">
        <w:rPr>
          <w:szCs w:val="24"/>
          <w:lang w:val="hr-HR"/>
        </w:rPr>
        <w:t>matra se da je dostava pismena obavljena istekom osmog dana od dana objave pismena na mrežnoj stranici e-oglasna ploča sudova.</w:t>
      </w:r>
    </w:p>
    <w:p w:rsidRDefault="00806519" w:rsidP="008D2FB8" w:rsidR="00806519">
      <w:pPr>
        <w:jc w:val="both"/>
        <w:rPr>
          <w:szCs w:val="24"/>
          <w:lang w:val="hr-HR"/>
        </w:rPr>
      </w:pPr>
    </w:p>
    <w:p w:rsidRDefault="00D62D50" w:rsidP="00135CE3" w:rsidR="00D62D50">
      <w:pPr>
        <w:ind w:firstLine="720"/>
        <w:jc w:val="both"/>
        <w:rPr>
          <w:szCs w:val="24"/>
          <w:lang w:val="hr-HR"/>
        </w:rPr>
      </w:pPr>
      <w:r w:rsidRPr="00D62D50">
        <w:rPr>
          <w:szCs w:val="24"/>
          <w:lang w:val="hr-HR"/>
        </w:rPr>
        <w:t>S obzirom da je utvrđeno da je doista u rješenju Općinskog</w:t>
      </w:r>
      <w:r>
        <w:rPr>
          <w:szCs w:val="24"/>
          <w:lang w:val="hr-HR"/>
        </w:rPr>
        <w:t xml:space="preserve"> suda</w:t>
      </w:r>
      <w:r w:rsidR="00EC7CA5">
        <w:rPr>
          <w:szCs w:val="24"/>
          <w:lang w:val="hr-HR"/>
        </w:rPr>
        <w:t xml:space="preserve"> u Novom Zagrebu posl. br. Sp-6/2017-12 od 29</w:t>
      </w:r>
      <w:r w:rsidRPr="00D62D50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rujna</w:t>
      </w:r>
      <w:r w:rsidRPr="00D62D50">
        <w:rPr>
          <w:szCs w:val="24"/>
          <w:lang w:val="hr-HR"/>
        </w:rPr>
        <w:t xml:space="preserve"> 2017., propušteno odlučiti o predmetnom, valjalo je udovoljiti prijedlogu </w:t>
      </w:r>
      <w:r>
        <w:rPr>
          <w:szCs w:val="24"/>
          <w:lang w:val="hr-HR"/>
        </w:rPr>
        <w:t xml:space="preserve">stečajnog povjerenika </w:t>
      </w:r>
      <w:r w:rsidRPr="00D62D50">
        <w:rPr>
          <w:szCs w:val="24"/>
          <w:lang w:val="hr-HR"/>
        </w:rPr>
        <w:t>i donijeti dopunsko rješenje sukladno odredbi čl. 339. st. 1. Zakona o parničnom postupku (Narodne novine br. 53/91, 91/92, 112/99, 88/01, 117/03, 88/05, 2/07, 84/08, 123/08, 126/10, 57/11 i 25/13 - dal</w:t>
      </w:r>
      <w:r>
        <w:rPr>
          <w:szCs w:val="24"/>
          <w:lang w:val="hr-HR"/>
        </w:rPr>
        <w:t>je: ZPP), a u svezi čl.  10</w:t>
      </w:r>
      <w:r w:rsidRPr="00D62D50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 Stečajnog Zakona  ( Narodne novine br. 71/15 i 104/17) </w:t>
      </w:r>
      <w:r w:rsidRPr="00D62D50">
        <w:rPr>
          <w:szCs w:val="24"/>
          <w:lang w:val="hr-HR"/>
        </w:rPr>
        <w:t>te odlučiti kao u izreci ovog rješenja.</w:t>
      </w:r>
    </w:p>
    <w:p w:rsidRDefault="00D62D50" w:rsidP="008D2FB8" w:rsidR="00D62D50">
      <w:pPr>
        <w:jc w:val="both"/>
        <w:rPr>
          <w:szCs w:val="24"/>
          <w:lang w:val="hr-HR"/>
        </w:rPr>
      </w:pPr>
    </w:p>
    <w:p w:rsidRDefault="00D62D50" w:rsidP="008D2FB8" w:rsidR="00D62D50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EC7CA5">
        <w:rPr>
          <w:szCs w:val="24"/>
          <w:lang w:val="hr-HR"/>
        </w:rPr>
        <w:t>1</w:t>
      </w:r>
      <w:r w:rsidR="002A7B27">
        <w:rPr>
          <w:szCs w:val="24"/>
          <w:lang w:val="hr-HR"/>
        </w:rPr>
        <w:t>6</w:t>
      </w:r>
      <w:r w:rsidR="005412ED">
        <w:rPr>
          <w:szCs w:val="24"/>
          <w:lang w:val="hr-HR"/>
        </w:rPr>
        <w:t xml:space="preserve">. </w:t>
      </w:r>
      <w:r w:rsidR="00EC7CA5">
        <w:rPr>
          <w:szCs w:val="24"/>
          <w:lang w:val="hr-HR"/>
        </w:rPr>
        <w:t>siječnja 2018</w:t>
      </w:r>
      <w:r w:rsidR="00E91DAF" w:rsidRPr="0072179A">
        <w:rPr>
          <w:szCs w:val="24"/>
          <w:lang w:val="hr-HR"/>
        </w:rPr>
        <w:t>.</w:t>
      </w: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3D1EE3" w:rsidP="008D2FB8" w:rsidR="008D2FB8" w:rsidRPr="0072179A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Boris Ljubić</w:t>
      </w:r>
      <w:r w:rsidR="009D24C8">
        <w:rPr>
          <w:szCs w:val="24"/>
          <w:lang w:val="hr-HR"/>
        </w:rPr>
        <w:t>, v.r.</w:t>
      </w:r>
    </w:p>
    <w:p w:rsidRDefault="00150C46" w:rsidP="00E40104" w:rsidR="00150C46">
      <w:pPr>
        <w:jc w:val="both"/>
        <w:rPr>
          <w:szCs w:val="24"/>
          <w:lang w:val="hr-HR"/>
        </w:rPr>
      </w:pPr>
    </w:p>
    <w:p w:rsidRDefault="00135CE3" w:rsidP="00E40104" w:rsidR="00135CE3">
      <w:pPr>
        <w:jc w:val="both"/>
        <w:rPr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 w:rsidRPr="0072179A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6B1B42" w:rsidP="001D0E76" w:rsidR="006B1B4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Default="009D24C8" w:rsidP="009D24C8" w:rsidR="009D24C8">
      <w:pPr>
        <w:pStyle w:val="Odlomakpopisa"/>
        <w:jc w:val="center"/>
        <w:rPr>
          <w:lang w:val="hr-HR"/>
        </w:rPr>
      </w:pPr>
    </w:p>
    <w:p w:rsidRDefault="009D24C8" w:rsidP="009D24C8" w:rsidR="009D24C8" w:rsidRPr="009D24C8">
      <w:pPr>
        <w:pStyle w:val="Odlomakpopisa"/>
        <w:jc w:val="right"/>
        <w:rPr>
          <w:lang w:val="hr-HR"/>
        </w:rPr>
      </w:pPr>
      <w:r w:rsidRPr="009D24C8">
        <w:rPr>
          <w:lang w:val="hr-HR"/>
        </w:rPr>
        <w:t>Za točnost otpravka-po ovlaštenom službeniku</w:t>
      </w:r>
    </w:p>
    <w:p w:rsidRDefault="009D24C8" w:rsidP="009D24C8" w:rsidR="009D24C8" w:rsidRPr="009D24C8">
      <w:pPr>
        <w:pStyle w:val="Odlomakpopisa"/>
        <w:jc w:val="right"/>
        <w:rPr>
          <w:lang w:val="hr-HR"/>
        </w:rPr>
      </w:pPr>
      <w:r w:rsidRPr="009D24C8">
        <w:rPr>
          <w:lang w:val="hr-HR"/>
        </w:rPr>
        <w:t>Karin Lipovac</w:t>
      </w:r>
    </w:p>
    <w:p w:rsidRDefault="000F47D9" w:rsidP="007D3F46" w:rsidR="000F47D9">
      <w:pPr>
        <w:pStyle w:val="Odlomakpopisa"/>
        <w:ind w:left="2880"/>
        <w:jc w:val="both"/>
        <w:rPr>
          <w:szCs w:val="24"/>
          <w:lang w:val="hr-HR"/>
        </w:rPr>
      </w:pPr>
    </w:p>
    <w:p w:rsidRDefault="003D1EE3" w:rsidP="007D3F46" w:rsidR="003D1EE3">
      <w:pPr>
        <w:pStyle w:val="Odlomakpopisa"/>
        <w:ind w:left="2880"/>
        <w:jc w:val="both"/>
        <w:rPr>
          <w:szCs w:val="24"/>
          <w:lang w:val="hr-HR"/>
        </w:rPr>
      </w:pPr>
    </w:p>
    <w:p w:rsidRDefault="007D3F46" w:rsidP="007D3F46" w:rsidR="007D3F46" w:rsidRPr="0072179A">
      <w:pPr>
        <w:pStyle w:val="Odlomakpopisa"/>
        <w:ind w:left="2880"/>
        <w:jc w:val="both"/>
        <w:rPr>
          <w:szCs w:val="24"/>
          <w:lang w:val="hr-HR"/>
        </w:rPr>
      </w:pPr>
    </w:p>
    <w:sectPr w:rsidR="007D3F46" w:rsidRPr="0072179A">
      <w:headerReference w:type="even" r:id="rId11"/>
      <w:headerReference w:type="default" r:id="rId12"/>
      <w:headerReference w:type="first" r:id="rId13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84D" w:rsidR="00B8284D">
      <w:r>
        <w:separator/>
      </w:r>
    </w:p>
  </w:endnote>
  <w:endnote w:id="0" w:type="continuationSeparator">
    <w:p w:rsidRDefault="00B8284D" w:rsidR="00B82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84D" w:rsidR="00B8284D">
      <w:r>
        <w:separator/>
      </w:r>
    </w:p>
  </w:footnote>
  <w:footnote w:id="0" w:type="continuationSeparator">
    <w:p w:rsidRDefault="00B8284D" w:rsidR="00B828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70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7021" w:rsidP="00054245" w:rsidR="001D3441" w:rsidRPr="00B84522">
    <w:pPr>
      <w:pStyle w:val="Naslov1"/>
      <w:ind w:right="91"/>
      <w:rPr>
        <w:b w:val="false"/>
      </w:rPr>
    </w:pPr>
    <w:r>
      <w:rPr>
        <w:b w:val="false"/>
      </w:rPr>
      <w:t xml:space="preserve">Poslovni broj 50 </w:t>
    </w:r>
    <w:r w:rsidR="002D2C7E">
      <w:rPr>
        <w:b w:val="false"/>
      </w:rPr>
      <w:t>Sp-</w:t>
    </w:r>
    <w:r w:rsidR="002A7B27">
      <w:rPr>
        <w:b w:val="false"/>
      </w:rPr>
      <w:t>6</w:t>
    </w:r>
    <w:r w:rsidR="00D86A7E">
      <w:rPr>
        <w:b w:val="false"/>
      </w:rPr>
      <w:t>/</w:t>
    </w:r>
    <w:r w:rsidR="00150C46">
      <w:rPr>
        <w:b w:val="false"/>
      </w:rPr>
      <w:t>20</w:t>
    </w:r>
    <w:r w:rsidR="00D86A7E">
      <w:rPr>
        <w:b w:val="false"/>
      </w:rPr>
      <w:t>17</w:t>
    </w:r>
    <w:r w:rsidR="002D2C7E">
      <w:rPr>
        <w:b w:val="false"/>
      </w:rPr>
      <w:t>-</w:t>
    </w:r>
    <w:r w:rsidR="002A7B27">
      <w:rPr>
        <w:b w:val="false"/>
      </w:rPr>
      <w:t>17</w:t>
    </w:r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>P</w:t>
    </w:r>
    <w:r w:rsidR="00457BC2">
      <w:rPr>
        <w:lang w:val="hr-HR"/>
      </w:rPr>
      <w:t>oslovni broj 50</w:t>
    </w:r>
    <w:r>
      <w:rPr>
        <w:lang w:val="hr-HR"/>
      </w:rPr>
      <w:t xml:space="preserve"> Sp</w:t>
    </w:r>
    <w:r w:rsidR="006E47E0">
      <w:rPr>
        <w:lang w:val="hr-HR"/>
      </w:rPr>
      <w:t>-</w:t>
    </w:r>
    <w:r w:rsidR="00A739C7">
      <w:rPr>
        <w:lang w:val="hr-HR"/>
      </w:rPr>
      <w:t>6</w:t>
    </w:r>
    <w:r w:rsidR="00D86A7E">
      <w:rPr>
        <w:lang w:val="hr-HR"/>
      </w:rPr>
      <w:t>/</w:t>
    </w:r>
    <w:r w:rsidR="00150C46">
      <w:rPr>
        <w:lang w:val="hr-HR"/>
      </w:rPr>
      <w:t>20</w:t>
    </w:r>
    <w:r w:rsidR="00457BC2">
      <w:rPr>
        <w:lang w:val="hr-HR"/>
      </w:rPr>
      <w:t>17</w:t>
    </w:r>
    <w:r w:rsidR="006E47E0">
      <w:rPr>
        <w:lang w:val="hr-HR"/>
      </w:rPr>
      <w:t>-</w:t>
    </w:r>
    <w:r w:rsidR="002A7B27">
      <w:rPr>
        <w:lang w:val="hr-HR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24F168A"/>
    <w:multiLevelType w:val="hybridMultilevel"/>
    <w:tmpl w:val="B1406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7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0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2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9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6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10"/>
  </w:num>
  <w:num w:numId="15">
    <w:abstractNumId w:val="7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22625"/>
    <w:rsid w:val="000316D1"/>
    <w:rsid w:val="00054245"/>
    <w:rsid w:val="000712E8"/>
    <w:rsid w:val="0009447A"/>
    <w:rsid w:val="000A64F4"/>
    <w:rsid w:val="000B1A93"/>
    <w:rsid w:val="000C24F7"/>
    <w:rsid w:val="000D5D96"/>
    <w:rsid w:val="000E1408"/>
    <w:rsid w:val="000E699F"/>
    <w:rsid w:val="000E7202"/>
    <w:rsid w:val="000F2E3D"/>
    <w:rsid w:val="000F3DBC"/>
    <w:rsid w:val="000F47D9"/>
    <w:rsid w:val="001057AD"/>
    <w:rsid w:val="001356DA"/>
    <w:rsid w:val="00135CE3"/>
    <w:rsid w:val="00136DB2"/>
    <w:rsid w:val="00146450"/>
    <w:rsid w:val="00150C46"/>
    <w:rsid w:val="00154C60"/>
    <w:rsid w:val="00165964"/>
    <w:rsid w:val="00171528"/>
    <w:rsid w:val="00184EF5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A7B27"/>
    <w:rsid w:val="002B0582"/>
    <w:rsid w:val="002D169C"/>
    <w:rsid w:val="002D2C7E"/>
    <w:rsid w:val="00320118"/>
    <w:rsid w:val="00332434"/>
    <w:rsid w:val="00334C18"/>
    <w:rsid w:val="003421F9"/>
    <w:rsid w:val="00354E2F"/>
    <w:rsid w:val="00380BC3"/>
    <w:rsid w:val="003908AE"/>
    <w:rsid w:val="0039416D"/>
    <w:rsid w:val="003C6D8D"/>
    <w:rsid w:val="003D0F13"/>
    <w:rsid w:val="003D1EE3"/>
    <w:rsid w:val="003E6258"/>
    <w:rsid w:val="00435067"/>
    <w:rsid w:val="00450307"/>
    <w:rsid w:val="00457BC2"/>
    <w:rsid w:val="00464FC7"/>
    <w:rsid w:val="004A72A4"/>
    <w:rsid w:val="004B0650"/>
    <w:rsid w:val="004C385B"/>
    <w:rsid w:val="00534496"/>
    <w:rsid w:val="005412ED"/>
    <w:rsid w:val="00550563"/>
    <w:rsid w:val="00573175"/>
    <w:rsid w:val="00587370"/>
    <w:rsid w:val="005B0F66"/>
    <w:rsid w:val="005C1562"/>
    <w:rsid w:val="005C20B1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063E9"/>
    <w:rsid w:val="00710DBA"/>
    <w:rsid w:val="00717AFE"/>
    <w:rsid w:val="0072179A"/>
    <w:rsid w:val="00735DE2"/>
    <w:rsid w:val="00752188"/>
    <w:rsid w:val="00760665"/>
    <w:rsid w:val="007C5407"/>
    <w:rsid w:val="007D3F46"/>
    <w:rsid w:val="007E05D2"/>
    <w:rsid w:val="007F7001"/>
    <w:rsid w:val="00806519"/>
    <w:rsid w:val="00826DC3"/>
    <w:rsid w:val="00841768"/>
    <w:rsid w:val="00850F2A"/>
    <w:rsid w:val="00855D35"/>
    <w:rsid w:val="00865534"/>
    <w:rsid w:val="0086620D"/>
    <w:rsid w:val="008A3949"/>
    <w:rsid w:val="008A3BDC"/>
    <w:rsid w:val="008C70E8"/>
    <w:rsid w:val="008D2FB8"/>
    <w:rsid w:val="008E4005"/>
    <w:rsid w:val="00902241"/>
    <w:rsid w:val="009047AF"/>
    <w:rsid w:val="00921D22"/>
    <w:rsid w:val="0092680B"/>
    <w:rsid w:val="00931B28"/>
    <w:rsid w:val="009447F6"/>
    <w:rsid w:val="00955403"/>
    <w:rsid w:val="00977021"/>
    <w:rsid w:val="009C33DF"/>
    <w:rsid w:val="009D24C8"/>
    <w:rsid w:val="009F287C"/>
    <w:rsid w:val="00A02E8E"/>
    <w:rsid w:val="00A20AE2"/>
    <w:rsid w:val="00A409AE"/>
    <w:rsid w:val="00A504DF"/>
    <w:rsid w:val="00A601C4"/>
    <w:rsid w:val="00A739C7"/>
    <w:rsid w:val="00A87AA8"/>
    <w:rsid w:val="00AA0D6D"/>
    <w:rsid w:val="00AA0E5D"/>
    <w:rsid w:val="00AA4420"/>
    <w:rsid w:val="00AB1814"/>
    <w:rsid w:val="00AB6F3A"/>
    <w:rsid w:val="00B01AFB"/>
    <w:rsid w:val="00B40561"/>
    <w:rsid w:val="00B42D38"/>
    <w:rsid w:val="00B61C8C"/>
    <w:rsid w:val="00B8284D"/>
    <w:rsid w:val="00B84522"/>
    <w:rsid w:val="00B94986"/>
    <w:rsid w:val="00B9725B"/>
    <w:rsid w:val="00BA0FC9"/>
    <w:rsid w:val="00BA46E7"/>
    <w:rsid w:val="00BC264F"/>
    <w:rsid w:val="00BF4C01"/>
    <w:rsid w:val="00C01871"/>
    <w:rsid w:val="00C11D24"/>
    <w:rsid w:val="00C25127"/>
    <w:rsid w:val="00C33755"/>
    <w:rsid w:val="00C851F1"/>
    <w:rsid w:val="00D3593F"/>
    <w:rsid w:val="00D41705"/>
    <w:rsid w:val="00D57F75"/>
    <w:rsid w:val="00D60708"/>
    <w:rsid w:val="00D62D50"/>
    <w:rsid w:val="00D77840"/>
    <w:rsid w:val="00D86A7E"/>
    <w:rsid w:val="00DD3961"/>
    <w:rsid w:val="00E245F9"/>
    <w:rsid w:val="00E40104"/>
    <w:rsid w:val="00E57E69"/>
    <w:rsid w:val="00E91DAF"/>
    <w:rsid w:val="00EB1482"/>
    <w:rsid w:val="00EC23B0"/>
    <w:rsid w:val="00EC7CA5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2017.</izvorni_sadrzaj>
    <derivirana_varijabla naziv="DomainObject.Predmet.DatumRjesavanja_1">29.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Sp-6/2017</izvorni_sadrzaj>
    <derivirana_varijabla naziv="DomainObject.Predmet.OznakaBroj_1">Sp-6/2017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Robert</izvorni_sadrzaj>
    <derivirana_varijabla naziv="DomainObject.Predmet.PredmetRijesio.Ime_1">Robert</derivirana_varijabla>
  </DomainObject.Predmet.PredmetRijesio.Ime>
  <DomainObject.Predmet.PredmetRijesio.Oib>
    <izvorni_sadrzaj>99580331675</izvorni_sadrzaj>
    <derivirana_varijabla naziv="DomainObject.Predmet.PredmetRijesio.Oib_1">99580331675</derivirana_varijabla>
  </DomainObject.Predmet.PredmetRijesio.Oib>
  <DomainObject.Predmet.PredmetRijesio.Prezime>
    <izvorni_sadrzaj>Jambor</izvorni_sadrzaj>
    <derivirana_varijabla naziv="DomainObject.Predmet.PredmetRijesio.Prezime_1">Jambor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Ašperger</izvorni_sadrzaj>
    <derivirana_varijabla naziv="DomainObject.Predmet.StrankaFormated_1">  Sandra Ašperger</derivirana_varijabla>
  </DomainObject.Predmet.StrankaFormated>
  <DomainObject.Predmet.StrankaFormatedOIB>
    <izvorni_sadrzaj>  Sandra Ašperger, OIB 38513972252</izvorni_sadrzaj>
    <derivirana_varijabla naziv="DomainObject.Predmet.StrankaFormatedOIB_1">  Sandra Ašperger, OIB 38513972252</derivirana_varijabla>
  </DomainObject.Predmet.StrankaFormatedOIB>
  <DomainObject.Predmet.StrankaFormatedWithAdress>
    <izvorni_sadrzaj> Sandra Ašperger, Ašpergeri 39, 10257 Kupinečki Kraljevec</izvorni_sadrzaj>
    <derivirana_varijabla naziv="DomainObject.Predmet.StrankaFormatedWithAdress_1"> Sandra Ašperger, Ašpergeri 39, 10257 Kupinečki Kraljevec</derivirana_varijabla>
  </DomainObject.Predmet.StrankaFormatedWithAdress>
  <DomainObject.Predmet.StrankaFormatedWithAdressOIB>
    <izvorni_sadrzaj> Sandra Ašperger, OIB 38513972252, Ašpergeri 39, 10257 Kupinečki Kraljevec</izvorni_sadrzaj>
    <derivirana_varijabla naziv="DomainObject.Predmet.StrankaFormatedWithAdressOIB_1"> Sandra Ašperger, OIB 38513972252, Ašpergeri 39, 10257 Kupinečki Kraljevec</derivirana_varijabla>
  </DomainObject.Predmet.StrankaFormatedWithAdressOIB>
  <DomainObject.Predmet.StrankaWithAdress>
    <izvorni_sadrzaj>Sandra Ašperger Ašpergeri 39,10257 Kupinečki Kraljevec</izvorni_sadrzaj>
    <derivirana_varijabla naziv="DomainObject.Predmet.StrankaWithAdress_1">Sandra Ašperger Ašpergeri 39,10257 Kupinečki Kraljevec</derivirana_varijabla>
  </DomainObject.Predmet.StrankaWithAdress>
  <DomainObject.Predmet.StrankaWithAdressOIB>
    <izvorni_sadrzaj>Sandra Ašperger, OIB 38513972252, Ašpergeri 39,10257 Kupinečki Kraljevec</izvorni_sadrzaj>
    <derivirana_varijabla naziv="DomainObject.Predmet.StrankaWithAdressOIB_1">Sandra Ašperger, OIB 38513972252, Ašpergeri 39,10257 Kupinečki Kraljevec</derivirana_varijabla>
  </DomainObject.Predmet.StrankaWithAdressOIB>
  <DomainObject.Predmet.StrankaNazivFormated>
    <izvorni_sadrzaj>Sandra Ašperger</izvorni_sadrzaj>
    <derivirana_varijabla naziv="DomainObject.Predmet.StrankaNazivFormated_1">Sandra Ašperger</derivirana_varijabla>
  </DomainObject.Predmet.StrankaNazivFormated>
  <DomainObject.Predmet.StrankaNazivFormatedOIB>
    <izvorni_sadrzaj>Sandra Ašperger, OIB 38513972252</izvorni_sadrzaj>
    <derivirana_varijabla naziv="DomainObject.Predmet.StrankaNazivFormatedOIB_1">Sandra Ašperger, OIB 38513972252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Sandra Ašperger</item>
    </izvorni_sadrzaj>
    <derivirana_varijabla naziv="DomainObject.Predmet.StrankaListFormated_1">
      <item>Sandra Ašperger</item>
    </derivirana_varijabla>
  </DomainObject.Predmet.StrankaListFormated>
  <DomainObject.Predmet.StrankaListFormatedOIB>
    <izvorni_sadrzaj>
      <item>Sandra Ašperger, OIB 38513972252</item>
    </izvorni_sadrzaj>
    <derivirana_varijabla naziv="DomainObject.Predmet.StrankaListFormatedOIB_1">
      <item>Sandra Ašperger, OIB 38513972252</item>
    </derivirana_varijabla>
  </DomainObject.Predmet.StrankaListFormatedOIB>
  <DomainObject.Predmet.StrankaListFormatedWithAdress>
    <izvorni_sadrzaj>
      <item>Sandra Ašperger, Ašpergeri 39, 10257 Kupinečki Kraljevec</item>
    </izvorni_sadrzaj>
    <derivirana_varijabla naziv="DomainObject.Predmet.StrankaListFormatedWithAdress_1">
      <item>Sandra Ašperger, Ašpergeri 39, 10257 Kupinečki Kraljevec</item>
    </derivirana_varijabla>
  </DomainObject.Predmet.StrankaListFormatedWithAdress>
  <DomainObject.Predmet.StrankaListFormatedWithAdressOIB>
    <izvorni_sadrzaj>
      <item>Sandra Ašperger, OIB 38513972252, Ašpergeri 39, 10257 Kupinečki Kraljevec</item>
    </izvorni_sadrzaj>
    <derivirana_varijabla naziv="DomainObject.Predmet.StrankaListFormatedWithAdressOIB_1">
      <item>Sandra Ašperger, OIB 38513972252, Ašpergeri 39, 10257 Kupinečki Kraljevec</item>
    </derivirana_varijabla>
  </DomainObject.Predmet.StrankaListFormatedWithAdressOIB>
  <DomainObject.Predmet.StrankaListNazivFormated>
    <izvorni_sadrzaj>
      <item>Sandra Ašperger</item>
    </izvorni_sadrzaj>
    <derivirana_varijabla naziv="DomainObject.Predmet.StrankaListNazivFormated_1">
      <item>Sandra Ašperger</item>
    </derivirana_varijabla>
  </DomainObject.Predmet.StrankaListNazivFormated>
  <DomainObject.Predmet.StrankaListNazivFormatedOIB>
    <izvorni_sadrzaj>
      <item>Sandra Ašperger, OIB 38513972252</item>
    </izvorni_sadrzaj>
    <derivirana_varijabla naziv="DomainObject.Predmet.StrankaListNazivFormatedOIB_1">
      <item>Sandra Ašperger, OIB 38513972252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STANIĆ, društvo s ograničenom odgovornošću za unutarnju i vanjsku trgovinu, proizvodnju i distribuciju mesa i suhomesnatih </item>
      <item>VIPnet, društvo s ograničenom odgovornošću za usluge javnih telekomunikacija</item>
      <item>Splitska banka dioničko društvo</item>
      <item>Financijska agencija</item>
      <item>OD Hanžeković i partneri</item>
      <item>Općinsko državno odvjetništvo u Novom Zagrebu</item>
      <item>Porezna uprava, Područni ured Zagreb</item>
    </izvorni_sadrzaj>
    <derivirana_varijabla naziv="DomainObject.Predmet.OstaliListFormated_1">
      <item>STANIĆ, društvo s ograničenom odgovornošću za unutarnju i vanjsku trgovinu, proizvodnju i distribuciju mesa i suhomesnatih </item>
      <item>VIPnet, društvo s ograničenom odgovornošću za usluge javnih telekomunikacija</item>
      <item>Splitska banka dioničko društvo</item>
      <item>Financijska agencija</item>
      <item>OD Hanžeković i partneri</item>
      <item>Općinsko državno odvjetništvo u Novom Zagrebu</item>
      <item>Porezna uprava, Područni ured Zagreb</item>
    </derivirana_varijabla>
  </DomainObject.Predmet.OstaliListFormated>
  <DomainObject.Predmet.OstaliListFormatedOIB>
    <izvorni_sadrzaj>
      <item>STANIĆ, društvo s ograničenom odgovornošću za unutarnju i vanjsku trgovinu, proizvodnju i distribuciju mesa i suhomesnatih , OIB 50056415529</item>
      <item>VIPnet, društvo s ograničenom odgovornošću za usluge javnih telekomunikacija, OIB 29524210204</item>
      <item>Splitska banka dioničko društvo, OIB 69326397242</item>
      <item>Financijska agencija, OIB 85821130368</item>
      <item>OD Hanžeković i partneri</item>
      <item>Općinsko državno odvjetništvo u Novom Zagrebu</item>
      <item>Porezna uprava, Područni ured Zagreb</item>
    </izvorni_sadrzaj>
    <derivirana_varijabla naziv="DomainObject.Predmet.OstaliListFormatedOIB_1">
      <item>STANIĆ, društvo s ograničenom odgovornošću za unutarnju i vanjsku trgovinu, proizvodnju i distribuciju mesa i suhomesnatih , OIB 50056415529</item>
      <item>VIPnet, društvo s ograničenom odgovornošću za usluge javnih telekomunikacija, OIB 29524210204</item>
      <item>Splitska banka dioničko društvo, OIB 69326397242</item>
      <item>Financijska agencija, OIB 85821130368</item>
      <item>OD Hanžeković i partneri</item>
      <item>Općinsko državno odvjetništvo u Novom Zagrebu</item>
      <item>Porezna uprava, Područni ured Zagreb</item>
    </derivirana_varijabla>
  </DomainObject.Predmet.OstaliListFormatedOIB>
  <DomainObject.Predmet.OstaliListFormatedWithAdress>
    <izvorni_sadrzaj>
      <item>STANIĆ, društvo s ograničenom odgovornošću za unutarnju i vanjsku trgovinu, proizvodnju i distribuciju mesa i suhomesnatih , Kerestinečka cesta 57/A, 10431 Kerestinec</item>
      <item>VIPnet, društvo s ograničenom odgovornošću za usluge javnih telekomunikacija, Vrtni put 1, 10000 Zagreb</item>
      <item>Splitska banka dioničko društvo, Domovinskog rata 61, 21000 Split</item>
      <item>Financijska agencija, Ulica grada Vukovara 70, 10000 Zagreb</item>
      <item>OD Hanžeković i partneri, Radnička cesta 22, 10000 Zagreb</item>
      <item>Općinsko državno odvjetništvo u Novom Zagrebu</item>
      <item>Porezna uprava, Područni ured Zagreb</item>
    </izvorni_sadrzaj>
    <derivirana_varijabla naziv="DomainObject.Predmet.OstaliListFormatedWithAdress_1">
      <item>STANIĆ, društvo s ograničenom odgovornošću za unutarnju i vanjsku trgovinu, proizvodnju i distribuciju mesa i suhomesnatih , Kerestinečka cesta 57/A, 10431 Kerestinec</item>
      <item>VIPnet, društvo s ograničenom odgovornošću za usluge javnih telekomunikacija, Vrtni put 1, 10000 Zagreb</item>
      <item>Splitska banka dioničko društvo, Domovinskog rata 61, 21000 Split</item>
      <item>Financijska agencija, Ulica grada Vukovara 70, 10000 Zagreb</item>
      <item>OD Hanžeković i partneri, Radnička cesta 22, 10000 Zagreb</item>
      <item>Općinsko državno odvjetništvo u Novom Zagrebu</item>
      <item>Porezna uprava, Područni ured Zagreb</item>
    </derivirana_varijabla>
  </DomainObject.Predmet.OstaliListFormatedWithAdress>
  <DomainObject.Predmet.OstaliListFormatedWithAdressOIB>
    <izvorni_sadrzaj>
      <item>STANIĆ, društvo s ograničenom odgovornošću za unutarnju i vanjsku trgovinu, proizvodnju i distribuciju mesa i suhomesnatih , OIB 50056415529, Kerestinečka cesta 57/A, 10431 Kerestinec</item>
      <item>VIPnet, društvo s ograničenom odgovornošću za usluge javnih telekomunikacija, OIB 29524210204, Vrtni put 1, 10000 Zagreb</item>
      <item>Splitska banka dioničko društvo, OIB 69326397242, Domovinskog rata 61, 21000 Split</item>
      <item>Financijska agencija, OIB 85821130368, Ulica grada Vukovara 70, 10000 Zagreb</item>
      <item>OD Hanžeković i partneri, Radnička cesta 22, 10000 Zagreb</item>
      <item>Općinsko državno odvjetništvo u Novom Zagrebu</item>
      <item>Porezna uprava, Područni ured Zagreb</item>
    </izvorni_sadrzaj>
    <derivirana_varijabla naziv="DomainObject.Predmet.OstaliListFormatedWithAdressOIB_1">
      <item>STANIĆ, društvo s ograničenom odgovornošću za unutarnju i vanjsku trgovinu, proizvodnju i distribuciju mesa i suhomesnatih , OIB 50056415529, Kerestinečka cesta 57/A, 10431 Kerestinec</item>
      <item>VIPnet, društvo s ograničenom odgovornošću za usluge javnih telekomunikacija, OIB 29524210204, Vrtni put 1, 10000 Zagreb</item>
      <item>Splitska banka dioničko društvo, OIB 69326397242, Domovinskog rata 61, 21000 Split</item>
      <item>Financijska agencija, OIB 85821130368, Ulica grada Vukovara 70, 10000 Zagreb</item>
      <item>OD Hanžeković i partneri, Radnička cesta 22, 10000 Zagreb</item>
      <item>Općinsko državno odvjetništvo u Novom Zagrebu</item>
      <item>Porezna uprava, Područni ured Zagreb</item>
    </derivirana_varijabla>
  </DomainObject.Predmet.OstaliListFormatedWithAdressOIB>
  <DomainObject.Predmet.OstaliListNazivFormated>
    <izvorni_sadrzaj>
      <item>STANIĆ, društvo s ograničenom odgovornošću za unutarnju i vanjsku trgovinu, proizvodnju i distribuciju mesa i suhomesnatih </item>
      <item>VIPnet, društvo s ograničenom odgovornošću za usluge javnih telekomunikacija</item>
      <item>Splitska banka dioničko društvo</item>
      <item>Financijska agencija</item>
      <item>OD Hanžeković i partneri</item>
      <item>Općinsko državno odvjetništvo u Novom Zagrebu</item>
      <item>Porezna uprava, Područni ured Zagreb</item>
    </izvorni_sadrzaj>
    <derivirana_varijabla naziv="DomainObject.Predmet.OstaliListNazivFormated_1">
      <item>STANIĆ, društvo s ograničenom odgovornošću za unutarnju i vanjsku trgovinu, proizvodnju i distribuciju mesa i suhomesnatih </item>
      <item>VIPnet, društvo s ograničenom odgovornošću za usluge javnih telekomunikacija</item>
      <item>Splitska banka dioničko društvo</item>
      <item>Financijska agencija</item>
      <item>OD Hanžeković i partneri</item>
      <item>Općinsko državno odvjetništvo u Novom Zagrebu</item>
      <item>Porezna uprava, Područni ured Zagreb</item>
    </derivirana_varijabla>
  </DomainObject.Predmet.OstaliListNazivFormated>
  <DomainObject.Predmet.OstaliListNazivFormatedOIB>
    <izvorni_sadrzaj>
      <item>STANIĆ, društvo s ograničenom odgovornošću za unutarnju i vanjsku trgovinu, proizvodnju i distribuciju mesa i suhomesnatih , OIB 50056415529</item>
      <item>VIPnet, društvo s ograničenom odgovornošću za usluge javnih telekomunikacija, OIB 29524210204</item>
      <item>Splitska banka dioničko društvo, OIB 69326397242</item>
      <item>Financijska agencija, OIB 85821130368</item>
      <item>OD Hanžeković i partneri</item>
      <item>Općinsko državno odvjetništvo u Novom Zagrebu</item>
      <item>Porezna uprava, Područni ured Zagreb</item>
    </izvorni_sadrzaj>
    <derivirana_varijabla naziv="DomainObject.Predmet.OstaliListNazivFormatedOIB_1">
      <item>STANIĆ, društvo s ograničenom odgovornošću za unutarnju i vanjsku trgovinu, proizvodnju i distribuciju mesa i suhomesnatih , OIB 50056415529</item>
      <item>VIPnet, društvo s ograničenom odgovornošću za usluge javnih telekomunikacija, OIB 29524210204</item>
      <item>Splitska banka dioničko društvo, OIB 69326397242</item>
      <item>Financijska agencija, OIB 85821130368</item>
      <item>OD Hanžeković i partneri</item>
      <item>Općinsko državno odvjetništvo u Novom Zagrebu</item>
      <item>Porezna uprava, Područni ured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Sandra Ašperger</izvorni_sadrzaj>
    <derivirana_varijabla naziv="DomainObject.Predmet.StrankaIDrugi_1">Sandra Ašperger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Sandra Ašperger, OIB 38513972252, Ašpergeri 39, 10257 Kupinečki Kraljevec</izvorni_sadrzaj>
    <derivirana_varijabla naziv="DomainObject.Predmet.StrankaIDrugiAdressOIB_1">Sandra Ašperger, OIB 38513972252, Ašpergeri 39, 10257 Kupinečki Kraljevec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2017.</izvorni_sadrzaj>
    <derivirana_varijabla naziv="DomainObject.Predmet.OdlukaRjesenje.DatumDonosenjaOdluke_1">29. rujna 2017.</derivirana_varijabla>
  </DomainObject.Predmet.OdlukaRjesenje.DatumDonosenjaOdluke>
  <DomainObject.Predmet.OdlukaRjesenje.DatumPravomocnosti>
    <izvorni_sadrzaj>24. listopada 2017.</izvorni_sadrzaj>
    <derivirana_varijabla naziv="DomainObject.Predmet.OdlukaRjesenje.DatumPravomocnosti_1">24. listopada 2017.</derivirana_varijabla>
  </DomainObject.Predmet.OdlukaRjesenje.DatumPravomocnosti>
  <DomainObject.Predmet.OdlukaRjesenje.Oznaka>
    <izvorni_sadrzaj>Sp-6/2017-10</izvorni_sadrzaj>
    <derivirana_varijabla naziv="DomainObject.Predmet.OdlukaRjesenje.Oznaka_1">Sp-6/2017-10</derivirana_varijabla>
  </DomainObject.Predmet.OdlukaRjesenje.Oznaka>
  <DomainObject.Predmet.SudioniciListNaziv>
    <izvorni_sadrzaj>
      <item>Sandra Ašperger</item>
      <item>STANIĆ, društvo s ograničenom odgovornošću za unutarnju i vanjsku trgovinu, proizvodnju i distribuciju mesa i suhomesnatih </item>
      <item>VIPnet, društvo s ograničenom odgovornošću za usluge javnih telekomunikacija</item>
      <item>Splitska banka dioničko društvo</item>
      <item>Financijska agencija</item>
      <item>OD Hanžeković i partneri</item>
      <item>Općinsko državno odvjetništvo u Novom Zagrebu</item>
      <item>Porezna uprava, Područni ured Zagreb</item>
    </izvorni_sadrzaj>
    <derivirana_varijabla naziv="DomainObject.Predmet.SudioniciListNaziv_1">
      <item>Sandra Ašperger</item>
      <item>STANIĆ, društvo s ograničenom odgovornošću za unutarnju i vanjsku trgovinu, proizvodnju i distribuciju mesa i suhomesnatih </item>
      <item>VIPnet, društvo s ograničenom odgovornošću za usluge javnih telekomunikacija</item>
      <item>Splitska banka dioničko društvo</item>
      <item>Financijska agencija</item>
      <item>OD Hanžeković i partneri</item>
      <item>Općinsko državno odvjetništvo u Novom Zagrebu</item>
      <item>Porezna uprava, Područni ured Zagreb</item>
    </derivirana_varijabla>
  </DomainObject.Predmet.SudioniciListNaziv>
  <DomainObject.Predmet.SudioniciListAdressOIB>
    <izvorni_sadrzaj>
      <item>Sandra Ašperger, OIB 38513972252, Ašpergeri 39,10257 Kupinečki Kraljevec</item>
      <item>STANIĆ, društvo s ograničenom odgovornošću za unutarnju i vanjsku trgovinu, proizvodnju i distribuciju mesa i suhomesnatih , OIB 50056415529, Kerestinečka cesta 57/A,10431 Kerestinec</item>
      <item>VIPnet, društvo s ograničenom odgovornošću za usluge javnih telekomunikacija, OIB 29524210204, Vrtni put 1,10000 Zagreb</item>
      <item>Splitska banka dioničko društvo, OIB 69326397242, Domovinskog rata 61,21000 Split</item>
      <item>Financijska agencija, OIB 85821130368, Ulica grada Vukovara 70,10000 Zagreb</item>
      <item>OD Hanžeković i partneri, Radnička cesta 22,10000 Zagreb</item>
      <item>Općinsko državno odvjetništvo u Novom Zagrebu</item>
      <item>Porezna uprava, Područni ured Zagreb</item>
    </izvorni_sadrzaj>
    <derivirana_varijabla naziv="DomainObject.Predmet.SudioniciListAdressOIB_1">
      <item>Sandra Ašperger, OIB 38513972252, Ašpergeri 39,10257 Kupinečki Kraljevec</item>
      <item>STANIĆ, društvo s ograničenom odgovornošću za unutarnju i vanjsku trgovinu, proizvodnju i distribuciju mesa i suhomesnatih , OIB 50056415529, Kerestinečka cesta 57/A,10431 Kerestinec</item>
      <item>VIPnet, društvo s ograničenom odgovornošću za usluge javnih telekomunikacija, OIB 29524210204, Vrtni put 1,10000 Zagreb</item>
      <item>Splitska banka dioničko društvo, OIB 69326397242, Domovinskog rata 61,21000 Split</item>
      <item>Financijska agencija, OIB 85821130368, Ulica grada Vukovara 70,10000 Zagreb</item>
      <item>OD Hanžeković i partneri, Radnička cesta 22,10000 Zagreb</item>
      <item>Općinsko državno odvjetništvo u Novom Zagrebu</item>
      <item>Porezna uprava, Područni ured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38513972252</item>
      <item>, OIB 50056415529</item>
      <item>, OIB 29524210204</item>
      <item>, OIB 69326397242</item>
      <item>, OIB 85821130368</item>
      <item>, OIB null</item>
      <item>, OIB null</item>
      <item>, OIB null</item>
    </izvorni_sadrzaj>
    <derivirana_varijabla naziv="DomainObject.Predmet.SudioniciListNazivOIB_1">
      <item>, OIB 38513972252</item>
      <item>, OIB 50056415529</item>
      <item>, OIB 29524210204</item>
      <item>, OIB 69326397242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B3A834-FB68-4B39-A363-209D25D3AF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562</properties:Words>
  <properties:Characters>3010</properties:Characters>
  <properties:Lines>81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2018-01-13T07:48:00Z</dcterms:created>
  <dc:creator>--</dc:creator>
  <cp:lastModifiedBy>Gordana Milek</cp:lastModifiedBy>
  <cp:lastPrinted>2018-01-15T12:30:00Z</cp:lastPrinted>
  <dcterms:modified xmlns:xsi="http://www.w3.org/2001/XMLSchema-instance" xsi:type="dcterms:W3CDTF">2018-01-16T12:24:00Z</dcterms:modified>
  <cp:revision>8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