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ab1e5" w14:paraId="6dab1e5" w:rsidRDefault="00175594" w:rsidP="00E5025C" w:rsidR="00175594">
      <w:pPr>
        <w:pStyle w:val="Bezproreda"/>
        <w15:collapsed w:val="false"/>
        <w:rPr>
          <w:szCs w:val="24"/>
        </w:rPr>
      </w:pPr>
      <w:bookmarkStart w:name="_GoBack" w:id="0"/>
      <w:bookmarkEnd w:id="0"/>
    </w:p>
    <w:p w:rsidRDefault="00175594" w:rsidP="00E5025C" w:rsidR="00E5025C">
      <w:pPr>
        <w:pStyle w:val="Bezproreda"/>
        <w:rPr>
          <w:szCs w:val="24"/>
        </w:rPr>
      </w:pPr>
      <w:r w:rsidRPr="00175594">
        <w:rPr>
          <w:szCs w:val="24"/>
        </w:rPr>
        <w:t>TABLICA STEČAJNOG SUCA</w:t>
      </w:r>
    </w:p>
    <w:p w:rsidRDefault="00175594" w:rsidP="00E5025C" w:rsidR="00175594">
      <w:pPr>
        <w:pStyle w:val="Bezproreda"/>
        <w:rPr>
          <w:szCs w:val="24"/>
        </w:rPr>
      </w:pPr>
      <w:r>
        <w:rPr>
          <w:szCs w:val="24"/>
        </w:rPr>
        <w:t>sukladno čl. 264. SZ-a (NN 71/15 i 104/17)</w:t>
      </w:r>
    </w:p>
    <w:p w:rsidRDefault="00175594" w:rsidP="00E5025C" w:rsidR="00175594">
      <w:pPr>
        <w:pStyle w:val="Bezproreda"/>
        <w:rPr>
          <w:szCs w:val="24"/>
        </w:rPr>
      </w:pPr>
    </w:p>
    <w:p w:rsidRDefault="00175594" w:rsidP="006E5007" w:rsidR="006E5007" w:rsidRPr="00956688">
      <w:pPr>
        <w:ind w:right="-283"/>
        <w:jc w:val="both"/>
        <w:rPr>
          <w:sz w:val="24"/>
          <w:szCs w:val="24"/>
        </w:rPr>
      </w:pPr>
      <w:r>
        <w:rPr>
          <w:szCs w:val="24"/>
          <w:lang w:val="hr-BA"/>
        </w:rPr>
        <w:t xml:space="preserve">Dužnik: </w:t>
      </w:r>
      <w:r w:rsidR="00FB6438">
        <w:rPr>
          <w:rFonts w:eastAsiaTheme="minorEastAsia"/>
          <w:sz w:val="24"/>
          <w:szCs w:val="24"/>
        </w:rPr>
        <w:t>BARIVAN GRADNJA j.d.o.o., Zagreb, Pečnjakova 1, OIB: 86017630992</w:t>
      </w:r>
    </w:p>
    <w:p w:rsidRDefault="00175594" w:rsidP="00175594" w:rsidR="00175594">
      <w:pPr>
        <w:pStyle w:val="Bezproreda"/>
        <w:jc w:val="both"/>
        <w:rPr>
          <w:szCs w:val="24"/>
        </w:rPr>
      </w:pPr>
    </w:p>
    <w:p w:rsidRDefault="002727FB" w:rsidP="002727FB" w:rsidR="00175594">
      <w:pPr>
        <w:pStyle w:val="Bezproreda"/>
        <w:numPr>
          <w:ilvl w:val="0"/>
          <w:numId w:val="6"/>
        </w:numPr>
        <w:jc w:val="both"/>
        <w:rPr>
          <w:szCs w:val="24"/>
        </w:rPr>
      </w:pPr>
      <w:r>
        <w:rPr>
          <w:szCs w:val="24"/>
        </w:rPr>
        <w:t>Utvrđene tražbine viši isplatnih redova</w:t>
      </w:r>
    </w:p>
    <w:p w:rsidRDefault="00AF5431" w:rsidP="00AF5431" w:rsidR="00AF5431">
      <w:pPr>
        <w:pStyle w:val="Bezproreda"/>
        <w:jc w:val="both"/>
        <w:rPr>
          <w:szCs w:val="24"/>
        </w:rPr>
      </w:pPr>
    </w:p>
    <w:p w:rsidRDefault="00AF5431" w:rsidP="00AF5431" w:rsidR="00AF5431">
      <w:pPr>
        <w:pStyle w:val="Bezproreda"/>
        <w:jc w:val="both"/>
        <w:rPr>
          <w:szCs w:val="24"/>
        </w:rPr>
      </w:pPr>
    </w:p>
    <w:p w:rsidRDefault="00AF5431" w:rsidP="00AF5431" w:rsidR="00AF5431" w:rsidRPr="00E43C79">
      <w:pPr>
        <w:pStyle w:val="Bezproreda"/>
        <w:jc w:val="both"/>
        <w:rPr>
          <w:szCs w:val="24"/>
        </w:rPr>
      </w:pPr>
    </w:p>
    <w:p w:rsidRDefault="00AF5431" w:rsidP="00AF5431" w:rsidR="006E5007">
      <w:pPr>
        <w:pStyle w:val="Bezproreda"/>
        <w:jc w:val="both"/>
        <w:rPr>
          <w:szCs w:val="24"/>
        </w:rPr>
      </w:pPr>
      <w:r>
        <w:rPr>
          <w:szCs w:val="24"/>
        </w:rPr>
        <w:t>I.VIŠI ISPLATNI RED</w:t>
      </w:r>
    </w:p>
    <w:p w:rsidRDefault="00AF5431" w:rsidP="00AF5431" w:rsidR="00AF5431">
      <w:pPr>
        <w:pStyle w:val="Bezproreda"/>
        <w:ind w:left="1080"/>
        <w:jc w:val="both"/>
        <w:rPr>
          <w:szCs w:val="24"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795"/>
        <w:gridCol w:w="1838"/>
        <w:gridCol w:w="1460"/>
        <w:gridCol w:w="1259"/>
        <w:gridCol w:w="1271"/>
        <w:gridCol w:w="1234"/>
        <w:gridCol w:w="502"/>
        <w:gridCol w:w="223"/>
        <w:gridCol w:w="484"/>
        <w:gridCol w:w="222"/>
      </w:tblGrid>
      <w:tr w:rsidTr="00A208B3" w:rsidR="00A208B3">
        <w:trPr>
          <w:gridAfter w:val="2"/>
          <w:wAfter w:type="pct" w:w="614"/>
          <w:trHeight w:val="300"/>
        </w:trPr>
        <w:tc>
          <w:tcPr>
            <w:tcW w:type="pct" w:w="1262"/>
            <w:gridSpan w:val="2"/>
            <w:noWrap/>
            <w:vAlign w:val="bottom"/>
          </w:tcPr>
          <w:p w:rsidRDefault="00A208B3" w:rsidR="00A208B3">
            <w:pPr>
              <w:overflowPunct/>
              <w:autoSpaceDE/>
              <w:adjustRightInd/>
              <w:spacing w:lineRule="auto" w:line="276"/>
              <w:rPr>
                <w:sz w:val="24"/>
                <w:szCs w:val="24"/>
                <w:lang w:eastAsia="en-US"/>
              </w:rPr>
            </w:pPr>
          </w:p>
        </w:tc>
        <w:tc>
          <w:tcPr>
            <w:tcW w:type="pct" w:w="701"/>
            <w:noWrap/>
            <w:vAlign w:val="bottom"/>
          </w:tcPr>
          <w:p w:rsidRDefault="00A208B3" w:rsidR="00A208B3">
            <w:pPr>
              <w:overflowPunct/>
              <w:autoSpaceDE/>
              <w:adjustRightInd/>
              <w:spacing w:lineRule="auto" w:line="276"/>
              <w:rPr>
                <w:lang w:eastAsia="en-US"/>
              </w:rPr>
            </w:pPr>
          </w:p>
        </w:tc>
        <w:tc>
          <w:tcPr>
            <w:tcW w:type="pct" w:w="603"/>
            <w:noWrap/>
            <w:vAlign w:val="bottom"/>
            <w:hideMark/>
          </w:tcPr>
          <w:p w:rsidRDefault="00A208B3" w:rsidR="00A208B3">
            <w:pPr>
              <w:widowControl/>
              <w:overflowPunct/>
              <w:autoSpaceDE/>
              <w:autoSpaceDN/>
              <w:adjustRightInd/>
              <w:spacing w:lineRule="auto" w:line="276"/>
              <w:rPr>
                <w:rFonts w:cstheme="minorBidi" w:eastAsiaTheme="minorHAnsi"/>
                <w:sz w:val="24"/>
                <w:szCs w:val="22"/>
                <w:lang w:eastAsia="en-US"/>
              </w:rPr>
            </w:pPr>
          </w:p>
        </w:tc>
        <w:tc>
          <w:tcPr>
            <w:tcW w:type="pct" w:w="609"/>
            <w:noWrap/>
            <w:vAlign w:val="bottom"/>
            <w:hideMark/>
          </w:tcPr>
          <w:p w:rsidRDefault="00A208B3" w:rsidR="00A208B3">
            <w:pPr>
              <w:widowControl/>
              <w:overflowPunct/>
              <w:autoSpaceDE/>
              <w:autoSpaceDN/>
              <w:adjustRightInd/>
              <w:spacing w:lineRule="auto" w:line="276"/>
              <w:rPr>
                <w:rFonts w:cstheme="minorBidi" w:eastAsiaTheme="minorHAnsi"/>
                <w:sz w:val="24"/>
                <w:szCs w:val="22"/>
                <w:lang w:eastAsia="en-US"/>
              </w:rPr>
            </w:pPr>
          </w:p>
        </w:tc>
        <w:tc>
          <w:tcPr>
            <w:tcW w:type="pct" w:w="591"/>
            <w:noWrap/>
            <w:vAlign w:val="bottom"/>
            <w:hideMark/>
          </w:tcPr>
          <w:p w:rsidRDefault="00A208B3" w:rsidR="00A208B3">
            <w:pPr>
              <w:widowControl/>
              <w:overflowPunct/>
              <w:autoSpaceDE/>
              <w:autoSpaceDN/>
              <w:adjustRightInd/>
              <w:spacing w:lineRule="auto" w:line="276"/>
              <w:rPr>
                <w:rFonts w:cstheme="minorBidi" w:eastAsiaTheme="minorHAnsi"/>
                <w:sz w:val="24"/>
                <w:szCs w:val="22"/>
                <w:lang w:eastAsia="en-US"/>
              </w:rPr>
            </w:pPr>
          </w:p>
        </w:tc>
        <w:tc>
          <w:tcPr>
            <w:tcW w:type="pct" w:w="518"/>
            <w:noWrap/>
            <w:vAlign w:val="bottom"/>
            <w:hideMark/>
          </w:tcPr>
          <w:p w:rsidRDefault="00A208B3" w:rsidR="00A208B3">
            <w:pPr>
              <w:widowControl/>
              <w:overflowPunct/>
              <w:autoSpaceDE/>
              <w:autoSpaceDN/>
              <w:adjustRightInd/>
              <w:spacing w:lineRule="auto" w:line="276"/>
              <w:rPr>
                <w:rFonts w:cstheme="minorBidi" w:eastAsiaTheme="minorHAnsi"/>
                <w:sz w:val="24"/>
                <w:szCs w:val="22"/>
                <w:lang w:eastAsia="en-US"/>
              </w:rPr>
            </w:pPr>
          </w:p>
        </w:tc>
        <w:tc>
          <w:tcPr>
            <w:tcW w:type="pct" w:w="101"/>
            <w:noWrap/>
            <w:vAlign w:val="bottom"/>
            <w:hideMark/>
          </w:tcPr>
          <w:p w:rsidRDefault="00A208B3" w:rsidR="00A208B3">
            <w:pPr>
              <w:widowControl/>
              <w:overflowPunct/>
              <w:autoSpaceDE/>
              <w:autoSpaceDN/>
              <w:adjustRightInd/>
              <w:spacing w:lineRule="auto" w:line="276"/>
              <w:rPr>
                <w:rFonts w:cstheme="minorBidi" w:eastAsiaTheme="minorHAnsi"/>
                <w:sz w:val="24"/>
                <w:szCs w:val="22"/>
                <w:lang w:eastAsia="en-US"/>
              </w:rPr>
            </w:pPr>
          </w:p>
        </w:tc>
      </w:tr>
      <w:tr w:rsidTr="00A208B3" w:rsidR="00A208B3">
        <w:trPr>
          <w:trHeight w:val="1283"/>
        </w:trPr>
        <w:tc>
          <w:tcPr>
            <w:tcW w:type="pct" w:w="379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A208B3" w:rsidR="00A208B3">
            <w:pPr>
              <w:overflowPunct/>
              <w:autoSpaceDE/>
              <w:adjustRightInd/>
              <w:spacing w:lineRule="auto" w:line="276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Redni broj</w:t>
            </w:r>
          </w:p>
        </w:tc>
        <w:tc>
          <w:tcPr>
            <w:tcW w:type="pct" w:w="884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A208B3" w:rsidR="00A208B3">
            <w:pPr>
              <w:overflowPunct/>
              <w:autoSpaceDE/>
              <w:adjustRightInd/>
              <w:spacing w:lineRule="auto" w:line="276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Ime i prezime vjerovnika</w:t>
            </w:r>
          </w:p>
        </w:tc>
        <w:tc>
          <w:tcPr>
            <w:tcW w:type="pct" w:w="701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A208B3" w:rsidR="00A208B3">
            <w:pPr>
              <w:overflowPunct/>
              <w:autoSpaceDE/>
              <w:adjustRightInd/>
              <w:spacing w:lineRule="auto" w:line="276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OIB vjerovnika</w:t>
            </w:r>
          </w:p>
        </w:tc>
        <w:tc>
          <w:tcPr>
            <w:tcW w:type="pct" w:w="603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A208B3" w:rsidR="00A208B3">
            <w:pPr>
              <w:overflowPunct/>
              <w:autoSpaceDE/>
              <w:adjustRightInd/>
              <w:spacing w:lineRule="auto" w:line="276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Adresa vjerovnika</w:t>
            </w:r>
          </w:p>
        </w:tc>
        <w:tc>
          <w:tcPr>
            <w:tcW w:type="pct" w:w="609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A208B3" w:rsidR="00A208B3">
            <w:pPr>
              <w:overflowPunct/>
              <w:autoSpaceDE/>
              <w:adjustRightInd/>
              <w:spacing w:lineRule="auto" w:line="276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Iznos prijavljene tražbine (kn)</w:t>
            </w:r>
          </w:p>
        </w:tc>
        <w:tc>
          <w:tcPr>
            <w:tcW w:type="pct" w:w="591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A208B3" w:rsidR="00A208B3">
            <w:pPr>
              <w:overflowPunct/>
              <w:autoSpaceDE/>
              <w:adjustRightInd/>
              <w:spacing w:lineRule="auto" w:line="276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Iznos priznate tražbine (kn)</w:t>
            </w:r>
          </w:p>
        </w:tc>
        <w:tc>
          <w:tcPr>
            <w:tcW w:type="pct" w:w="1132"/>
            <w:gridSpan w:val="3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A208B3" w:rsidR="00A208B3">
            <w:pPr>
              <w:overflowPunct/>
              <w:autoSpaceDE/>
              <w:adjustRightInd/>
              <w:spacing w:lineRule="auto" w:line="276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Iznos osporene tražbine (kn)</w:t>
            </w:r>
          </w:p>
        </w:tc>
        <w:tc>
          <w:tcPr>
            <w:tcW w:type="pct" w:w="101"/>
            <w:noWrap/>
            <w:vAlign w:val="bottom"/>
            <w:hideMark/>
          </w:tcPr>
          <w:p w:rsidRDefault="00A208B3" w:rsidR="00A208B3">
            <w:pPr>
              <w:widowControl/>
              <w:overflowPunct/>
              <w:autoSpaceDE/>
              <w:autoSpaceDN/>
              <w:adjustRightInd/>
              <w:spacing w:lineRule="auto" w:line="276"/>
              <w:rPr>
                <w:rFonts w:cstheme="minorBidi" w:eastAsiaTheme="minorHAnsi"/>
                <w:sz w:val="24"/>
                <w:szCs w:val="22"/>
                <w:lang w:eastAsia="en-US"/>
              </w:rPr>
            </w:pPr>
          </w:p>
        </w:tc>
      </w:tr>
      <w:tr w:rsidTr="00A208B3" w:rsidR="00A208B3">
        <w:trPr>
          <w:trHeight w:val="300"/>
        </w:trPr>
        <w:tc>
          <w:tcPr>
            <w:tcW w:type="pct" w:w="379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208B3" w:rsidR="00A208B3">
            <w:pPr>
              <w:overflowPunct/>
              <w:autoSpaceDE/>
              <w:adjustRightInd/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type="pct" w:w="884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208B3" w:rsidR="00A208B3">
            <w:pPr>
              <w:overflowPunct/>
              <w:autoSpaceDE/>
              <w:adjustRightInd/>
              <w:spacing w:lineRule="auto" w:line="276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RH, MINISTARSVO FINANCIJA, POREZNA UPRAVA</w:t>
            </w:r>
          </w:p>
        </w:tc>
        <w:tc>
          <w:tcPr>
            <w:tcW w:type="pct" w:w="701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208B3" w:rsidR="00A208B3">
            <w:pPr>
              <w:overflowPunct/>
              <w:autoSpaceDE/>
              <w:adjustRightInd/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18683136487</w:t>
            </w:r>
          </w:p>
        </w:tc>
        <w:tc>
          <w:tcPr>
            <w:tcW w:type="pct" w:w="60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208B3" w:rsidR="00A208B3">
            <w:pPr>
              <w:overflowPunct/>
              <w:autoSpaceDE/>
              <w:adjustRightInd/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Zagreb, Savska cesta 41</w:t>
            </w:r>
          </w:p>
        </w:tc>
        <w:tc>
          <w:tcPr>
            <w:tcW w:type="pct" w:w="609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208B3" w:rsidR="00A208B3">
            <w:pPr>
              <w:overflowPunct/>
              <w:autoSpaceDE/>
              <w:adjustRightInd/>
              <w:spacing w:lineRule="auto" w:line="276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113.242,54</w:t>
            </w:r>
          </w:p>
        </w:tc>
        <w:tc>
          <w:tcPr>
            <w:tcW w:type="pct" w:w="591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208B3" w:rsidR="00A208B3">
            <w:pPr>
              <w:overflowPunct/>
              <w:autoSpaceDE/>
              <w:adjustRightInd/>
              <w:spacing w:lineRule="auto" w:line="276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113.242,54</w:t>
            </w:r>
          </w:p>
        </w:tc>
        <w:tc>
          <w:tcPr>
            <w:tcW w:type="pct" w:w="1132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noWrap/>
            <w:vAlign w:val="center"/>
            <w:hideMark/>
          </w:tcPr>
          <w:p w:rsidRDefault="00A208B3" w:rsidR="00A208B3">
            <w:pPr>
              <w:overflowPunct/>
              <w:autoSpaceDE/>
              <w:adjustRightInd/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0,00</w:t>
            </w:r>
          </w:p>
        </w:tc>
        <w:tc>
          <w:tcPr>
            <w:tcW w:type="pct" w:w="101"/>
            <w:noWrap/>
            <w:vAlign w:val="bottom"/>
            <w:hideMark/>
          </w:tcPr>
          <w:p w:rsidRDefault="00A208B3" w:rsidR="00A208B3">
            <w:pPr>
              <w:widowControl/>
              <w:overflowPunct/>
              <w:autoSpaceDE/>
              <w:autoSpaceDN/>
              <w:adjustRightInd/>
              <w:spacing w:lineRule="auto" w:line="276"/>
              <w:rPr>
                <w:rFonts w:cstheme="minorBidi" w:eastAsiaTheme="minorHAnsi"/>
                <w:sz w:val="24"/>
                <w:szCs w:val="22"/>
                <w:lang w:eastAsia="en-US"/>
              </w:rPr>
            </w:pPr>
          </w:p>
        </w:tc>
      </w:tr>
      <w:tr w:rsidTr="00A208B3" w:rsidR="00A208B3">
        <w:trPr>
          <w:trHeight w:val="300"/>
        </w:trPr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208B3" w:rsidR="00A208B3">
            <w:pPr>
              <w:widowControl/>
              <w:overflowPunct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208B3" w:rsidR="00A208B3">
            <w:pPr>
              <w:widowControl/>
              <w:overflowPunct/>
              <w:autoSpaceDE/>
              <w:autoSpaceDN/>
              <w:adjustRightInd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208B3" w:rsidR="00A208B3">
            <w:pPr>
              <w:widowControl/>
              <w:overflowPunct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208B3" w:rsidR="00A208B3">
            <w:pPr>
              <w:widowControl/>
              <w:overflowPunct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208B3" w:rsidR="00A208B3">
            <w:pPr>
              <w:widowControl/>
              <w:overflowPunct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208B3" w:rsidR="00A208B3">
            <w:pPr>
              <w:widowControl/>
              <w:overflowPunct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  <w:tc>
          <w:tcPr>
            <w:tcW w:type="auto" w:w="0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208B3" w:rsidR="00A208B3">
            <w:pPr>
              <w:widowControl/>
              <w:overflowPunct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  <w:tc>
          <w:tcPr>
            <w:tcW w:type="pct" w:w="101"/>
            <w:noWrap/>
            <w:vAlign w:val="bottom"/>
            <w:hideMark/>
          </w:tcPr>
          <w:p w:rsidRDefault="00A208B3" w:rsidR="00A208B3">
            <w:pPr>
              <w:widowControl/>
              <w:overflowPunct/>
              <w:autoSpaceDE/>
              <w:autoSpaceDN/>
              <w:adjustRightInd/>
              <w:spacing w:lineRule="auto" w:line="276"/>
              <w:rPr>
                <w:rFonts w:cstheme="minorBidi" w:eastAsiaTheme="minorHAnsi"/>
                <w:sz w:val="24"/>
                <w:szCs w:val="22"/>
                <w:lang w:eastAsia="en-US"/>
              </w:rPr>
            </w:pPr>
          </w:p>
        </w:tc>
      </w:tr>
      <w:tr w:rsidTr="00A208B3" w:rsidR="00A208B3">
        <w:trPr>
          <w:trHeight w:val="300"/>
        </w:trPr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208B3" w:rsidR="00A208B3">
            <w:pPr>
              <w:widowControl/>
              <w:overflowPunct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208B3" w:rsidR="00A208B3">
            <w:pPr>
              <w:widowControl/>
              <w:overflowPunct/>
              <w:autoSpaceDE/>
              <w:autoSpaceDN/>
              <w:adjustRightInd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208B3" w:rsidR="00A208B3">
            <w:pPr>
              <w:widowControl/>
              <w:overflowPunct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208B3" w:rsidR="00A208B3">
            <w:pPr>
              <w:widowControl/>
              <w:overflowPunct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208B3" w:rsidR="00A208B3">
            <w:pPr>
              <w:widowControl/>
              <w:overflowPunct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208B3" w:rsidR="00A208B3">
            <w:pPr>
              <w:widowControl/>
              <w:overflowPunct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  <w:tc>
          <w:tcPr>
            <w:tcW w:type="auto" w:w="0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208B3" w:rsidR="00A208B3">
            <w:pPr>
              <w:widowControl/>
              <w:overflowPunct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  <w:tc>
          <w:tcPr>
            <w:tcW w:type="pct" w:w="101"/>
            <w:noWrap/>
            <w:vAlign w:val="bottom"/>
            <w:hideMark/>
          </w:tcPr>
          <w:p w:rsidRDefault="00A208B3" w:rsidR="00A208B3">
            <w:pPr>
              <w:widowControl/>
              <w:overflowPunct/>
              <w:autoSpaceDE/>
              <w:autoSpaceDN/>
              <w:adjustRightInd/>
              <w:spacing w:lineRule="auto" w:line="276"/>
              <w:rPr>
                <w:rFonts w:cstheme="minorBidi" w:eastAsiaTheme="minorHAnsi"/>
                <w:sz w:val="24"/>
                <w:szCs w:val="22"/>
                <w:lang w:eastAsia="en-US"/>
              </w:rPr>
            </w:pPr>
          </w:p>
        </w:tc>
      </w:tr>
      <w:tr w:rsidTr="00A208B3" w:rsidR="00A208B3">
        <w:trPr>
          <w:trHeight w:val="263"/>
        </w:trPr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208B3" w:rsidR="00A208B3">
            <w:pPr>
              <w:widowControl/>
              <w:overflowPunct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208B3" w:rsidR="00A208B3">
            <w:pPr>
              <w:widowControl/>
              <w:overflowPunct/>
              <w:autoSpaceDE/>
              <w:autoSpaceDN/>
              <w:adjustRightInd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208B3" w:rsidR="00A208B3">
            <w:pPr>
              <w:widowControl/>
              <w:overflowPunct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208B3" w:rsidR="00A208B3">
            <w:pPr>
              <w:widowControl/>
              <w:overflowPunct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208B3" w:rsidR="00A208B3">
            <w:pPr>
              <w:widowControl/>
              <w:overflowPunct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208B3" w:rsidR="00A208B3">
            <w:pPr>
              <w:widowControl/>
              <w:overflowPunct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  <w:tc>
          <w:tcPr>
            <w:tcW w:type="auto" w:w="0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208B3" w:rsidR="00A208B3">
            <w:pPr>
              <w:widowControl/>
              <w:overflowPunct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  <w:tc>
          <w:tcPr>
            <w:tcW w:type="pct" w:w="101"/>
            <w:noWrap/>
            <w:vAlign w:val="bottom"/>
            <w:hideMark/>
          </w:tcPr>
          <w:p w:rsidRDefault="00A208B3" w:rsidR="00A208B3">
            <w:pPr>
              <w:widowControl/>
              <w:overflowPunct/>
              <w:autoSpaceDE/>
              <w:autoSpaceDN/>
              <w:adjustRightInd/>
              <w:spacing w:lineRule="auto" w:line="276"/>
              <w:rPr>
                <w:rFonts w:cstheme="minorBidi" w:eastAsiaTheme="minorHAnsi"/>
                <w:sz w:val="24"/>
                <w:szCs w:val="22"/>
                <w:lang w:eastAsia="en-US"/>
              </w:rPr>
            </w:pPr>
          </w:p>
        </w:tc>
      </w:tr>
      <w:tr w:rsidTr="00A208B3" w:rsidR="00A208B3">
        <w:trPr>
          <w:trHeight w:val="300"/>
        </w:trPr>
        <w:tc>
          <w:tcPr>
            <w:tcW w:type="pct" w:w="126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A208B3" w:rsidR="00A208B3">
            <w:pPr>
              <w:overflowPunct/>
              <w:autoSpaceDE/>
              <w:adjustRightInd/>
              <w:spacing w:lineRule="auto" w:line="276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 xml:space="preserve">    UKUPNO</w:t>
            </w:r>
          </w:p>
        </w:tc>
        <w:tc>
          <w:tcPr>
            <w:tcW w:type="pct" w:w="701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A208B3" w:rsidR="00A208B3">
            <w:pPr>
              <w:overflowPunct/>
              <w:autoSpaceDE/>
              <w:adjustRightInd/>
              <w:spacing w:lineRule="auto" w:line="276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 </w:t>
            </w:r>
          </w:p>
        </w:tc>
        <w:tc>
          <w:tcPr>
            <w:tcW w:type="pct" w:w="60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A208B3" w:rsidR="00A208B3">
            <w:pPr>
              <w:overflowPunct/>
              <w:autoSpaceDE/>
              <w:adjustRightInd/>
              <w:spacing w:lineRule="auto" w:line="276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 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A208B3" w:rsidR="00A208B3">
            <w:pPr>
              <w:overflowPunct/>
              <w:autoSpaceDE/>
              <w:adjustRightInd/>
              <w:spacing w:lineRule="auto" w:line="276"/>
              <w:jc w:val="right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113.242,54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A208B3" w:rsidR="00A208B3">
            <w:pPr>
              <w:overflowPunct/>
              <w:autoSpaceDE/>
              <w:adjustRightInd/>
              <w:spacing w:lineRule="auto" w:line="276"/>
              <w:jc w:val="right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113.242,54</w:t>
            </w:r>
          </w:p>
        </w:tc>
        <w:tc>
          <w:tcPr>
            <w:tcW w:type="pct" w:w="1132"/>
            <w:gridSpan w:val="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208B3" w:rsidR="00A208B3">
            <w:pPr>
              <w:overflowPunct/>
              <w:autoSpaceDE/>
              <w:adjustRightInd/>
              <w:spacing w:lineRule="auto" w:line="276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 </w:t>
            </w:r>
          </w:p>
        </w:tc>
        <w:tc>
          <w:tcPr>
            <w:tcW w:type="pct" w:w="101"/>
            <w:noWrap/>
            <w:vAlign w:val="bottom"/>
            <w:hideMark/>
          </w:tcPr>
          <w:p w:rsidRDefault="00A208B3" w:rsidR="00A208B3">
            <w:pPr>
              <w:widowControl/>
              <w:overflowPunct/>
              <w:autoSpaceDE/>
              <w:autoSpaceDN/>
              <w:adjustRightInd/>
              <w:spacing w:lineRule="auto" w:line="276"/>
              <w:rPr>
                <w:rFonts w:cstheme="minorBidi" w:eastAsiaTheme="minorHAnsi"/>
                <w:sz w:val="24"/>
                <w:szCs w:val="22"/>
                <w:lang w:eastAsia="en-US"/>
              </w:rPr>
            </w:pPr>
          </w:p>
        </w:tc>
      </w:tr>
    </w:tbl>
    <w:p w:rsidRDefault="007104D1" w:rsidP="007104D1" w:rsidR="007104D1">
      <w:pPr>
        <w:rPr>
          <w:sz w:val="24"/>
          <w:szCs w:val="24"/>
        </w:rPr>
      </w:pPr>
    </w:p>
    <w:p w:rsidRDefault="00A208B3" w:rsidP="007104D1" w:rsidR="00A208B3">
      <w:pPr>
        <w:rPr>
          <w:sz w:val="24"/>
          <w:szCs w:val="24"/>
        </w:rPr>
      </w:pPr>
    </w:p>
    <w:p w:rsidRDefault="00A208B3" w:rsidP="007104D1" w:rsidR="00A208B3">
      <w:pPr>
        <w:rPr>
          <w:sz w:val="24"/>
          <w:szCs w:val="24"/>
        </w:rPr>
      </w:pPr>
    </w:p>
    <w:p w:rsidRDefault="00A208B3" w:rsidP="007104D1" w:rsidR="00A208B3">
      <w:pPr>
        <w:rPr>
          <w:sz w:val="24"/>
          <w:szCs w:val="24"/>
        </w:rPr>
      </w:pPr>
    </w:p>
    <w:p w:rsidRDefault="00AF5431" w:rsidP="00AF5431" w:rsidR="007104D1">
      <w:pPr>
        <w:pStyle w:val="Odlomakpopisa"/>
        <w:numPr>
          <w:ilvl w:val="0"/>
          <w:numId w:val="6"/>
        </w:numPr>
        <w:jc w:val="both"/>
        <w:rPr>
          <w:sz w:val="24"/>
          <w:szCs w:val="24"/>
        </w:rPr>
      </w:pPr>
      <w:r>
        <w:rPr>
          <w:sz w:val="24"/>
          <w:szCs w:val="24"/>
        </w:rPr>
        <w:t>VIŠI ISPLATNI RED</w:t>
      </w:r>
    </w:p>
    <w:p w:rsidRDefault="00A208B3" w:rsidP="00A208B3" w:rsidR="00A208B3">
      <w:pPr>
        <w:pStyle w:val="Odlomakpopisa"/>
        <w:ind w:left="1080"/>
        <w:jc w:val="both"/>
        <w:rPr>
          <w:sz w:val="24"/>
          <w:szCs w:val="24"/>
        </w:rPr>
      </w:pPr>
    </w:p>
    <w:p w:rsidRDefault="00BC7B6F" w:rsidP="00BC7B6F" w:rsidR="00BC7B6F" w:rsidRPr="00BC7B6F">
      <w:pPr>
        <w:jc w:val="both"/>
        <w:rPr>
          <w:sz w:val="24"/>
          <w:szCs w:val="24"/>
        </w:rPr>
      </w:pPr>
    </w:p>
    <w:p w:rsidRDefault="00AF5431" w:rsidP="007104D1" w:rsidR="00AF5431">
      <w:pPr>
        <w:jc w:val="both"/>
        <w:rPr>
          <w:sz w:val="24"/>
          <w:szCs w:val="24"/>
        </w:rPr>
      </w:pPr>
    </w:p>
    <w:p w:rsidRDefault="00AF5431" w:rsidP="007104D1" w:rsidR="00AF5431">
      <w:pPr>
        <w:jc w:val="both"/>
        <w:rPr>
          <w:sz w:val="24"/>
          <w:szCs w:val="24"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801"/>
        <w:gridCol w:w="1857"/>
        <w:gridCol w:w="1475"/>
        <w:gridCol w:w="1310"/>
        <w:gridCol w:w="1284"/>
        <w:gridCol w:w="1246"/>
        <w:gridCol w:w="1093"/>
        <w:gridCol w:w="222"/>
      </w:tblGrid>
      <w:tr w:rsidTr="00A208B3" w:rsidR="00A208B3">
        <w:trPr>
          <w:trHeight w:val="315"/>
        </w:trPr>
        <w:tc>
          <w:tcPr>
            <w:tcW w:type="pct" w:w="1431"/>
            <w:gridSpan w:val="2"/>
            <w:noWrap/>
            <w:vAlign w:val="bottom"/>
          </w:tcPr>
          <w:p w:rsidRDefault="00A208B3" w:rsidR="00A208B3">
            <w:pPr>
              <w:overflowPunct/>
              <w:autoSpaceDE/>
              <w:adjustRightInd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  <w:tc>
          <w:tcPr>
            <w:tcW w:type="pct" w:w="794"/>
            <w:noWrap/>
            <w:vAlign w:val="bottom"/>
          </w:tcPr>
          <w:p w:rsidRDefault="00A208B3" w:rsidR="00A208B3">
            <w:pPr>
              <w:overflowPunct/>
              <w:autoSpaceDE/>
              <w:adjustRightInd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  <w:tc>
          <w:tcPr>
            <w:tcW w:type="pct" w:w="705"/>
            <w:noWrap/>
            <w:vAlign w:val="bottom"/>
          </w:tcPr>
          <w:p w:rsidRDefault="00A208B3" w:rsidR="00A208B3">
            <w:pPr>
              <w:overflowPunct/>
              <w:autoSpaceDE/>
              <w:adjustRightInd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  <w:tc>
          <w:tcPr>
            <w:tcW w:type="pct" w:w="691"/>
            <w:noWrap/>
            <w:vAlign w:val="bottom"/>
          </w:tcPr>
          <w:p w:rsidRDefault="00A208B3" w:rsidR="00A208B3">
            <w:pPr>
              <w:overflowPunct/>
              <w:autoSpaceDE/>
              <w:adjustRightInd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  <w:tc>
          <w:tcPr>
            <w:tcW w:type="pct" w:w="671"/>
            <w:noWrap/>
            <w:vAlign w:val="bottom"/>
          </w:tcPr>
          <w:p w:rsidRDefault="00A208B3" w:rsidR="00A208B3">
            <w:pPr>
              <w:overflowPunct/>
              <w:autoSpaceDE/>
              <w:adjustRightInd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  <w:tc>
          <w:tcPr>
            <w:tcW w:type="pct" w:w="588"/>
            <w:noWrap/>
            <w:vAlign w:val="bottom"/>
          </w:tcPr>
          <w:p w:rsidRDefault="00A208B3" w:rsidR="00A208B3">
            <w:pPr>
              <w:overflowPunct/>
              <w:autoSpaceDE/>
              <w:adjustRightInd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  <w:tc>
          <w:tcPr>
            <w:tcW w:type="pct" w:w="120"/>
            <w:noWrap/>
            <w:vAlign w:val="bottom"/>
          </w:tcPr>
          <w:p w:rsidRDefault="00A208B3" w:rsidR="00A208B3">
            <w:pPr>
              <w:overflowPunct/>
              <w:autoSpaceDE/>
              <w:adjustRightInd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</w:tr>
      <w:tr w:rsidTr="00A208B3" w:rsidR="00A208B3">
        <w:trPr>
          <w:trHeight w:val="1260"/>
        </w:trPr>
        <w:tc>
          <w:tcPr>
            <w:tcW w:type="pct" w:w="431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A208B3" w:rsidR="00A208B3">
            <w:pPr>
              <w:overflowPunct/>
              <w:autoSpaceDE/>
              <w:adjustRightInd/>
              <w:spacing w:lineRule="auto" w:line="276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Redni broj</w:t>
            </w:r>
          </w:p>
        </w:tc>
        <w:tc>
          <w:tcPr>
            <w:tcW w:type="pct" w:w="100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A208B3" w:rsidR="00A208B3">
            <w:pPr>
              <w:overflowPunct/>
              <w:autoSpaceDE/>
              <w:adjustRightInd/>
              <w:spacing w:lineRule="auto" w:line="276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Ime i prezime vjerovnika</w:t>
            </w:r>
          </w:p>
        </w:tc>
        <w:tc>
          <w:tcPr>
            <w:tcW w:type="pct" w:w="794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A208B3" w:rsidR="00A208B3">
            <w:pPr>
              <w:overflowPunct/>
              <w:autoSpaceDE/>
              <w:adjustRightInd/>
              <w:spacing w:lineRule="auto" w:line="276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OIB vjerovnika</w:t>
            </w:r>
          </w:p>
        </w:tc>
        <w:tc>
          <w:tcPr>
            <w:tcW w:type="pct" w:w="705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A208B3" w:rsidR="00A208B3">
            <w:pPr>
              <w:overflowPunct/>
              <w:autoSpaceDE/>
              <w:adjustRightInd/>
              <w:spacing w:lineRule="auto" w:line="276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Adresa vjerovnika</w:t>
            </w:r>
          </w:p>
        </w:tc>
        <w:tc>
          <w:tcPr>
            <w:tcW w:type="pct" w:w="691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A208B3" w:rsidR="00A208B3">
            <w:pPr>
              <w:overflowPunct/>
              <w:autoSpaceDE/>
              <w:adjustRightInd/>
              <w:spacing w:lineRule="auto" w:line="276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Iznos prijavljene tražbine (kn)</w:t>
            </w:r>
          </w:p>
        </w:tc>
        <w:tc>
          <w:tcPr>
            <w:tcW w:type="pct" w:w="671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A208B3" w:rsidR="00A208B3">
            <w:pPr>
              <w:overflowPunct/>
              <w:autoSpaceDE/>
              <w:adjustRightInd/>
              <w:spacing w:lineRule="auto" w:line="276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Iznos priznate tražbine (kn)</w:t>
            </w:r>
          </w:p>
        </w:tc>
        <w:tc>
          <w:tcPr>
            <w:tcW w:type="pct" w:w="588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A208B3" w:rsidR="00A208B3">
            <w:pPr>
              <w:overflowPunct/>
              <w:autoSpaceDE/>
              <w:adjustRightInd/>
              <w:spacing w:lineRule="auto" w:line="276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Iznos osporene tražbine (kn)</w:t>
            </w:r>
          </w:p>
        </w:tc>
        <w:tc>
          <w:tcPr>
            <w:tcW w:type="pct" w:w="120"/>
            <w:noWrap/>
            <w:vAlign w:val="bottom"/>
            <w:hideMark/>
          </w:tcPr>
          <w:p w:rsidRDefault="00A208B3" w:rsidR="00A208B3">
            <w:pPr>
              <w:widowControl/>
              <w:overflowPunct/>
              <w:autoSpaceDE/>
              <w:autoSpaceDN/>
              <w:adjustRightInd/>
              <w:spacing w:lineRule="auto" w:line="276"/>
              <w:rPr>
                <w:rFonts w:cstheme="minorBidi" w:eastAsiaTheme="minorHAnsi"/>
                <w:sz w:val="24"/>
                <w:szCs w:val="22"/>
                <w:lang w:eastAsia="en-US"/>
              </w:rPr>
            </w:pPr>
          </w:p>
        </w:tc>
      </w:tr>
      <w:tr w:rsidTr="00A208B3" w:rsidR="00A208B3">
        <w:trPr>
          <w:trHeight w:val="263"/>
        </w:trPr>
        <w:tc>
          <w:tcPr>
            <w:tcW w:type="pct" w:w="431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208B3" w:rsidR="00A208B3">
            <w:pPr>
              <w:overflowPunct/>
              <w:autoSpaceDE/>
              <w:adjustRightInd/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type="pct" w:w="100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208B3" w:rsidR="00A208B3">
            <w:pPr>
              <w:overflowPunct/>
              <w:autoSpaceDE/>
              <w:adjustRightInd/>
              <w:spacing w:lineRule="auto" w:line="276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RH, MINISTARSVO FINANCIJA, POREZNA UPRAVA</w:t>
            </w:r>
          </w:p>
        </w:tc>
        <w:tc>
          <w:tcPr>
            <w:tcW w:type="pct" w:w="794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208B3" w:rsidR="00A208B3">
            <w:pPr>
              <w:overflowPunct/>
              <w:autoSpaceDE/>
              <w:adjustRightInd/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18683136487</w:t>
            </w:r>
          </w:p>
        </w:tc>
        <w:tc>
          <w:tcPr>
            <w:tcW w:type="pct" w:w="705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208B3" w:rsidR="00A208B3">
            <w:pPr>
              <w:overflowPunct/>
              <w:autoSpaceDE/>
              <w:adjustRightInd/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Zagreb, Savska cesta 41</w:t>
            </w:r>
          </w:p>
        </w:tc>
        <w:tc>
          <w:tcPr>
            <w:tcW w:type="pct" w:w="691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208B3" w:rsidR="00A208B3">
            <w:pPr>
              <w:overflowPunct/>
              <w:autoSpaceDE/>
              <w:adjustRightInd/>
              <w:spacing w:lineRule="auto" w:line="276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189.485,82</w:t>
            </w:r>
          </w:p>
        </w:tc>
        <w:tc>
          <w:tcPr>
            <w:tcW w:type="pct" w:w="671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208B3" w:rsidR="00A208B3">
            <w:pPr>
              <w:overflowPunct/>
              <w:autoSpaceDE/>
              <w:adjustRightInd/>
              <w:spacing w:lineRule="auto" w:line="276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189.485,82</w:t>
            </w:r>
          </w:p>
        </w:tc>
        <w:tc>
          <w:tcPr>
            <w:tcW w:type="pct" w:w="588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noWrap/>
            <w:vAlign w:val="center"/>
            <w:hideMark/>
          </w:tcPr>
          <w:p w:rsidRDefault="00A208B3" w:rsidR="00A208B3">
            <w:pPr>
              <w:overflowPunct/>
              <w:autoSpaceDE/>
              <w:adjustRightInd/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0,00</w:t>
            </w:r>
          </w:p>
        </w:tc>
        <w:tc>
          <w:tcPr>
            <w:tcW w:type="pct" w:w="120"/>
            <w:noWrap/>
            <w:vAlign w:val="bottom"/>
            <w:hideMark/>
          </w:tcPr>
          <w:p w:rsidRDefault="00A208B3" w:rsidR="00A208B3">
            <w:pPr>
              <w:widowControl/>
              <w:overflowPunct/>
              <w:autoSpaceDE/>
              <w:autoSpaceDN/>
              <w:adjustRightInd/>
              <w:spacing w:lineRule="auto" w:line="276"/>
              <w:rPr>
                <w:rFonts w:cstheme="minorBidi" w:eastAsiaTheme="minorHAnsi"/>
                <w:sz w:val="24"/>
                <w:szCs w:val="22"/>
                <w:lang w:eastAsia="en-US"/>
              </w:rPr>
            </w:pPr>
          </w:p>
        </w:tc>
      </w:tr>
      <w:tr w:rsidTr="00A208B3" w:rsidR="00A208B3">
        <w:trPr>
          <w:trHeight w:val="263"/>
        </w:trPr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208B3" w:rsidR="00A208B3">
            <w:pPr>
              <w:widowControl/>
              <w:overflowPunct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208B3" w:rsidR="00A208B3">
            <w:pPr>
              <w:widowControl/>
              <w:overflowPunct/>
              <w:autoSpaceDE/>
              <w:autoSpaceDN/>
              <w:adjustRightInd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208B3" w:rsidR="00A208B3">
            <w:pPr>
              <w:widowControl/>
              <w:overflowPunct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208B3" w:rsidR="00A208B3">
            <w:pPr>
              <w:widowControl/>
              <w:overflowPunct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208B3" w:rsidR="00A208B3">
            <w:pPr>
              <w:widowControl/>
              <w:overflowPunct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208B3" w:rsidR="00A208B3">
            <w:pPr>
              <w:widowControl/>
              <w:overflowPunct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208B3" w:rsidR="00A208B3">
            <w:pPr>
              <w:widowControl/>
              <w:overflowPunct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  <w:tc>
          <w:tcPr>
            <w:tcW w:type="pct" w:w="120"/>
            <w:noWrap/>
            <w:vAlign w:val="bottom"/>
            <w:hideMark/>
          </w:tcPr>
          <w:p w:rsidRDefault="00A208B3" w:rsidR="00A208B3">
            <w:pPr>
              <w:widowControl/>
              <w:overflowPunct/>
              <w:autoSpaceDE/>
              <w:autoSpaceDN/>
              <w:adjustRightInd/>
              <w:spacing w:lineRule="auto" w:line="276"/>
              <w:rPr>
                <w:rFonts w:cstheme="minorBidi" w:eastAsiaTheme="minorHAnsi"/>
                <w:sz w:val="24"/>
                <w:szCs w:val="22"/>
                <w:lang w:eastAsia="en-US"/>
              </w:rPr>
            </w:pPr>
          </w:p>
        </w:tc>
      </w:tr>
      <w:tr w:rsidTr="00A208B3" w:rsidR="00A208B3">
        <w:trPr>
          <w:trHeight w:val="263"/>
        </w:trPr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208B3" w:rsidR="00A208B3">
            <w:pPr>
              <w:widowControl/>
              <w:overflowPunct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208B3" w:rsidR="00A208B3">
            <w:pPr>
              <w:widowControl/>
              <w:overflowPunct/>
              <w:autoSpaceDE/>
              <w:autoSpaceDN/>
              <w:adjustRightInd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208B3" w:rsidR="00A208B3">
            <w:pPr>
              <w:widowControl/>
              <w:overflowPunct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208B3" w:rsidR="00A208B3">
            <w:pPr>
              <w:widowControl/>
              <w:overflowPunct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208B3" w:rsidR="00A208B3">
            <w:pPr>
              <w:widowControl/>
              <w:overflowPunct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208B3" w:rsidR="00A208B3">
            <w:pPr>
              <w:widowControl/>
              <w:overflowPunct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208B3" w:rsidR="00A208B3">
            <w:pPr>
              <w:widowControl/>
              <w:overflowPunct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  <w:tc>
          <w:tcPr>
            <w:tcW w:type="pct" w:w="120"/>
            <w:noWrap/>
            <w:vAlign w:val="bottom"/>
            <w:hideMark/>
          </w:tcPr>
          <w:p w:rsidRDefault="00A208B3" w:rsidR="00A208B3">
            <w:pPr>
              <w:widowControl/>
              <w:overflowPunct/>
              <w:autoSpaceDE/>
              <w:autoSpaceDN/>
              <w:adjustRightInd/>
              <w:spacing w:lineRule="auto" w:line="276"/>
              <w:rPr>
                <w:rFonts w:cstheme="minorBidi" w:eastAsiaTheme="minorHAnsi"/>
                <w:sz w:val="24"/>
                <w:szCs w:val="22"/>
                <w:lang w:eastAsia="en-US"/>
              </w:rPr>
            </w:pPr>
          </w:p>
        </w:tc>
      </w:tr>
      <w:tr w:rsidTr="00A208B3" w:rsidR="00A208B3">
        <w:trPr>
          <w:trHeight w:val="458"/>
        </w:trPr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208B3" w:rsidR="00A208B3">
            <w:pPr>
              <w:widowControl/>
              <w:overflowPunct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208B3" w:rsidR="00A208B3">
            <w:pPr>
              <w:widowControl/>
              <w:overflowPunct/>
              <w:autoSpaceDE/>
              <w:autoSpaceDN/>
              <w:adjustRightInd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208B3" w:rsidR="00A208B3">
            <w:pPr>
              <w:widowControl/>
              <w:overflowPunct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208B3" w:rsidR="00A208B3">
            <w:pPr>
              <w:widowControl/>
              <w:overflowPunct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208B3" w:rsidR="00A208B3">
            <w:pPr>
              <w:widowControl/>
              <w:overflowPunct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208B3" w:rsidR="00A208B3">
            <w:pPr>
              <w:widowControl/>
              <w:overflowPunct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208B3" w:rsidR="00A208B3">
            <w:pPr>
              <w:widowControl/>
              <w:overflowPunct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  <w:tc>
          <w:tcPr>
            <w:tcW w:type="pct" w:w="120"/>
            <w:noWrap/>
            <w:vAlign w:val="bottom"/>
            <w:hideMark/>
          </w:tcPr>
          <w:p w:rsidRDefault="00A208B3" w:rsidR="00A208B3">
            <w:pPr>
              <w:widowControl/>
              <w:overflowPunct/>
              <w:autoSpaceDE/>
              <w:autoSpaceDN/>
              <w:adjustRightInd/>
              <w:spacing w:lineRule="auto" w:line="276"/>
              <w:rPr>
                <w:rFonts w:cstheme="minorBidi" w:eastAsiaTheme="minorHAnsi"/>
                <w:sz w:val="24"/>
                <w:szCs w:val="22"/>
                <w:lang w:eastAsia="en-US"/>
              </w:rPr>
            </w:pPr>
          </w:p>
        </w:tc>
      </w:tr>
      <w:tr w:rsidTr="002415BD" w:rsidR="00A208B3">
        <w:trPr>
          <w:trHeight w:val="263"/>
        </w:trPr>
        <w:tc>
          <w:tcPr>
            <w:tcW w:type="pct" w:w="431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208B3" w:rsidR="00A208B3">
            <w:pPr>
              <w:overflowPunct/>
              <w:autoSpaceDE/>
              <w:adjustRightInd/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type="pct" w:w="100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8B3" w:rsidR="00A208B3">
            <w:pPr>
              <w:overflowPunct/>
              <w:autoSpaceDE/>
              <w:adjustRightInd/>
              <w:spacing w:lineRule="auto" w:line="276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 xml:space="preserve">HRVATSKI </w:t>
            </w:r>
            <w:r>
              <w:rPr>
                <w:b/>
                <w:bCs/>
                <w:sz w:val="24"/>
                <w:szCs w:val="24"/>
                <w:lang w:eastAsia="en-US"/>
              </w:rPr>
              <w:lastRenderedPageBreak/>
              <w:t>TELEKOM d.d.</w:t>
            </w:r>
          </w:p>
        </w:tc>
        <w:tc>
          <w:tcPr>
            <w:tcW w:type="pct" w:w="794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8B3" w:rsidR="00A208B3">
            <w:pPr>
              <w:overflowPunct/>
              <w:autoSpaceDE/>
              <w:adjustRightInd/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8179314656</w:t>
            </w:r>
            <w:r>
              <w:rPr>
                <w:sz w:val="24"/>
                <w:szCs w:val="24"/>
                <w:lang w:eastAsia="en-US"/>
              </w:rPr>
              <w:lastRenderedPageBreak/>
              <w:t>0</w:t>
            </w:r>
          </w:p>
        </w:tc>
        <w:tc>
          <w:tcPr>
            <w:tcW w:type="pct" w:w="705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8B3" w:rsidR="00A208B3">
            <w:pPr>
              <w:overflowPunct/>
              <w:autoSpaceDE/>
              <w:adjustRightInd/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 xml:space="preserve">R.F. </w:t>
            </w:r>
            <w:r>
              <w:rPr>
                <w:sz w:val="24"/>
                <w:szCs w:val="24"/>
                <w:lang w:eastAsia="en-US"/>
              </w:rPr>
              <w:lastRenderedPageBreak/>
              <w:t>Mihanovića 9</w:t>
            </w:r>
          </w:p>
        </w:tc>
        <w:tc>
          <w:tcPr>
            <w:tcW w:type="pct" w:w="691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8B3" w:rsidR="00A208B3">
            <w:pPr>
              <w:overflowPunct/>
              <w:autoSpaceDE/>
              <w:adjustRightInd/>
              <w:spacing w:lineRule="auto" w:line="276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23.668,84</w:t>
            </w:r>
          </w:p>
        </w:tc>
        <w:tc>
          <w:tcPr>
            <w:tcW w:type="pct" w:w="671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8B3" w:rsidR="00A208B3">
            <w:pPr>
              <w:overflowPunct/>
              <w:autoSpaceDE/>
              <w:adjustRightInd/>
              <w:spacing w:lineRule="auto" w:line="276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23.668,84</w:t>
            </w:r>
          </w:p>
        </w:tc>
        <w:tc>
          <w:tcPr>
            <w:tcW w:type="pct" w:w="58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8B3" w:rsidR="00A208B3">
            <w:pPr>
              <w:overflowPunct/>
              <w:autoSpaceDE/>
              <w:adjustRightInd/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0,00</w:t>
            </w:r>
          </w:p>
        </w:tc>
        <w:tc>
          <w:tcPr>
            <w:tcW w:type="pct" w:w="120"/>
            <w:tcBorders>
              <w:bottom w:space="0" w:sz="4" w:color="auto" w:val="single"/>
            </w:tcBorders>
            <w:noWrap/>
            <w:vAlign w:val="bottom"/>
            <w:hideMark/>
          </w:tcPr>
          <w:p w:rsidRDefault="00A208B3" w:rsidR="00A208B3">
            <w:pPr>
              <w:widowControl/>
              <w:overflowPunct/>
              <w:autoSpaceDE/>
              <w:autoSpaceDN/>
              <w:adjustRightInd/>
              <w:spacing w:lineRule="auto" w:line="276"/>
              <w:rPr>
                <w:rFonts w:cstheme="minorBidi" w:eastAsiaTheme="minorHAnsi"/>
                <w:sz w:val="24"/>
                <w:szCs w:val="22"/>
                <w:lang w:eastAsia="en-US"/>
              </w:rPr>
            </w:pPr>
          </w:p>
        </w:tc>
      </w:tr>
      <w:tr w:rsidTr="002415BD" w:rsidR="00A208B3">
        <w:trPr>
          <w:trHeight w:val="263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208B3" w:rsidR="00A208B3">
            <w:pPr>
              <w:widowControl/>
              <w:overflowPunct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8B3" w:rsidR="00A208B3">
            <w:pPr>
              <w:widowControl/>
              <w:overflowPunct/>
              <w:autoSpaceDE/>
              <w:autoSpaceDN/>
              <w:adjustRightInd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8B3" w:rsidR="00A208B3">
            <w:pPr>
              <w:widowControl/>
              <w:overflowPunct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8B3" w:rsidR="00A208B3">
            <w:pPr>
              <w:widowControl/>
              <w:overflowPunct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8B3" w:rsidR="00A208B3">
            <w:pPr>
              <w:widowControl/>
              <w:overflowPunct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8B3" w:rsidR="00A208B3">
            <w:pPr>
              <w:widowControl/>
              <w:overflowPunct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8B3" w:rsidR="00A208B3">
            <w:pPr>
              <w:widowControl/>
              <w:overflowPunct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  <w:tc>
          <w:tcPr>
            <w:tcW w:type="pct" w:w="120"/>
            <w:noWrap/>
            <w:vAlign w:val="bottom"/>
            <w:hideMark/>
          </w:tcPr>
          <w:p w:rsidRDefault="00A208B3" w:rsidR="00A208B3">
            <w:pPr>
              <w:widowControl/>
              <w:overflowPunct/>
              <w:autoSpaceDE/>
              <w:autoSpaceDN/>
              <w:adjustRightInd/>
              <w:spacing w:lineRule="auto" w:line="276"/>
              <w:rPr>
                <w:rFonts w:cstheme="minorBidi" w:eastAsiaTheme="minorHAnsi"/>
                <w:sz w:val="24"/>
                <w:szCs w:val="22"/>
                <w:lang w:eastAsia="en-US"/>
              </w:rPr>
            </w:pPr>
          </w:p>
        </w:tc>
      </w:tr>
      <w:tr w:rsidTr="002415BD" w:rsidR="00A208B3">
        <w:trPr>
          <w:trHeight w:val="229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208B3" w:rsidR="00A208B3">
            <w:pPr>
              <w:widowControl/>
              <w:overflowPunct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8B3" w:rsidR="00A208B3">
            <w:pPr>
              <w:widowControl/>
              <w:overflowPunct/>
              <w:autoSpaceDE/>
              <w:autoSpaceDN/>
              <w:adjustRightInd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8B3" w:rsidR="00A208B3">
            <w:pPr>
              <w:widowControl/>
              <w:overflowPunct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8B3" w:rsidR="00A208B3">
            <w:pPr>
              <w:widowControl/>
              <w:overflowPunct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8B3" w:rsidR="00A208B3">
            <w:pPr>
              <w:widowControl/>
              <w:overflowPunct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8B3" w:rsidR="00A208B3">
            <w:pPr>
              <w:widowControl/>
              <w:overflowPunct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8B3" w:rsidR="00A208B3">
            <w:pPr>
              <w:widowControl/>
              <w:overflowPunct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  <w:tc>
          <w:tcPr>
            <w:tcW w:type="pct" w:w="120"/>
            <w:noWrap/>
            <w:vAlign w:val="bottom"/>
            <w:hideMark/>
          </w:tcPr>
          <w:p w:rsidRDefault="00A208B3" w:rsidR="00A208B3">
            <w:pPr>
              <w:widowControl/>
              <w:overflowPunct/>
              <w:autoSpaceDE/>
              <w:autoSpaceDN/>
              <w:adjustRightInd/>
              <w:spacing w:lineRule="auto" w:line="276"/>
              <w:rPr>
                <w:rFonts w:cstheme="minorBidi" w:eastAsiaTheme="minorHAnsi"/>
                <w:sz w:val="24"/>
                <w:szCs w:val="22"/>
                <w:lang w:eastAsia="en-US"/>
              </w:rPr>
            </w:pPr>
          </w:p>
        </w:tc>
      </w:tr>
      <w:tr w:rsidTr="002415BD" w:rsidR="00A208B3">
        <w:trPr>
          <w:trHeight w:val="263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208B3" w:rsidR="00A208B3">
            <w:pPr>
              <w:widowControl/>
              <w:overflowPunct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8B3" w:rsidR="00A208B3">
            <w:pPr>
              <w:widowControl/>
              <w:overflowPunct/>
              <w:autoSpaceDE/>
              <w:autoSpaceDN/>
              <w:adjustRightInd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8B3" w:rsidR="00A208B3">
            <w:pPr>
              <w:widowControl/>
              <w:overflowPunct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8B3" w:rsidR="00A208B3">
            <w:pPr>
              <w:widowControl/>
              <w:overflowPunct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8B3" w:rsidR="00A208B3">
            <w:pPr>
              <w:widowControl/>
              <w:overflowPunct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8B3" w:rsidR="00A208B3">
            <w:pPr>
              <w:widowControl/>
              <w:overflowPunct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8B3" w:rsidR="00A208B3">
            <w:pPr>
              <w:widowControl/>
              <w:overflowPunct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  <w:tc>
          <w:tcPr>
            <w:tcW w:type="pct" w:w="120"/>
            <w:noWrap/>
            <w:vAlign w:val="bottom"/>
            <w:hideMark/>
          </w:tcPr>
          <w:p w:rsidRDefault="00A208B3" w:rsidR="00A208B3">
            <w:pPr>
              <w:widowControl/>
              <w:overflowPunct/>
              <w:autoSpaceDE/>
              <w:autoSpaceDN/>
              <w:adjustRightInd/>
              <w:spacing w:lineRule="auto" w:line="276"/>
              <w:rPr>
                <w:rFonts w:cstheme="minorBidi" w:eastAsiaTheme="minorHAnsi"/>
                <w:sz w:val="24"/>
                <w:szCs w:val="22"/>
                <w:lang w:eastAsia="en-US"/>
              </w:rPr>
            </w:pPr>
          </w:p>
        </w:tc>
      </w:tr>
      <w:tr w:rsidTr="00A208B3" w:rsidR="00A208B3">
        <w:trPr>
          <w:trHeight w:val="255"/>
        </w:trPr>
        <w:tc>
          <w:tcPr>
            <w:tcW w:type="pct" w:w="431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208B3" w:rsidR="00A208B3">
            <w:pPr>
              <w:overflowPunct/>
              <w:autoSpaceDE/>
              <w:adjustRightInd/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type="pct" w:w="100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208B3" w:rsidR="00A208B3">
            <w:pPr>
              <w:overflowPunct/>
              <w:autoSpaceDE/>
              <w:adjustRightInd/>
              <w:spacing w:lineRule="auto" w:line="276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FINANCIJSKA AGENCIJA</w:t>
            </w:r>
          </w:p>
        </w:tc>
        <w:tc>
          <w:tcPr>
            <w:tcW w:type="pct" w:w="794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208B3" w:rsidR="00A208B3">
            <w:pPr>
              <w:overflowPunct/>
              <w:autoSpaceDE/>
              <w:adjustRightInd/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85821130368</w:t>
            </w:r>
          </w:p>
        </w:tc>
        <w:tc>
          <w:tcPr>
            <w:tcW w:type="pct" w:w="705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208B3" w:rsidR="00A208B3">
            <w:pPr>
              <w:overflowPunct/>
              <w:autoSpaceDE/>
              <w:adjustRightInd/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Zagreb, Ul. Gr. Vukovara 70</w:t>
            </w:r>
          </w:p>
        </w:tc>
        <w:tc>
          <w:tcPr>
            <w:tcW w:type="pct" w:w="691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208B3" w:rsidR="00A208B3">
            <w:pPr>
              <w:overflowPunct/>
              <w:autoSpaceDE/>
              <w:adjustRightInd/>
              <w:spacing w:lineRule="auto" w:line="276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1.410,87</w:t>
            </w:r>
          </w:p>
        </w:tc>
        <w:tc>
          <w:tcPr>
            <w:tcW w:type="pct" w:w="671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208B3" w:rsidR="00A208B3">
            <w:pPr>
              <w:overflowPunct/>
              <w:autoSpaceDE/>
              <w:adjustRightInd/>
              <w:spacing w:lineRule="auto" w:line="276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1.410,87</w:t>
            </w:r>
          </w:p>
        </w:tc>
        <w:tc>
          <w:tcPr>
            <w:tcW w:type="pct" w:w="588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noWrap/>
            <w:vAlign w:val="center"/>
            <w:hideMark/>
          </w:tcPr>
          <w:p w:rsidRDefault="00A208B3" w:rsidR="00A208B3">
            <w:pPr>
              <w:overflowPunct/>
              <w:autoSpaceDE/>
              <w:adjustRightInd/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0,00</w:t>
            </w:r>
          </w:p>
        </w:tc>
        <w:tc>
          <w:tcPr>
            <w:tcW w:type="pct" w:w="120"/>
            <w:noWrap/>
            <w:vAlign w:val="bottom"/>
            <w:hideMark/>
          </w:tcPr>
          <w:p w:rsidRDefault="00A208B3" w:rsidR="00A208B3">
            <w:pPr>
              <w:widowControl/>
              <w:overflowPunct/>
              <w:autoSpaceDE/>
              <w:autoSpaceDN/>
              <w:adjustRightInd/>
              <w:spacing w:lineRule="auto" w:line="276"/>
              <w:rPr>
                <w:rFonts w:cstheme="minorBidi" w:eastAsiaTheme="minorHAnsi"/>
                <w:sz w:val="24"/>
                <w:szCs w:val="22"/>
                <w:lang w:eastAsia="en-US"/>
              </w:rPr>
            </w:pPr>
          </w:p>
        </w:tc>
      </w:tr>
      <w:tr w:rsidTr="00A208B3" w:rsidR="00A208B3">
        <w:trPr>
          <w:trHeight w:val="255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208B3" w:rsidR="00A208B3">
            <w:pPr>
              <w:widowControl/>
              <w:overflowPunct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208B3" w:rsidR="00A208B3">
            <w:pPr>
              <w:widowControl/>
              <w:overflowPunct/>
              <w:autoSpaceDE/>
              <w:autoSpaceDN/>
              <w:adjustRightInd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208B3" w:rsidR="00A208B3">
            <w:pPr>
              <w:widowControl/>
              <w:overflowPunct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208B3" w:rsidR="00A208B3">
            <w:pPr>
              <w:widowControl/>
              <w:overflowPunct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208B3" w:rsidR="00A208B3">
            <w:pPr>
              <w:widowControl/>
              <w:overflowPunct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208B3" w:rsidR="00A208B3">
            <w:pPr>
              <w:widowControl/>
              <w:overflowPunct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208B3" w:rsidR="00A208B3">
            <w:pPr>
              <w:widowControl/>
              <w:overflowPunct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  <w:tc>
          <w:tcPr>
            <w:tcW w:type="pct" w:w="120"/>
            <w:noWrap/>
            <w:vAlign w:val="bottom"/>
            <w:hideMark/>
          </w:tcPr>
          <w:p w:rsidRDefault="00A208B3" w:rsidR="00A208B3">
            <w:pPr>
              <w:widowControl/>
              <w:overflowPunct/>
              <w:autoSpaceDE/>
              <w:autoSpaceDN/>
              <w:adjustRightInd/>
              <w:spacing w:lineRule="auto" w:line="276"/>
              <w:rPr>
                <w:rFonts w:cstheme="minorBidi" w:eastAsiaTheme="minorHAnsi"/>
                <w:sz w:val="24"/>
                <w:szCs w:val="22"/>
                <w:lang w:eastAsia="en-US"/>
              </w:rPr>
            </w:pPr>
          </w:p>
        </w:tc>
      </w:tr>
      <w:tr w:rsidTr="00A208B3" w:rsidR="00A208B3">
        <w:trPr>
          <w:trHeight w:val="255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208B3" w:rsidR="00A208B3">
            <w:pPr>
              <w:widowControl/>
              <w:overflowPunct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208B3" w:rsidR="00A208B3">
            <w:pPr>
              <w:widowControl/>
              <w:overflowPunct/>
              <w:autoSpaceDE/>
              <w:autoSpaceDN/>
              <w:adjustRightInd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208B3" w:rsidR="00A208B3">
            <w:pPr>
              <w:widowControl/>
              <w:overflowPunct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208B3" w:rsidR="00A208B3">
            <w:pPr>
              <w:widowControl/>
              <w:overflowPunct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208B3" w:rsidR="00A208B3">
            <w:pPr>
              <w:widowControl/>
              <w:overflowPunct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208B3" w:rsidR="00A208B3">
            <w:pPr>
              <w:widowControl/>
              <w:overflowPunct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208B3" w:rsidR="00A208B3">
            <w:pPr>
              <w:widowControl/>
              <w:overflowPunct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  <w:tc>
          <w:tcPr>
            <w:tcW w:type="pct" w:w="120"/>
            <w:noWrap/>
            <w:vAlign w:val="bottom"/>
            <w:hideMark/>
          </w:tcPr>
          <w:p w:rsidRDefault="00A208B3" w:rsidR="00A208B3">
            <w:pPr>
              <w:widowControl/>
              <w:overflowPunct/>
              <w:autoSpaceDE/>
              <w:autoSpaceDN/>
              <w:adjustRightInd/>
              <w:spacing w:lineRule="auto" w:line="276"/>
              <w:rPr>
                <w:rFonts w:cstheme="minorBidi" w:eastAsiaTheme="minorHAnsi"/>
                <w:sz w:val="24"/>
                <w:szCs w:val="22"/>
                <w:lang w:eastAsia="en-US"/>
              </w:rPr>
            </w:pPr>
          </w:p>
        </w:tc>
      </w:tr>
      <w:tr w:rsidTr="00A208B3" w:rsidR="00A208B3">
        <w:trPr>
          <w:trHeight w:val="492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208B3" w:rsidR="00A208B3">
            <w:pPr>
              <w:widowControl/>
              <w:overflowPunct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208B3" w:rsidR="00A208B3">
            <w:pPr>
              <w:widowControl/>
              <w:overflowPunct/>
              <w:autoSpaceDE/>
              <w:autoSpaceDN/>
              <w:adjustRightInd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208B3" w:rsidR="00A208B3">
            <w:pPr>
              <w:widowControl/>
              <w:overflowPunct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208B3" w:rsidR="00A208B3">
            <w:pPr>
              <w:widowControl/>
              <w:overflowPunct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208B3" w:rsidR="00A208B3">
            <w:pPr>
              <w:widowControl/>
              <w:overflowPunct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208B3" w:rsidR="00A208B3">
            <w:pPr>
              <w:widowControl/>
              <w:overflowPunct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208B3" w:rsidR="00A208B3">
            <w:pPr>
              <w:widowControl/>
              <w:overflowPunct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  <w:tc>
          <w:tcPr>
            <w:tcW w:type="pct" w:w="120"/>
            <w:noWrap/>
            <w:vAlign w:val="bottom"/>
            <w:hideMark/>
          </w:tcPr>
          <w:p w:rsidRDefault="00A208B3" w:rsidR="00A208B3">
            <w:pPr>
              <w:widowControl/>
              <w:overflowPunct/>
              <w:autoSpaceDE/>
              <w:autoSpaceDN/>
              <w:adjustRightInd/>
              <w:spacing w:lineRule="auto" w:line="276"/>
              <w:rPr>
                <w:rFonts w:cstheme="minorBidi" w:eastAsiaTheme="minorHAnsi"/>
                <w:sz w:val="24"/>
                <w:szCs w:val="22"/>
                <w:lang w:eastAsia="en-US"/>
              </w:rPr>
            </w:pPr>
          </w:p>
        </w:tc>
      </w:tr>
      <w:tr w:rsidTr="00A208B3" w:rsidR="00A208B3">
        <w:trPr>
          <w:trHeight w:val="180"/>
        </w:trPr>
        <w:tc>
          <w:tcPr>
            <w:tcW w:type="pct" w:w="431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208B3" w:rsidR="00A208B3">
            <w:pPr>
              <w:overflowPunct/>
              <w:autoSpaceDE/>
              <w:adjustRightInd/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type="pct" w:w="100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208B3" w:rsidR="00A208B3">
            <w:pPr>
              <w:overflowPunct/>
              <w:autoSpaceDE/>
              <w:adjustRightInd/>
              <w:spacing w:lineRule="auto" w:line="276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GENERALI OSIGURANJE d.d.</w:t>
            </w:r>
          </w:p>
        </w:tc>
        <w:tc>
          <w:tcPr>
            <w:tcW w:type="pct" w:w="794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208B3" w:rsidR="00A208B3">
            <w:pPr>
              <w:overflowPunct/>
              <w:autoSpaceDE/>
              <w:adjustRightInd/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10840749604</w:t>
            </w:r>
          </w:p>
        </w:tc>
        <w:tc>
          <w:tcPr>
            <w:tcW w:type="pct" w:w="705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208B3" w:rsidR="00A208B3">
            <w:pPr>
              <w:overflowPunct/>
              <w:autoSpaceDE/>
              <w:adjustRightInd/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Zagreb, Ulica grada Vukovara 284</w:t>
            </w:r>
          </w:p>
        </w:tc>
        <w:tc>
          <w:tcPr>
            <w:tcW w:type="pct" w:w="691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208B3" w:rsidR="00A208B3">
            <w:pPr>
              <w:overflowPunct/>
              <w:autoSpaceDE/>
              <w:adjustRightInd/>
              <w:spacing w:lineRule="auto" w:line="276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12.520,30</w:t>
            </w:r>
          </w:p>
        </w:tc>
        <w:tc>
          <w:tcPr>
            <w:tcW w:type="pct" w:w="671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208B3" w:rsidR="00A208B3">
            <w:pPr>
              <w:overflowPunct/>
              <w:autoSpaceDE/>
              <w:adjustRightInd/>
              <w:spacing w:lineRule="auto" w:line="276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12.520,30</w:t>
            </w:r>
          </w:p>
        </w:tc>
        <w:tc>
          <w:tcPr>
            <w:tcW w:type="pct" w:w="588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noWrap/>
            <w:vAlign w:val="center"/>
            <w:hideMark/>
          </w:tcPr>
          <w:p w:rsidRDefault="00A208B3" w:rsidR="00A208B3">
            <w:pPr>
              <w:overflowPunct/>
              <w:autoSpaceDE/>
              <w:adjustRightInd/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0,00</w:t>
            </w:r>
          </w:p>
        </w:tc>
        <w:tc>
          <w:tcPr>
            <w:tcW w:type="pct" w:w="120"/>
            <w:noWrap/>
            <w:vAlign w:val="bottom"/>
            <w:hideMark/>
          </w:tcPr>
          <w:p w:rsidRDefault="00A208B3" w:rsidR="00A208B3">
            <w:pPr>
              <w:widowControl/>
              <w:overflowPunct/>
              <w:autoSpaceDE/>
              <w:autoSpaceDN/>
              <w:adjustRightInd/>
              <w:spacing w:lineRule="auto" w:line="276"/>
              <w:rPr>
                <w:rFonts w:cstheme="minorBidi" w:eastAsiaTheme="minorHAnsi"/>
                <w:sz w:val="24"/>
                <w:szCs w:val="22"/>
                <w:lang w:eastAsia="en-US"/>
              </w:rPr>
            </w:pPr>
          </w:p>
        </w:tc>
      </w:tr>
      <w:tr w:rsidTr="00A208B3" w:rsidR="00A208B3">
        <w:trPr>
          <w:trHeight w:val="180"/>
        </w:trPr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208B3" w:rsidR="00A208B3">
            <w:pPr>
              <w:widowControl/>
              <w:overflowPunct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208B3" w:rsidR="00A208B3">
            <w:pPr>
              <w:widowControl/>
              <w:overflowPunct/>
              <w:autoSpaceDE/>
              <w:autoSpaceDN/>
              <w:adjustRightInd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208B3" w:rsidR="00A208B3">
            <w:pPr>
              <w:widowControl/>
              <w:overflowPunct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208B3" w:rsidR="00A208B3">
            <w:pPr>
              <w:widowControl/>
              <w:overflowPunct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208B3" w:rsidR="00A208B3">
            <w:pPr>
              <w:widowControl/>
              <w:overflowPunct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208B3" w:rsidR="00A208B3">
            <w:pPr>
              <w:widowControl/>
              <w:overflowPunct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208B3" w:rsidR="00A208B3">
            <w:pPr>
              <w:widowControl/>
              <w:overflowPunct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  <w:tc>
          <w:tcPr>
            <w:tcW w:type="pct" w:w="120"/>
            <w:noWrap/>
            <w:vAlign w:val="bottom"/>
            <w:hideMark/>
          </w:tcPr>
          <w:p w:rsidRDefault="00A208B3" w:rsidR="00A208B3">
            <w:pPr>
              <w:widowControl/>
              <w:overflowPunct/>
              <w:autoSpaceDE/>
              <w:autoSpaceDN/>
              <w:adjustRightInd/>
              <w:spacing w:lineRule="auto" w:line="276"/>
              <w:rPr>
                <w:rFonts w:cstheme="minorBidi" w:eastAsiaTheme="minorHAnsi"/>
                <w:sz w:val="24"/>
                <w:szCs w:val="22"/>
                <w:lang w:eastAsia="en-US"/>
              </w:rPr>
            </w:pPr>
          </w:p>
        </w:tc>
      </w:tr>
      <w:tr w:rsidTr="00A208B3" w:rsidR="00A208B3">
        <w:trPr>
          <w:trHeight w:val="180"/>
        </w:trPr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208B3" w:rsidR="00A208B3">
            <w:pPr>
              <w:widowControl/>
              <w:overflowPunct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208B3" w:rsidR="00A208B3">
            <w:pPr>
              <w:widowControl/>
              <w:overflowPunct/>
              <w:autoSpaceDE/>
              <w:autoSpaceDN/>
              <w:adjustRightInd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208B3" w:rsidR="00A208B3">
            <w:pPr>
              <w:widowControl/>
              <w:overflowPunct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208B3" w:rsidR="00A208B3">
            <w:pPr>
              <w:widowControl/>
              <w:overflowPunct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208B3" w:rsidR="00A208B3">
            <w:pPr>
              <w:widowControl/>
              <w:overflowPunct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208B3" w:rsidR="00A208B3">
            <w:pPr>
              <w:widowControl/>
              <w:overflowPunct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208B3" w:rsidR="00A208B3">
            <w:pPr>
              <w:widowControl/>
              <w:overflowPunct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  <w:tc>
          <w:tcPr>
            <w:tcW w:type="pct" w:w="120"/>
            <w:noWrap/>
            <w:vAlign w:val="bottom"/>
            <w:hideMark/>
          </w:tcPr>
          <w:p w:rsidRDefault="00A208B3" w:rsidR="00A208B3">
            <w:pPr>
              <w:widowControl/>
              <w:overflowPunct/>
              <w:autoSpaceDE/>
              <w:autoSpaceDN/>
              <w:adjustRightInd/>
              <w:spacing w:lineRule="auto" w:line="276"/>
              <w:rPr>
                <w:rFonts w:cstheme="minorBidi" w:eastAsiaTheme="minorHAnsi"/>
                <w:sz w:val="24"/>
                <w:szCs w:val="22"/>
                <w:lang w:eastAsia="en-US"/>
              </w:rPr>
            </w:pPr>
          </w:p>
        </w:tc>
      </w:tr>
      <w:tr w:rsidTr="00A208B3" w:rsidR="00A208B3">
        <w:trPr>
          <w:trHeight w:val="732"/>
        </w:trPr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208B3" w:rsidR="00A208B3">
            <w:pPr>
              <w:widowControl/>
              <w:overflowPunct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208B3" w:rsidR="00A208B3">
            <w:pPr>
              <w:widowControl/>
              <w:overflowPunct/>
              <w:autoSpaceDE/>
              <w:autoSpaceDN/>
              <w:adjustRightInd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208B3" w:rsidR="00A208B3">
            <w:pPr>
              <w:widowControl/>
              <w:overflowPunct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208B3" w:rsidR="00A208B3">
            <w:pPr>
              <w:widowControl/>
              <w:overflowPunct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208B3" w:rsidR="00A208B3">
            <w:pPr>
              <w:widowControl/>
              <w:overflowPunct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208B3" w:rsidR="00A208B3">
            <w:pPr>
              <w:widowControl/>
              <w:overflowPunct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208B3" w:rsidR="00A208B3">
            <w:pPr>
              <w:widowControl/>
              <w:overflowPunct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  <w:tc>
          <w:tcPr>
            <w:tcW w:type="pct" w:w="120"/>
            <w:noWrap/>
            <w:vAlign w:val="bottom"/>
            <w:hideMark/>
          </w:tcPr>
          <w:p w:rsidRDefault="00A208B3" w:rsidR="00A208B3">
            <w:pPr>
              <w:widowControl/>
              <w:overflowPunct/>
              <w:autoSpaceDE/>
              <w:autoSpaceDN/>
              <w:adjustRightInd/>
              <w:spacing w:lineRule="auto" w:line="276"/>
              <w:rPr>
                <w:rFonts w:cstheme="minorBidi" w:eastAsiaTheme="minorHAnsi"/>
                <w:sz w:val="24"/>
                <w:szCs w:val="22"/>
                <w:lang w:eastAsia="en-US"/>
              </w:rPr>
            </w:pPr>
          </w:p>
        </w:tc>
      </w:tr>
      <w:tr w:rsidTr="00D4690F" w:rsidR="00A208B3">
        <w:trPr>
          <w:trHeight w:val="315"/>
        </w:trPr>
        <w:tc>
          <w:tcPr>
            <w:tcW w:type="pct" w:w="143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208B3" w:rsidR="00A208B3">
            <w:pPr>
              <w:overflowPunct/>
              <w:autoSpaceDE/>
              <w:adjustRightInd/>
              <w:spacing w:lineRule="auto" w:line="276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 xml:space="preserve">    UKUPNO</w:t>
            </w:r>
          </w:p>
        </w:tc>
        <w:tc>
          <w:tcPr>
            <w:tcW w:type="pct" w:w="7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208B3" w:rsidR="00A208B3">
            <w:pPr>
              <w:overflowPunct/>
              <w:autoSpaceDE/>
              <w:adjustRightInd/>
              <w:spacing w:lineRule="auto" w:line="276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 </w:t>
            </w:r>
          </w:p>
        </w:tc>
        <w:tc>
          <w:tcPr>
            <w:tcW w:type="pct" w:w="70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208B3" w:rsidR="00A208B3">
            <w:pPr>
              <w:overflowPunct/>
              <w:autoSpaceDE/>
              <w:adjustRightInd/>
              <w:spacing w:lineRule="auto" w:line="276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 </w:t>
            </w:r>
          </w:p>
        </w:tc>
        <w:tc>
          <w:tcPr>
            <w:tcW w:type="pct" w:w="6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208B3" w:rsidR="00A208B3">
            <w:pPr>
              <w:overflowPunct/>
              <w:autoSpaceDE/>
              <w:adjustRightInd/>
              <w:spacing w:lineRule="auto" w:line="276"/>
              <w:jc w:val="right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227.085,83</w:t>
            </w:r>
          </w:p>
        </w:tc>
        <w:tc>
          <w:tcPr>
            <w:tcW w:type="pct" w:w="671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A208B3" w:rsidR="00A208B3">
            <w:pPr>
              <w:overflowPunct/>
              <w:autoSpaceDE/>
              <w:adjustRightInd/>
              <w:spacing w:lineRule="auto" w:line="276"/>
              <w:jc w:val="right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227.085,83</w:t>
            </w:r>
          </w:p>
        </w:tc>
        <w:tc>
          <w:tcPr>
            <w:tcW w:type="pct" w:w="5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208B3" w:rsidR="00A208B3">
            <w:pPr>
              <w:overflowPunct/>
              <w:autoSpaceDE/>
              <w:adjustRightInd/>
              <w:spacing w:lineRule="auto" w:line="276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type="pct" w:w="120"/>
            <w:noWrap/>
            <w:vAlign w:val="bottom"/>
            <w:hideMark/>
          </w:tcPr>
          <w:p w:rsidRDefault="00A208B3" w:rsidR="00A208B3">
            <w:pPr>
              <w:widowControl/>
              <w:overflowPunct/>
              <w:autoSpaceDE/>
              <w:autoSpaceDN/>
              <w:adjustRightInd/>
              <w:spacing w:lineRule="auto" w:line="276"/>
              <w:rPr>
                <w:rFonts w:cstheme="minorBidi" w:eastAsiaTheme="minorHAnsi"/>
                <w:sz w:val="24"/>
                <w:szCs w:val="22"/>
                <w:lang w:eastAsia="en-US"/>
              </w:rPr>
            </w:pPr>
          </w:p>
        </w:tc>
      </w:tr>
    </w:tbl>
    <w:p w:rsidRDefault="00AF5431" w:rsidP="007104D1" w:rsidR="00AF5431">
      <w:pPr>
        <w:jc w:val="both"/>
        <w:rPr>
          <w:sz w:val="24"/>
          <w:szCs w:val="24"/>
        </w:rPr>
      </w:pPr>
    </w:p>
    <w:p w:rsidRDefault="00AF5431" w:rsidP="007104D1" w:rsidR="00AF5431">
      <w:pPr>
        <w:jc w:val="both"/>
        <w:rPr>
          <w:sz w:val="24"/>
          <w:szCs w:val="24"/>
        </w:rPr>
      </w:pPr>
    </w:p>
    <w:p w:rsidRDefault="007104D1" w:rsidP="00175594" w:rsidR="007104D1">
      <w:pPr>
        <w:pStyle w:val="Bezproreda"/>
        <w:jc w:val="both"/>
        <w:rPr>
          <w:szCs w:val="24"/>
        </w:rPr>
      </w:pPr>
    </w:p>
    <w:p w:rsidRDefault="004E20A6" w:rsidP="00175594" w:rsidR="004E20A6">
      <w:pPr>
        <w:pStyle w:val="Bezproreda"/>
        <w:jc w:val="both"/>
        <w:rPr>
          <w:szCs w:val="24"/>
        </w:rPr>
      </w:pPr>
    </w:p>
    <w:p w:rsidRDefault="004E20A6" w:rsidP="00175594" w:rsidR="004E20A6">
      <w:pPr>
        <w:pStyle w:val="Bezproreda"/>
        <w:jc w:val="both"/>
        <w:rPr>
          <w:szCs w:val="24"/>
        </w:rPr>
      </w:pPr>
    </w:p>
    <w:p w:rsidRDefault="006E5007" w:rsidP="00175594" w:rsidR="006E5007" w:rsidRPr="00175594">
      <w:pPr>
        <w:pStyle w:val="Bezproreda"/>
        <w:jc w:val="both"/>
        <w:rPr>
          <w:szCs w:val="24"/>
        </w:rPr>
      </w:pPr>
      <w:r>
        <w:rPr>
          <w:szCs w:val="24"/>
        </w:rPr>
        <w:t>U Z</w:t>
      </w:r>
      <w:r w:rsidR="009E27A8">
        <w:rPr>
          <w:szCs w:val="24"/>
        </w:rPr>
        <w:t xml:space="preserve">agrebu, </w:t>
      </w:r>
      <w:r w:rsidR="00D92F81">
        <w:rPr>
          <w:szCs w:val="24"/>
        </w:rPr>
        <w:t>07</w:t>
      </w:r>
      <w:r>
        <w:rPr>
          <w:szCs w:val="24"/>
        </w:rPr>
        <w:t xml:space="preserve">. </w:t>
      </w:r>
      <w:r w:rsidR="00D92F81">
        <w:rPr>
          <w:szCs w:val="24"/>
        </w:rPr>
        <w:t>ožujka</w:t>
      </w:r>
      <w:r>
        <w:rPr>
          <w:szCs w:val="24"/>
        </w:rPr>
        <w:t xml:space="preserve"> 2018. godine</w:t>
      </w:r>
    </w:p>
    <w:sectPr w:rsidSect="00175594" w:rsidR="006E5007" w:rsidRPr="00175594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5007" w:rsidP="00400831" w:rsidR="00975007">
      <w:r>
        <w:separator/>
      </w:r>
    </w:p>
  </w:endnote>
  <w:endnote w:id="0" w:type="continuationSeparator">
    <w:p w:rsidRDefault="00975007" w:rsidP="00400831" w:rsidR="009750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5007" w:rsidP="00400831" w:rsidR="00975007">
      <w:r>
        <w:separator/>
      </w:r>
    </w:p>
  </w:footnote>
  <w:footnote w:id="0" w:type="continuationSeparator">
    <w:p w:rsidRDefault="00975007" w:rsidP="00400831" w:rsidR="009750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sz w:val="24"/>
        <w:szCs w:val="24"/>
      </w:rPr>
      <w:id w:val="430250760"/>
      <w:docPartObj>
        <w:docPartGallery w:val="Page Numbers (Top of Page)"/>
        <w:docPartUnique/>
      </w:docPartObj>
    </w:sdtPr>
    <w:sdtEndPr/>
    <w:sdtContent>
      <w:p w:rsidRDefault="00175594" w:rsidP="00175594" w:rsidR="00175594" w:rsidRPr="00175594">
        <w:pPr>
          <w:pStyle w:val="Zaglavlje"/>
          <w:jc w:val="right"/>
          <w:rPr>
            <w:sz w:val="24"/>
            <w:szCs w:val="24"/>
          </w:rPr>
        </w:pPr>
        <w:r w:rsidRPr="00175594">
          <w:rPr>
            <w:sz w:val="24"/>
            <w:szCs w:val="24"/>
          </w:rPr>
          <w:t>48.St-</w:t>
        </w:r>
        <w:r w:rsidR="002415BD">
          <w:rPr>
            <w:sz w:val="24"/>
            <w:szCs w:val="24"/>
          </w:rPr>
          <w:t>5024</w:t>
        </w:r>
        <w:r w:rsidR="001C68E3">
          <w:rPr>
            <w:sz w:val="24"/>
            <w:szCs w:val="24"/>
          </w:rPr>
          <w:t>/1</w:t>
        </w:r>
        <w:r w:rsidR="003552C3">
          <w:rPr>
            <w:sz w:val="24"/>
            <w:szCs w:val="24"/>
          </w:rPr>
          <w:t>6</w:t>
        </w:r>
      </w:p>
      <w:p w:rsidRDefault="00175594" w:rsidR="00175594" w:rsidRPr="00175594">
        <w:pPr>
          <w:pStyle w:val="Zaglavlje"/>
          <w:jc w:val="center"/>
          <w:rPr>
            <w:sz w:val="24"/>
            <w:szCs w:val="24"/>
          </w:rPr>
        </w:pPr>
        <w:r w:rsidRPr="00175594">
          <w:rPr>
            <w:sz w:val="24"/>
            <w:szCs w:val="24"/>
          </w:rPr>
          <w:fldChar w:fldCharType="begin"/>
        </w:r>
        <w:r w:rsidRPr="00175594">
          <w:rPr>
            <w:sz w:val="24"/>
            <w:szCs w:val="24"/>
          </w:rPr>
          <w:instrText>PAGE   \* MERGEFORMAT</w:instrText>
        </w:r>
        <w:r w:rsidRPr="00175594">
          <w:rPr>
            <w:sz w:val="24"/>
            <w:szCs w:val="24"/>
          </w:rPr>
          <w:fldChar w:fldCharType="separate"/>
        </w:r>
        <w:r w:rsidR="00464C1E">
          <w:rPr>
            <w:noProof/>
            <w:sz w:val="24"/>
            <w:szCs w:val="24"/>
          </w:rPr>
          <w:t>2</w:t>
        </w:r>
        <w:r w:rsidRPr="00175594">
          <w:rPr>
            <w:sz w:val="24"/>
            <w:szCs w:val="24"/>
          </w:rPr>
          <w:fldChar w:fldCharType="end"/>
        </w:r>
      </w:p>
    </w:sdtContent>
  </w:sdt>
  <w:p w:rsidRDefault="00175594" w:rsidR="0017559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5594" w:rsidP="00175594" w:rsidR="00175594" w:rsidRPr="00175594">
    <w:pPr>
      <w:pStyle w:val="Zaglavlje"/>
      <w:jc w:val="right"/>
      <w:rPr>
        <w:sz w:val="24"/>
        <w:szCs w:val="24"/>
      </w:rPr>
    </w:pPr>
    <w:r w:rsidRPr="00175594">
      <w:rPr>
        <w:sz w:val="24"/>
        <w:szCs w:val="24"/>
      </w:rPr>
      <w:t>48.St-</w:t>
    </w:r>
    <w:r w:rsidR="002415BD">
      <w:rPr>
        <w:sz w:val="24"/>
        <w:szCs w:val="24"/>
      </w:rPr>
      <w:t>5024</w:t>
    </w:r>
    <w:r w:rsidR="001C68E3">
      <w:rPr>
        <w:sz w:val="24"/>
        <w:szCs w:val="24"/>
      </w:rPr>
      <w:t>/1</w:t>
    </w:r>
    <w:r w:rsidR="003552C3">
      <w:rPr>
        <w:sz w:val="24"/>
        <w:szCs w:val="24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0071E"/>
    <w:multiLevelType w:val="hybridMultilevel"/>
    <w:tmpl w:val="8954072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A851792"/>
    <w:multiLevelType w:val="hybridMultilevel"/>
    <w:tmpl w:val="245E8F0C"/>
    <w:lvl w:tplc="43B277E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18C7A84"/>
    <w:multiLevelType w:val="hybridMultilevel"/>
    <w:tmpl w:val="F8989B6C"/>
    <w:lvl w:tplc="BD5E6F3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94F51A8"/>
    <w:multiLevelType w:val="hybridMultilevel"/>
    <w:tmpl w:val="5AC6CF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9E36499"/>
    <w:multiLevelType w:val="hybridMultilevel"/>
    <w:tmpl w:val="9FE80D1C"/>
    <w:lvl w:tplc="BEF2D32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AFA3B04"/>
    <w:multiLevelType w:val="hybridMultilevel"/>
    <w:tmpl w:val="A5AC42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DDB344C"/>
    <w:multiLevelType w:val="hybridMultilevel"/>
    <w:tmpl w:val="E5D26508"/>
    <w:lvl w:tplc="602619E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74D1EE7"/>
    <w:multiLevelType w:val="hybridMultilevel"/>
    <w:tmpl w:val="A9780688"/>
    <w:lvl w:tplc="6FB2975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5"/>
  </w:num>
  <w:num w:numId="6">
    <w:abstractNumId w:val="1"/>
  </w:num>
  <w:num w:numId="7">
    <w:abstractNumId w:val="6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67E0"/>
    <w:rsid w:val="00007601"/>
    <w:rsid w:val="0002750D"/>
    <w:rsid w:val="00036E25"/>
    <w:rsid w:val="0009048E"/>
    <w:rsid w:val="000C2E27"/>
    <w:rsid w:val="000E3B83"/>
    <w:rsid w:val="000F6DB0"/>
    <w:rsid w:val="00175594"/>
    <w:rsid w:val="001C68E3"/>
    <w:rsid w:val="001F087F"/>
    <w:rsid w:val="001F25E6"/>
    <w:rsid w:val="002165EB"/>
    <w:rsid w:val="00226B58"/>
    <w:rsid w:val="002415BD"/>
    <w:rsid w:val="002727FB"/>
    <w:rsid w:val="002902FA"/>
    <w:rsid w:val="00301F07"/>
    <w:rsid w:val="003353FF"/>
    <w:rsid w:val="003552C3"/>
    <w:rsid w:val="003625C7"/>
    <w:rsid w:val="00376ECF"/>
    <w:rsid w:val="003B35EA"/>
    <w:rsid w:val="003F42AF"/>
    <w:rsid w:val="00400831"/>
    <w:rsid w:val="00416F26"/>
    <w:rsid w:val="00435190"/>
    <w:rsid w:val="004535D6"/>
    <w:rsid w:val="00464C1E"/>
    <w:rsid w:val="004E20A6"/>
    <w:rsid w:val="005F4A7A"/>
    <w:rsid w:val="00645E48"/>
    <w:rsid w:val="0067336B"/>
    <w:rsid w:val="00676C72"/>
    <w:rsid w:val="006E5007"/>
    <w:rsid w:val="006F0C5C"/>
    <w:rsid w:val="00702EE0"/>
    <w:rsid w:val="007104D1"/>
    <w:rsid w:val="00786A29"/>
    <w:rsid w:val="007944D9"/>
    <w:rsid w:val="007F39DD"/>
    <w:rsid w:val="00811D40"/>
    <w:rsid w:val="00832B06"/>
    <w:rsid w:val="009353FF"/>
    <w:rsid w:val="00954F3A"/>
    <w:rsid w:val="00954FD0"/>
    <w:rsid w:val="00961226"/>
    <w:rsid w:val="00975007"/>
    <w:rsid w:val="0099548C"/>
    <w:rsid w:val="009E27A8"/>
    <w:rsid w:val="009E5BAE"/>
    <w:rsid w:val="009F16E5"/>
    <w:rsid w:val="009F5746"/>
    <w:rsid w:val="00A208B3"/>
    <w:rsid w:val="00A20CCF"/>
    <w:rsid w:val="00A44A57"/>
    <w:rsid w:val="00AC67E0"/>
    <w:rsid w:val="00AF5431"/>
    <w:rsid w:val="00B12FE4"/>
    <w:rsid w:val="00B6143A"/>
    <w:rsid w:val="00BC7B6F"/>
    <w:rsid w:val="00C13F2D"/>
    <w:rsid w:val="00C405F2"/>
    <w:rsid w:val="00C97F21"/>
    <w:rsid w:val="00CB4950"/>
    <w:rsid w:val="00D4690F"/>
    <w:rsid w:val="00D87CA9"/>
    <w:rsid w:val="00D92F81"/>
    <w:rsid w:val="00E33DDA"/>
    <w:rsid w:val="00E5025C"/>
    <w:rsid w:val="00ED1432"/>
    <w:rsid w:val="00EF0C64"/>
    <w:rsid w:val="00F13E3F"/>
    <w:rsid w:val="00F15017"/>
    <w:rsid w:val="00F65230"/>
    <w:rsid w:val="00FB6438"/>
    <w:rsid w:val="00FC1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name="footnote text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75594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007601"/>
    <w:pPr>
      <w:keepNext/>
      <w:outlineLvl w:val="0"/>
    </w:pPr>
    <w:rPr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fusnote" w:type="paragraph">
    <w:name w:val="footnote text"/>
    <w:basedOn w:val="Normal"/>
    <w:link w:val="TekstfusnoteChar"/>
    <w:uiPriority w:val="99"/>
    <w:unhideWhenUsed/>
    <w:qFormat/>
    <w:rsid w:val="00400831"/>
  </w:style>
  <w:style w:customStyle="true" w:styleId="TekstfusnoteChar" w:type="character">
    <w:name w:val="Tekst fusnote Char"/>
    <w:basedOn w:val="Zadanifontodlomka"/>
    <w:link w:val="Tekstfusnote"/>
    <w:uiPriority w:val="99"/>
    <w:rsid w:val="00400831"/>
    <w:rPr>
      <w:sz w:val="20"/>
      <w:szCs w:val="20"/>
    </w:rPr>
  </w:style>
  <w:style w:styleId="Referencafusnote" w:type="character">
    <w:name w:val="footnote reference"/>
    <w:uiPriority w:val="99"/>
    <w:rsid w:val="00400831"/>
    <w:rPr>
      <w:rFonts w:cs="Times New Roman"/>
      <w:vertAlign w:val="superscript"/>
    </w:rPr>
  </w:style>
  <w:style w:styleId="Odlomakpopisa" w:type="paragraph">
    <w:name w:val="List Paragraph"/>
    <w:basedOn w:val="Normal"/>
    <w:uiPriority w:val="34"/>
    <w:qFormat/>
    <w:rsid w:val="0040083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007601"/>
    <w:rPr>
      <w:sz w:val="28"/>
      <w:szCs w:val="28"/>
    </w:rPr>
  </w:style>
  <w:style w:styleId="Bezproreda" w:type="paragraph">
    <w:name w:val="No Spacing"/>
    <w:uiPriority w:val="99"/>
    <w:qFormat/>
    <w:rsid w:val="00007601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17559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75594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59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75594"/>
    <w:rPr>
      <w:rFonts w:cs="Times New Roman" w:eastAsia="Times New Roman"/>
      <w:sz w:val="20"/>
      <w:szCs w:val="20"/>
      <w:lang w:eastAsia="hr-HR"/>
    </w:rPr>
  </w:style>
  <w:style w:customStyle="true" w:styleId="Bezproreda1" w:type="paragraph">
    <w:name w:val="Bez proreda1"/>
    <w:qFormat/>
    <w:rsid w:val="007104D1"/>
    <w:pPr>
      <w:suppressAutoHyphens/>
      <w:autoSpaceDN w:val="false"/>
      <w:spacing w:lineRule="auto" w:line="240" w:after="80"/>
    </w:pPr>
    <w:rPr>
      <w:rFonts w:cs="Times New Roman" w:eastAsia="Times New Roman" w:hAnsi="Calibri" w:ascii="Calibri"/>
      <w:sz w:val="22"/>
    </w:rPr>
  </w:style>
  <w:style w:styleId="Reetkatablice" w:type="table">
    <w:name w:val="Table Grid"/>
    <w:basedOn w:val="Obinatablica"/>
    <w:rsid w:val="00C405F2"/>
    <w:pPr>
      <w:spacing w:lineRule="auto" w:line="240" w:after="0"/>
    </w:pPr>
    <w:rPr>
      <w:rFonts w:cs="Times New Roman" w:eastAsia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3" w:type="table">
    <w:name w:val="Rešetka tablice3"/>
    <w:basedOn w:val="Obinatablica"/>
    <w:rsid w:val="00AF5431"/>
    <w:pPr>
      <w:spacing w:lineRule="auto" w:line="240" w:after="0"/>
    </w:pPr>
    <w:rPr>
      <w:rFonts w:eastAsiaTheme="minorEastAsia" w:hAnsiTheme="minorHAnsi" w:asciiTheme="minorHAnsi"/>
      <w:sz w:val="22"/>
      <w:lang w:eastAsia="hr-HR"/>
    </w:rPr>
    <w:tblPr>
      <w:tblInd w:type="nil" w:w="0"/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44A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4A5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4A57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4A5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4A5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75594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007601"/>
    <w:pPr>
      <w:keepNext/>
      <w:outlineLvl w:val="0"/>
    </w:pPr>
    <w:rPr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fusnote" w:type="paragraph">
    <w:name w:val="footnote text"/>
    <w:basedOn w:val="Normal"/>
    <w:link w:val="TekstfusnoteChar"/>
    <w:uiPriority w:val="99"/>
    <w:unhideWhenUsed/>
    <w:qFormat/>
    <w:rsid w:val="00400831"/>
  </w:style>
  <w:style w:customStyle="1" w:styleId="TekstfusnoteChar" w:type="character">
    <w:name w:val="Tekst fusnote Char"/>
    <w:basedOn w:val="Zadanifontodlomka"/>
    <w:link w:val="Tekstfusnote"/>
    <w:uiPriority w:val="99"/>
    <w:rsid w:val="00400831"/>
    <w:rPr>
      <w:sz w:val="20"/>
      <w:szCs w:val="20"/>
    </w:rPr>
  </w:style>
  <w:style w:styleId="Referencafusnote" w:type="character">
    <w:name w:val="footnote reference"/>
    <w:uiPriority w:val="99"/>
    <w:rsid w:val="00400831"/>
    <w:rPr>
      <w:rFonts w:cs="Times New Roman"/>
      <w:vertAlign w:val="superscript"/>
    </w:rPr>
  </w:style>
  <w:style w:styleId="Odlomakpopisa" w:type="paragraph">
    <w:name w:val="List Paragraph"/>
    <w:basedOn w:val="Normal"/>
    <w:uiPriority w:val="34"/>
    <w:qFormat/>
    <w:rsid w:val="0040083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007601"/>
    <w:rPr>
      <w:sz w:val="28"/>
      <w:szCs w:val="28"/>
    </w:rPr>
  </w:style>
  <w:style w:styleId="Bezproreda" w:type="paragraph">
    <w:name w:val="No Spacing"/>
    <w:uiPriority w:val="99"/>
    <w:qFormat/>
    <w:rsid w:val="00007601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17559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75594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59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75594"/>
    <w:rPr>
      <w:rFonts w:cs="Times New Roman" w:eastAsia="Times New Roman"/>
      <w:sz w:val="20"/>
      <w:szCs w:val="20"/>
      <w:lang w:eastAsia="hr-HR"/>
    </w:rPr>
  </w:style>
  <w:style w:customStyle="1" w:styleId="Bezproreda1" w:type="paragraph">
    <w:name w:val="Bez proreda1"/>
    <w:qFormat/>
    <w:rsid w:val="007104D1"/>
    <w:pPr>
      <w:suppressAutoHyphens/>
      <w:autoSpaceDN w:val="0"/>
      <w:spacing w:after="80" w:line="240" w:lineRule="auto"/>
    </w:pPr>
    <w:rPr>
      <w:rFonts w:ascii="Calibri" w:cs="Times New Roman" w:eastAsia="Times New Roman" w:hAnsi="Calibri"/>
      <w:sz w:val="22"/>
    </w:rPr>
  </w:style>
  <w:style w:styleId="Reetkatablice" w:type="table">
    <w:name w:val="Table Grid"/>
    <w:basedOn w:val="Obinatablica"/>
    <w:rsid w:val="00C405F2"/>
    <w:pPr>
      <w:spacing w:after="0" w:line="240" w:lineRule="auto"/>
    </w:pPr>
    <w:rPr>
      <w:rFonts w:cs="Times New Roman" w:eastAsia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3" w:type="table">
    <w:name w:val="Rešetka tablice3"/>
    <w:basedOn w:val="Obinatablica"/>
    <w:rsid w:val="00AF5431"/>
    <w:pPr>
      <w:spacing w:after="0" w:line="240" w:lineRule="auto"/>
    </w:pPr>
    <w:rPr>
      <w:rFonts w:asciiTheme="minorHAnsi" w:eastAsiaTheme="minorEastAsia" w:hAnsiTheme="minorHAnsi"/>
      <w:sz w:val="22"/>
      <w:lang w:eastAsia="hr-HR"/>
    </w:rPr>
    <w:tblPr>
      <w:tblInd w:type="nil" w:w="0"/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44A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4A5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4A57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4A5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4A5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2452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77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489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2812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5909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6349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437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2018.</izvorni_sadrzaj>
    <derivirana_varijabla naziv="DomainObject.DatumDonosenjaOdluke_1">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5024</izvorni_sadrzaj>
    <derivirana_varijabla naziv="DomainObject.Predmet.Broj_1">5024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St-5024/2016</izvorni_sadrzaj>
    <derivirana_varijabla naziv="DomainObject.Predmet.OznakaBroj_1">St-5024/2016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BARIVAN GRADNJA j.d.o.o. za gradnju, trgovinu i usluge zastupanog po punomoćniku ZORA BARIŠIĆ</izvorni_sadrzaj>
    <derivirana_varijabla naziv="DomainObject.Predmet.ProtustrankaFormated_1">  BARIVAN GRADNJA j.d.o.o. za gradnju, trgovinu i usluge zastupanog po punomoćniku ZORA BARIŠIĆ</derivirana_varijabla>
  </DomainObject.Predmet.ProtustrankaFormated>
  <DomainObject.Predmet.ProtustrankaFormatedOIB>
    <izvorni_sadrzaj>  BARIVAN GRADNJA j.d.o.o. za gradnju, trgovinu i usluge, OIB 86017630992 zastupanog po punomoćniku ZORA BARIŠIĆ</izvorni_sadrzaj>
    <derivirana_varijabla naziv="DomainObject.Predmet.ProtustrankaFormatedOIB_1">  BARIVAN GRADNJA j.d.o.o. za gradnju, trgovinu i usluge, OIB 86017630992 zastupanog po punomoćniku ZORA BARIŠIĆ</derivirana_varijabla>
  </DomainObject.Predmet.ProtustrankaFormatedOIB>
  <DomainObject.Predmet.ProtustrankaFormatedWithAdress>
    <izvorni_sadrzaj> BARIVAN GRADNJA j.d.o.o. za gradnju, trgovinu i usluge, Pečnjakova 1, 10000 Zagreb zastupanog po punomoćniku ZORA BARIŠIĆ</izvorni_sadrzaj>
    <derivirana_varijabla naziv="DomainObject.Predmet.ProtustrankaFormatedWithAdress_1"> BARIVAN GRADNJA j.d.o.o. za gradnju, trgovinu i usluge, Pečnjakova 1, 10000 Zagreb zastupanog po punomoćniku ZORA BARIŠIĆ</derivirana_varijabla>
  </DomainObject.Predmet.ProtustrankaFormatedWithAdress>
  <DomainObject.Predmet.ProtustrankaFormatedWithAdressOIB>
    <izvorni_sadrzaj> BARIVAN GRADNJA j.d.o.o. za gradnju, trgovinu i usluge, OIB 86017630992, Pečnjakova 1, 10000 Zagreb zastupanog po punomoćniku ZORA BARIŠIĆ</izvorni_sadrzaj>
    <derivirana_varijabla naziv="DomainObject.Predmet.ProtustrankaFormatedWithAdressOIB_1"> BARIVAN GRADNJA j.d.o.o. za gradnju, trgovinu i usluge, OIB 86017630992, Pečnjakova 1, 10000 Zagreb zastupanog po punomoćniku ZORA BARIŠIĆ</derivirana_varijabla>
  </DomainObject.Predmet.ProtustrankaFormatedWithAdressOIB>
  <DomainObject.Predmet.ProtustrankaWithAdress>
    <izvorni_sadrzaj>BARIVAN GRADNJA j.d.o.o. za gradnju, trgovinu i usluge Pečnjakova 1, 10000 Zagreb</izvorni_sadrzaj>
    <derivirana_varijabla naziv="DomainObject.Predmet.ProtustrankaWithAdress_1">BARIVAN GRADNJA j.d.o.o. za gradnju, trgovinu i usluge Pečnjakova 1, 10000 Zagreb</derivirana_varijabla>
  </DomainObject.Predmet.ProtustrankaWithAdress>
  <DomainObject.Predmet.ProtustrankaWithAdressOIB>
    <izvorni_sadrzaj>BARIVAN GRADNJA j.d.o.o. za gradnju, trgovinu i usluge, OIB 86017630992, Pečnjakova 1, 10000 Zagreb</izvorni_sadrzaj>
    <derivirana_varijabla naziv="DomainObject.Predmet.ProtustrankaWithAdressOIB_1">BARIVAN GRADNJA j.d.o.o. za gradnju, trgovinu i usluge, OIB 86017630992, Pečnjakova 1, 10000 Zagreb</derivirana_varijabla>
  </DomainObject.Predmet.ProtustrankaWithAdressOIB>
  <DomainObject.Predmet.ProtustrankaNazivFormated>
    <izvorni_sadrzaj>BARIVAN GRADNJA j.d.o.o. za gradnju, trgovinu i usluge</izvorni_sadrzaj>
    <derivirana_varijabla naziv="DomainObject.Predmet.ProtustrankaNazivFormated_1">BARIVAN GRADNJA j.d.o.o. za gradnju, trgovinu i usluge</derivirana_varijabla>
  </DomainObject.Predmet.ProtustrankaNazivFormated>
  <DomainObject.Predmet.ProtustrankaNazivFormatedOIB>
    <izvorni_sadrzaj>BARIVAN GRADNJA j.d.o.o. za gradnju, trgovinu i usluge, OIB 86017630992</izvorni_sadrzaj>
    <derivirana_varijabla naziv="DomainObject.Predmet.ProtustrankaNazivFormatedOIB_1">BARIVAN GRADNJA j.d.o.o. za gradnju, trgovinu i usluge, OIB 86017630992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BARIVAN GRADNJA j.d.o.o. za gradnju, trgovinu i usluge zastupanog po punomoćniku ZORA BARIŠIĆ</item>
    </izvorni_sadrzaj>
    <derivirana_varijabla naziv="DomainObject.Predmet.ProtuStrankaListFormated_1">
      <item>BARIVAN GRADNJA j.d.o.o. za gradnju, trgovinu i usluge zastupanog po punomoćniku ZORA BARIŠIĆ</item>
    </derivirana_varijabla>
  </DomainObject.Predmet.ProtuStrankaListFormated>
  <DomainObject.Predmet.ProtuStrankaListFormatedOIB>
    <izvorni_sadrzaj>
      <item>BARIVAN GRADNJA j.d.o.o. za gradnju, trgovinu i usluge, OIB 86017630992 zastupanog po punomoćniku ZORA BARIŠIĆ</item>
    </izvorni_sadrzaj>
    <derivirana_varijabla naziv="DomainObject.Predmet.ProtuStrankaListFormatedOIB_1">
      <item>BARIVAN GRADNJA j.d.o.o. za gradnju, trgovinu i usluge, OIB 86017630992 zastupanog po punomoćniku ZORA BARIŠIĆ</item>
    </derivirana_varijabla>
  </DomainObject.Predmet.ProtuStrankaListFormatedOIB>
  <DomainObject.Predmet.ProtuStrankaListFormatedWithAdress>
    <izvorni_sadrzaj>
      <item>BARIVAN GRADNJA j.d.o.o. za gradnju, trgovinu i usluge, Pečnjakova 1, 10000 Zagreb zastupanog po punomoćniku ZORA BARIŠIĆ</item>
    </izvorni_sadrzaj>
    <derivirana_varijabla naziv="DomainObject.Predmet.ProtuStrankaListFormatedWithAdress_1">
      <item>BARIVAN GRADNJA j.d.o.o. za gradnju, trgovinu i usluge, Pečnjakova 1, 10000 Zagreb zastupanog po punomoćniku ZORA BARIŠIĆ</item>
    </derivirana_varijabla>
  </DomainObject.Predmet.ProtuStrankaListFormatedWithAdress>
  <DomainObject.Predmet.ProtuStrankaListFormatedWithAdressOIB>
    <izvorni_sadrzaj>
      <item>BARIVAN GRADNJA j.d.o.o. za gradnju, trgovinu i usluge, OIB 86017630992, Pečnjakova 1, 10000 Zagreb zastupanog po punomoćniku ZORA BARIŠIĆ</item>
    </izvorni_sadrzaj>
    <derivirana_varijabla naziv="DomainObject.Predmet.ProtuStrankaListFormatedWithAdressOIB_1">
      <item>BARIVAN GRADNJA j.d.o.o. za gradnju, trgovinu i usluge, OIB 86017630992, Pečnjakova 1, 10000 Zagreb zastupanog po punomoćniku ZORA BARIŠIĆ</item>
    </derivirana_varijabla>
  </DomainObject.Predmet.ProtuStrankaListFormatedWithAdressOIB>
  <DomainObject.Predmet.ProtuStrankaListNazivFormated>
    <izvorni_sadrzaj>
      <item>BARIVAN GRADNJA j.d.o.o. za gradnju, trgovinu i usluge</item>
    </izvorni_sadrzaj>
    <derivirana_varijabla naziv="DomainObject.Predmet.ProtuStrankaListNazivFormated_1">
      <item>BARIVAN GRADNJA j.d.o.o. za gradnju, trgovinu i usluge</item>
    </derivirana_varijabla>
  </DomainObject.Predmet.ProtuStrankaListNazivFormated>
  <DomainObject.Predmet.ProtuStrankaListNazivFormatedOIB>
    <izvorni_sadrzaj>
      <item>BARIVAN GRADNJA j.d.o.o. za gradnju, trgovinu i usluge, OIB 86017630992</item>
    </izvorni_sadrzaj>
    <derivirana_varijabla naziv="DomainObject.Predmet.ProtuStrankaListNazivFormatedOIB_1">
      <item>BARIVAN GRADNJA j.d.o.o. za gradnju, trgovinu i usluge, OIB 86017630992</item>
    </derivirana_varijabla>
  </DomainObject.Predmet.ProtuStrankaListNazivFormatedOIB>
  <DomainObject.Predmet.OstaliListFormated>
    <izvorni_sadrzaj>
      <item>ZORA BARIŠIĆ punomoćnik sudionika u postupku BARIVAN GRADNJA j.d.o.o. za gradnju, trgovinu i usluge</item>
    </izvorni_sadrzaj>
    <derivirana_varijabla naziv="DomainObject.Predmet.OstaliListFormated_1">
      <item>ZORA BARIŠIĆ punomoćnik sudionika u postupku BARIVAN GRADNJA j.d.o.o. za gradnju, trgovinu i usluge</item>
    </derivirana_varijabla>
  </DomainObject.Predmet.OstaliListFormated>
  <DomainObject.Predmet.OstaliListFormatedOIB>
    <izvorni_sadrzaj>
      <item>ZORA BARIŠIĆ, OIB 43348730342 punomoćnik sudionika u postupku BARIVAN GRADNJA j.d.o.o. za gradnju, trgovinu i usluge</item>
    </izvorni_sadrzaj>
    <derivirana_varijabla naziv="DomainObject.Predmet.OstaliListFormatedOIB_1">
      <item>ZORA BARIŠIĆ, OIB 43348730342 punomoćnik sudionika u postupku BARIVAN GRADNJA j.d.o.o. za gradnju, trgovinu i usluge</item>
    </derivirana_varijabla>
  </DomainObject.Predmet.OstaliListFormatedOIB>
  <DomainObject.Predmet.OstaliListFormatedWithAdress>
    <izvorni_sadrzaj>
      <item>ZORA BARIŠIĆ, Unska 15, 44250 Petrinja punomoćnik sudionika u postupku BARIVAN GRADNJA j.d.o.o. za gradnju, trgovinu i usluge</item>
    </izvorni_sadrzaj>
    <derivirana_varijabla naziv="DomainObject.Predmet.OstaliListFormatedWithAdress_1">
      <item>ZORA BARIŠIĆ, Unska 15, 44250 Petrinja punomoćnik sudionika u postupku BARIVAN GRADNJA j.d.o.o. za gradnju, trgovinu i usluge</item>
    </derivirana_varijabla>
  </DomainObject.Predmet.OstaliListFormatedWithAdress>
  <DomainObject.Predmet.OstaliListFormatedWithAdressOIB>
    <izvorni_sadrzaj>
      <item>ZORA BARIŠIĆ, OIB 43348730342, Unska 15, 44250 Petrinja punomoćnik sudionika u postupku BARIVAN GRADNJA j.d.o.o. za gradnju, trgovinu i usluge</item>
    </izvorni_sadrzaj>
    <derivirana_varijabla naziv="DomainObject.Predmet.OstaliListFormatedWithAdressOIB_1">
      <item>ZORA BARIŠIĆ, OIB 43348730342, Unska 15, 44250 Petrinja punomoćnik sudionika u postupku BARIVAN GRADNJA j.d.o.o. za gradnju, trgovinu i usluge</item>
    </derivirana_varijabla>
  </DomainObject.Predmet.OstaliListFormatedWithAdressOIB>
  <DomainObject.Predmet.OstaliListNazivFormated>
    <izvorni_sadrzaj>
      <item>ZORA BARIŠIĆ</item>
    </izvorni_sadrzaj>
    <derivirana_varijabla naziv="DomainObject.Predmet.OstaliListNazivFormated_1">
      <item>ZORA BARIŠIĆ</item>
    </derivirana_varijabla>
  </DomainObject.Predmet.OstaliListNazivFormated>
  <DomainObject.Predmet.OstaliListNazivFormatedOIB>
    <izvorni_sadrzaj>
      <item>ZORA BARIŠIĆ, OIB 43348730342</item>
    </izvorni_sadrzaj>
    <derivirana_varijabla naziv="DomainObject.Predmet.OstaliListNazivFormatedOIB_1">
      <item>ZORA BARIŠIĆ, OIB 43348730342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2018.</izvorni_sadrzaj>
    <derivirana_varijabla naziv="DomainObject.Datum_1">20.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BARIVAN GRADNJA j.d.o.o. za gradnju, trgovinu i usluge</izvorni_sadrzaj>
    <derivirana_varijabla naziv="DomainObject.Predmet.ProtustrankaIDrugi_1">BARIVAN GRADNJA j.d.o.o. za gradnju,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BARIVAN GRADNJA j.d.o.o. za gradnju, trgovinu i usluge, OIB 86017630992, Pečnjakova 1, 10000 Zagreb</izvorni_sadrzaj>
    <derivirana_varijabla naziv="DomainObject.Predmet.ProtustrankaIDrugiAdressOIB_1">BARIVAN GRADNJA j.d.o.o. za gradnju, trgovinu i usluge, OIB 86017630992, Pečnjakova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BARIVAN GRADNJA j.d.o.o. za gradnju, trgovinu i usluge</item>
      <item>ZORA BARIŠIĆ</item>
    </izvorni_sadrzaj>
    <derivirana_varijabla naziv="DomainObject.Predmet.SudioniciListNaziv_1">
      <item>FINA Regionalni centar Zagreb</item>
      <item>BARIVAN GRADNJA j.d.o.o. za gradnju, trgovinu i usluge</item>
      <item>ZORA BARIŠIĆ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BARIVAN GRADNJA j.d.o.o. za gradnju, trgovinu i usluge, OIB 86017630992, Pečnjakova 1,10000 Zagreb</item>
      <item>ZORA BARIŠIĆ, OIB 43348730342, Unska 15,44250 Petrinja</item>
    </izvorni_sadrzaj>
    <derivirana_varijabla naziv="DomainObject.Predmet.SudioniciListAdressOIB_1">
      <item>FINA Regionalni centar Zagreb, OIB 85821130368, Trg svibanjskih žrtava 1995. br. 1,10000 Zagreb</item>
      <item>BARIVAN GRADNJA j.d.o.o. za gradnju, trgovinu i usluge, OIB 86017630992, Pečnjakova 1,10000 Zagreb</item>
      <item>ZORA BARIŠIĆ, OIB 43348730342, Unska 15,44250 Petrinja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86017630992</item>
      <item>, OIB 43348730342</item>
    </izvorni_sadrzaj>
    <derivirana_varijabla naziv="DomainObject.Predmet.SudioniciListNazivOIB_1">
      <item>, OIB 85821130368</item>
      <item>, OIB 86017630992</item>
      <item>, OIB 43348730342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154</properties:Words>
  <properties:Characters>962</properties:Characters>
  <properties:Lines>300</properties:Lines>
  <properties:Paragraphs>63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2018-06-19T11:52:00Z</dcterms:created>
  <dc:creator>Matea Bizjak</dc:creator>
  <cp:lastModifiedBy>Greta Jurišić</cp:lastModifiedBy>
  <cp:lastPrinted>2018-05-23T09:01:00Z</cp:lastPrinted>
  <dcterms:modified xmlns:xsi="http://www.w3.org/2001/XMLSchema-instance" xsi:type="dcterms:W3CDTF">2018-06-20T08:37:00Z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(tablica stecajnog suca 5024-16.docx)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