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040b" w14:paraId="2fd040b" w:rsidRDefault="005458D2" w:rsidR="005458D2" w:rsidRPr="001779B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779BC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1779BC">
      <w:pPr>
        <w:jc w:val="both"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szCs w:val="24"/>
        </w:rPr>
        <w:t>TRGOVAČK</w:t>
      </w:r>
      <w:r w:rsidR="007B1BFA" w:rsidRPr="001779BC">
        <w:rPr>
          <w:rFonts w:hAnsi="Times New Roman" w:ascii="Times New Roman"/>
          <w:szCs w:val="24"/>
        </w:rPr>
        <w:t>I SUD U VARAŽDINU</w:t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</w:p>
    <w:p w:rsidRDefault="00283EF6" w:rsidP="00C87F74" w:rsidR="00283EF6" w:rsidRPr="001779BC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2E515F">
      <w:pPr>
        <w:jc w:val="center"/>
        <w:rPr>
          <w:rFonts w:hAnsi="Times New Roman" w:ascii="Times New Roman"/>
          <w:b/>
          <w:szCs w:val="24"/>
        </w:rPr>
      </w:pPr>
      <w:r w:rsidRPr="002E515F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 xml:space="preserve">od </w:t>
      </w:r>
      <w:r w:rsidR="00A945F5">
        <w:rPr>
          <w:rFonts w:hAnsi="Times New Roman" w:ascii="Times New Roman"/>
          <w:szCs w:val="24"/>
        </w:rPr>
        <w:t>18</w:t>
      </w:r>
      <w:r w:rsidR="00DA1856">
        <w:rPr>
          <w:rFonts w:hAnsi="Times New Roman" w:ascii="Times New Roman"/>
          <w:szCs w:val="24"/>
        </w:rPr>
        <w:t>. lipnja</w:t>
      </w:r>
      <w:r w:rsidR="00080E49">
        <w:rPr>
          <w:rFonts w:hAnsi="Times New Roman" w:ascii="Times New Roman"/>
          <w:szCs w:val="24"/>
        </w:rPr>
        <w:t xml:space="preserve"> 2018</w:t>
      </w:r>
      <w:r w:rsidR="008C18C1" w:rsidRPr="002E515F">
        <w:rPr>
          <w:rFonts w:hAnsi="Times New Roman" w:ascii="Times New Roman"/>
          <w:szCs w:val="24"/>
        </w:rPr>
        <w:t>.</w:t>
      </w:r>
      <w:r w:rsidR="007B1BFA" w:rsidRPr="002E515F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>o</w:t>
      </w:r>
      <w:r w:rsidR="0069130C" w:rsidRPr="002E515F">
        <w:rPr>
          <w:rFonts w:hAnsi="Times New Roman" w:ascii="Times New Roman"/>
          <w:szCs w:val="24"/>
        </w:rPr>
        <w:t xml:space="preserve"> </w:t>
      </w:r>
      <w:r w:rsidR="00EA6A35" w:rsidRPr="002E515F">
        <w:rPr>
          <w:rFonts w:hAnsi="Times New Roman" w:ascii="Times New Roman"/>
          <w:szCs w:val="24"/>
        </w:rPr>
        <w:t>održanom završnom ročištu</w:t>
      </w:r>
      <w:r w:rsidR="003F4619" w:rsidRPr="002E515F">
        <w:rPr>
          <w:rFonts w:hAnsi="Times New Roman" w:ascii="Times New Roman"/>
          <w:szCs w:val="24"/>
        </w:rPr>
        <w:t xml:space="preserve"> </w:t>
      </w:r>
      <w:r w:rsidR="00F72F1D" w:rsidRPr="002E515F">
        <w:rPr>
          <w:rFonts w:hAnsi="Times New Roman" w:ascii="Times New Roman"/>
          <w:szCs w:val="24"/>
        </w:rPr>
        <w:t>kod Trgovačkog suda u Varaždinu</w:t>
      </w:r>
    </w:p>
    <w:p w:rsidRDefault="00943057" w:rsidP="00A945F5" w:rsidR="002133EE">
      <w:pPr>
        <w:jc w:val="center"/>
        <w:rPr>
          <w:rFonts w:hAnsi="Times New Roman" w:ascii="Times New Roman"/>
        </w:rPr>
      </w:pPr>
      <w:r w:rsidRPr="002E515F">
        <w:rPr>
          <w:rFonts w:hAnsi="Times New Roman" w:ascii="Times New Roman"/>
          <w:szCs w:val="24"/>
        </w:rPr>
        <w:t xml:space="preserve">u stečajnom postupku nad </w:t>
      </w:r>
      <w:r w:rsidR="002133EE" w:rsidRPr="00F45779">
        <w:rPr>
          <w:rFonts w:hAnsi="Times New Roman" w:ascii="Times New Roman"/>
        </w:rPr>
        <w:t xml:space="preserve">PROTEGA TEKSTIL d.o.o. u stečaju, Čakovec, </w:t>
      </w:r>
    </w:p>
    <w:p w:rsidRDefault="002133EE" w:rsidP="00A945F5" w:rsidR="00A147B5">
      <w:pPr>
        <w:jc w:val="center"/>
        <w:rPr>
          <w:rFonts w:hAnsi="Times New Roman" w:ascii="Times New Roman"/>
          <w:szCs w:val="24"/>
        </w:rPr>
      </w:pPr>
      <w:r w:rsidRPr="00F45779">
        <w:rPr>
          <w:rFonts w:hAnsi="Times New Roman" w:ascii="Times New Roman"/>
        </w:rPr>
        <w:t>Travnik br. 1, OIB: 16876703616</w:t>
      </w:r>
    </w:p>
    <w:p w:rsidRDefault="00A147B5" w:rsidP="00A147B5" w:rsidR="00A147B5">
      <w:pPr>
        <w:jc w:val="center"/>
        <w:rPr>
          <w:rFonts w:hAnsi="Times New Roman" w:ascii="Times New Roman"/>
        </w:rPr>
      </w:pPr>
    </w:p>
    <w:p w:rsidRDefault="00482F21" w:rsidP="00846DB2" w:rsidR="00482F21" w:rsidRPr="002E515F">
      <w:pPr>
        <w:jc w:val="center"/>
        <w:rPr>
          <w:rFonts w:hAnsi="Times New Roman" w:ascii="Times New Roman"/>
          <w:szCs w:val="24"/>
        </w:rPr>
      </w:pPr>
    </w:p>
    <w:p w:rsidRDefault="003C2126" w:rsidP="004A45EE" w:rsidR="003C2126" w:rsidRPr="001779BC">
      <w:pPr>
        <w:rPr>
          <w:rFonts w:hAnsi="Times New Roman" w:ascii="Times New Roman"/>
          <w:szCs w:val="24"/>
        </w:rPr>
      </w:pPr>
    </w:p>
    <w:p w:rsidRDefault="005458D2" w:rsidR="00B80A1F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NAZOČNI OD STRANE SUDA:</w:t>
      </w:r>
    </w:p>
    <w:p w:rsidRDefault="005458D2" w:rsidR="00605E51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Sudac: Ksenija Flack-Makitan</w:t>
      </w:r>
    </w:p>
    <w:p w:rsidRDefault="005458D2" w:rsidR="00C87F74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Zapisničar: </w:t>
      </w:r>
      <w:r w:rsidR="00D045B4" w:rsidRPr="001779BC">
        <w:rPr>
          <w:rFonts w:hAnsi="Times New Roman" w:ascii="Times New Roman"/>
          <w:szCs w:val="24"/>
        </w:rPr>
        <w:t>Lea Rogina</w:t>
      </w:r>
    </w:p>
    <w:p w:rsidRDefault="005458D2" w:rsidR="005458D2" w:rsidRPr="001779B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779BC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A945F5">
        <w:rPr>
          <w:rFonts w:hAnsi="Times New Roman" w:ascii="Times New Roman"/>
          <w:b w:val="false"/>
          <w:sz w:val="24"/>
          <w:szCs w:val="24"/>
        </w:rPr>
        <w:t xml:space="preserve">09,00 </w:t>
      </w:r>
      <w:r w:rsidR="004A6F9A" w:rsidRPr="001779BC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1779BC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1779BC">
      <w:pPr>
        <w:rPr>
          <w:rFonts w:hAnsi="Times New Roman" w:ascii="Times New Roman"/>
          <w:szCs w:val="24"/>
        </w:rPr>
      </w:pPr>
    </w:p>
    <w:p w:rsidRDefault="00C87F74" w:rsidR="00C87F74" w:rsidRPr="001779BC">
      <w:pPr>
        <w:rPr>
          <w:rFonts w:hAnsi="Times New Roman" w:ascii="Times New Roman"/>
          <w:szCs w:val="24"/>
        </w:rPr>
      </w:pPr>
    </w:p>
    <w:p w:rsidRDefault="00637964" w:rsidP="00482F21" w:rsidR="00482F2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1779BC">
        <w:rPr>
          <w:rFonts w:hAnsi="Times New Roman" w:ascii="Times New Roman"/>
          <w:sz w:val="24"/>
          <w:szCs w:val="24"/>
        </w:rPr>
        <w:t xml:space="preserve">Konstatira se da su na </w:t>
      </w:r>
      <w:r w:rsidR="005E1C90" w:rsidRPr="001779BC">
        <w:rPr>
          <w:rFonts w:hAnsi="Times New Roman" w:ascii="Times New Roman"/>
          <w:sz w:val="24"/>
          <w:szCs w:val="24"/>
        </w:rPr>
        <w:t>današnje</w:t>
      </w:r>
      <w:r w:rsidR="008E06AE" w:rsidRPr="001779BC">
        <w:rPr>
          <w:rFonts w:hAnsi="Times New Roman" w:ascii="Times New Roman"/>
          <w:sz w:val="24"/>
          <w:szCs w:val="24"/>
        </w:rPr>
        <w:t xml:space="preserve"> završno</w:t>
      </w:r>
      <w:r w:rsidR="005E1C90" w:rsidRPr="001779BC">
        <w:rPr>
          <w:rFonts w:hAnsi="Times New Roman" w:ascii="Times New Roman"/>
          <w:sz w:val="24"/>
          <w:szCs w:val="24"/>
        </w:rPr>
        <w:t xml:space="preserve"> ročište </w:t>
      </w:r>
      <w:r w:rsidR="00701CBF" w:rsidRPr="001779BC">
        <w:rPr>
          <w:rFonts w:hAnsi="Times New Roman" w:ascii="Times New Roman"/>
          <w:sz w:val="24"/>
          <w:szCs w:val="24"/>
        </w:rPr>
        <w:t xml:space="preserve">pristupili: </w:t>
      </w:r>
      <w:r w:rsidR="00A147B5">
        <w:rPr>
          <w:rFonts w:hAnsi="Times New Roman" w:ascii="Times New Roman"/>
          <w:sz w:val="24"/>
          <w:szCs w:val="24"/>
        </w:rPr>
        <w:t>stečajni upravitelj</w:t>
      </w:r>
      <w:r w:rsidR="003217CD">
        <w:rPr>
          <w:rFonts w:hAnsi="Times New Roman" w:ascii="Times New Roman"/>
          <w:sz w:val="24"/>
          <w:szCs w:val="24"/>
        </w:rPr>
        <w:t xml:space="preserve"> Zvonko Hrain</w:t>
      </w:r>
      <w:r w:rsidR="00A147B5">
        <w:rPr>
          <w:rFonts w:hAnsi="Times New Roman" w:ascii="Times New Roman"/>
          <w:sz w:val="24"/>
          <w:szCs w:val="24"/>
        </w:rPr>
        <w:t xml:space="preserve"> </w:t>
      </w:r>
      <w:r w:rsidR="00FC4F58">
        <w:rPr>
          <w:rFonts w:hAnsi="Times New Roman" w:ascii="Times New Roman"/>
          <w:sz w:val="24"/>
          <w:szCs w:val="24"/>
        </w:rPr>
        <w:t xml:space="preserve">i </w:t>
      </w:r>
      <w:r w:rsidR="005240F3" w:rsidRPr="001779BC">
        <w:rPr>
          <w:rFonts w:hAnsi="Times New Roman" w:ascii="Times New Roman"/>
          <w:sz w:val="24"/>
          <w:szCs w:val="24"/>
        </w:rPr>
        <w:t>zastupni</w:t>
      </w:r>
      <w:r w:rsidR="00E17D7F">
        <w:rPr>
          <w:rFonts w:hAnsi="Times New Roman" w:ascii="Times New Roman"/>
          <w:sz w:val="24"/>
          <w:szCs w:val="24"/>
        </w:rPr>
        <w:t>ca</w:t>
      </w:r>
      <w:r w:rsidR="00B80A1F">
        <w:rPr>
          <w:rFonts w:hAnsi="Times New Roman" w:ascii="Times New Roman"/>
          <w:sz w:val="24"/>
          <w:szCs w:val="24"/>
        </w:rPr>
        <w:t xml:space="preserve"> Republike Hrvatske,</w:t>
      </w:r>
      <w:r w:rsidR="00E17D7F">
        <w:rPr>
          <w:rFonts w:hAnsi="Times New Roman" w:ascii="Times New Roman"/>
          <w:sz w:val="24"/>
          <w:szCs w:val="24"/>
        </w:rPr>
        <w:t xml:space="preserve"> zamjenica</w:t>
      </w:r>
      <w:r w:rsidR="005240F3" w:rsidRPr="001779BC">
        <w:rPr>
          <w:rFonts w:hAnsi="Times New Roman" w:ascii="Times New Roman"/>
          <w:sz w:val="24"/>
          <w:szCs w:val="24"/>
        </w:rPr>
        <w:t xml:space="preserve"> Županijskog državnog odvjetnika u Varaždinu, Građansko-upravni odjel, </w:t>
      </w:r>
      <w:r w:rsidR="00BA0AEA">
        <w:rPr>
          <w:rFonts w:hAnsi="Times New Roman" w:ascii="Times New Roman"/>
          <w:sz w:val="24"/>
          <w:szCs w:val="24"/>
        </w:rPr>
        <w:t>Mirjana Bogdanović-Kamber.</w:t>
      </w: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2197">
        <w:rPr>
          <w:rFonts w:hAnsi="Times New Roman" w:ascii="Times New Roman"/>
          <w:sz w:val="24"/>
          <w:szCs w:val="24"/>
        </w:rPr>
        <w:t xml:space="preserve">Današnje završno ročište vjerovnika zakazano je rješenjem ovoga suda od </w:t>
      </w:r>
      <w:r w:rsidR="00A945F5">
        <w:rPr>
          <w:rFonts w:hAnsi="Times New Roman" w:ascii="Times New Roman"/>
          <w:sz w:val="24"/>
          <w:szCs w:val="24"/>
        </w:rPr>
        <w:t>15. svibnja</w:t>
      </w:r>
      <w:r w:rsidR="00BD5AC1">
        <w:rPr>
          <w:rFonts w:hAnsi="Times New Roman" w:ascii="Times New Roman"/>
          <w:sz w:val="24"/>
          <w:szCs w:val="24"/>
        </w:rPr>
        <w:t xml:space="preserve"> </w:t>
      </w:r>
      <w:r w:rsidR="00080E49">
        <w:rPr>
          <w:rFonts w:hAnsi="Times New Roman" w:ascii="Times New Roman"/>
          <w:sz w:val="24"/>
          <w:szCs w:val="24"/>
        </w:rPr>
        <w:t>2018</w:t>
      </w:r>
      <w:r w:rsidR="00442197">
        <w:rPr>
          <w:rFonts w:hAnsi="Times New Roman" w:ascii="Times New Roman"/>
          <w:sz w:val="24"/>
          <w:szCs w:val="24"/>
        </w:rPr>
        <w:t>., poslovni broj St-</w:t>
      </w:r>
      <w:r w:rsidR="00A945F5">
        <w:rPr>
          <w:rFonts w:hAnsi="Times New Roman" w:ascii="Times New Roman"/>
          <w:sz w:val="24"/>
          <w:szCs w:val="24"/>
        </w:rPr>
        <w:t>549/16-28</w:t>
      </w:r>
      <w:r w:rsidR="00442197">
        <w:rPr>
          <w:rFonts w:hAnsi="Times New Roman" w:ascii="Times New Roman"/>
          <w:sz w:val="24"/>
          <w:szCs w:val="24"/>
        </w:rPr>
        <w:t>, te je objavljeno na e-Oglasnoj ploči suda od</w:t>
      </w:r>
      <w:r w:rsidR="00080E49">
        <w:rPr>
          <w:rFonts w:hAnsi="Times New Roman" w:ascii="Times New Roman"/>
          <w:sz w:val="24"/>
          <w:szCs w:val="24"/>
        </w:rPr>
        <w:t xml:space="preserve"> </w:t>
      </w:r>
      <w:r w:rsidR="00A945F5">
        <w:rPr>
          <w:rFonts w:hAnsi="Times New Roman" w:ascii="Times New Roman"/>
          <w:sz w:val="24"/>
          <w:szCs w:val="24"/>
        </w:rPr>
        <w:t>15. svibnja</w:t>
      </w:r>
      <w:r w:rsidR="00BD5AC1">
        <w:rPr>
          <w:rFonts w:hAnsi="Times New Roman" w:ascii="Times New Roman"/>
          <w:sz w:val="24"/>
          <w:szCs w:val="24"/>
        </w:rPr>
        <w:t xml:space="preserve"> </w:t>
      </w:r>
      <w:r w:rsidR="00080E49">
        <w:rPr>
          <w:rFonts w:hAnsi="Times New Roman" w:ascii="Times New Roman"/>
          <w:sz w:val="24"/>
          <w:szCs w:val="24"/>
        </w:rPr>
        <w:t>2018</w:t>
      </w:r>
      <w:r w:rsidR="00442197">
        <w:rPr>
          <w:rFonts w:hAnsi="Times New Roman" w:ascii="Times New Roman"/>
          <w:sz w:val="24"/>
          <w:szCs w:val="24"/>
        </w:rPr>
        <w:t>. –</w:t>
      </w:r>
      <w:r w:rsidR="004A45EE">
        <w:rPr>
          <w:rFonts w:hAnsi="Times New Roman" w:ascii="Times New Roman"/>
          <w:sz w:val="24"/>
          <w:szCs w:val="24"/>
        </w:rPr>
        <w:t xml:space="preserve"> </w:t>
      </w:r>
      <w:r w:rsidR="00DA1856">
        <w:rPr>
          <w:rFonts w:hAnsi="Times New Roman" w:ascii="Times New Roman"/>
          <w:sz w:val="24"/>
          <w:szCs w:val="24"/>
        </w:rPr>
        <w:t xml:space="preserve"> </w:t>
      </w:r>
      <w:r w:rsidR="00A945F5">
        <w:rPr>
          <w:rFonts w:hAnsi="Times New Roman" w:ascii="Times New Roman"/>
          <w:sz w:val="24"/>
          <w:szCs w:val="24"/>
        </w:rPr>
        <w:t xml:space="preserve">17. lipnja </w:t>
      </w:r>
      <w:r w:rsidR="00080E49">
        <w:rPr>
          <w:rFonts w:hAnsi="Times New Roman" w:ascii="Times New Roman"/>
          <w:sz w:val="24"/>
          <w:szCs w:val="24"/>
        </w:rPr>
        <w:t>2018</w:t>
      </w:r>
      <w:r w:rsidR="00442197">
        <w:rPr>
          <w:rFonts w:hAnsi="Times New Roman" w:ascii="Times New Roman"/>
          <w:sz w:val="24"/>
          <w:szCs w:val="24"/>
        </w:rPr>
        <w:t>. sa sljedećim dnevnim redom:</w:t>
      </w:r>
    </w:p>
    <w:p w:rsidRDefault="00442197" w:rsidP="00442197" w:rsidR="00442197" w:rsidRPr="00DF7444">
      <w:pPr>
        <w:rPr>
          <w:rFonts w:hAnsi="Times New Roman" w:ascii="Times New Roman"/>
          <w:b/>
          <w:szCs w:val="24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Rasprava o završnom računu stečajnog upravitelja,</w:t>
      </w:r>
    </w:p>
    <w:p w:rsidRDefault="00442197" w:rsidP="00442197" w:rsidR="00442197" w:rsidRPr="000B7315">
      <w:pPr>
        <w:ind w:left="720"/>
        <w:jc w:val="both"/>
        <w:rPr>
          <w:rFonts w:hAnsi="Times New Roman" w:ascii="Times New Roman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spacing w:after="240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Podnošenje prigovora na završni popis,</w:t>
      </w: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Odlučivanje o neunovčivim predmetima stečajne mase,</w:t>
      </w:r>
    </w:p>
    <w:p w:rsidRDefault="00442197" w:rsidP="00442197" w:rsidR="00442197" w:rsidRPr="000B7315">
      <w:pPr>
        <w:jc w:val="both"/>
        <w:rPr>
          <w:rFonts w:hAnsi="Times New Roman" w:ascii="Times New Roman"/>
        </w:rPr>
      </w:pPr>
    </w:p>
    <w:p w:rsidRDefault="00442197" w:rsidP="00442197" w:rsidR="00442197" w:rsidRPr="00EB6388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442197" w:rsidP="009E6FA9" w:rsidR="00442197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pStyle w:val="Tijeloteksta"/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9E6FA9">
        <w:rPr>
          <w:rFonts w:hAnsi="Times New Roman" w:ascii="Times New Roman"/>
          <w:sz w:val="24"/>
          <w:szCs w:val="24"/>
        </w:rPr>
        <w:t>Prelazi se na raspravljanje pod točkama dnevnog reda.</w:t>
      </w:r>
    </w:p>
    <w:p w:rsidRDefault="009E6FA9" w:rsidP="009E6FA9" w:rsidR="009E6FA9" w:rsidRPr="009E6FA9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BD5AC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9E6FA9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Pod točkom 1. dnevnog reda - </w:t>
      </w:r>
      <w:r w:rsidRPr="009E6FA9">
        <w:rPr>
          <w:rFonts w:hAnsi="Times New Roman" w:ascii="Times New Roman"/>
          <w:sz w:val="24"/>
          <w:szCs w:val="24"/>
        </w:rPr>
        <w:t xml:space="preserve">Rasprava o završnom računu stečajnog upravitelja, </w:t>
      </w:r>
      <w:r w:rsidR="0041541B">
        <w:rPr>
          <w:rFonts w:hAnsi="Times New Roman" w:ascii="Times New Roman"/>
          <w:sz w:val="24"/>
          <w:szCs w:val="24"/>
        </w:rPr>
        <w:t xml:space="preserve">stečajni upravitelj izjavljuje da </w:t>
      </w:r>
      <w:r w:rsidR="00CD7FED">
        <w:rPr>
          <w:rFonts w:hAnsi="Times New Roman" w:ascii="Times New Roman"/>
          <w:sz w:val="24"/>
          <w:szCs w:val="24"/>
        </w:rPr>
        <w:t>je unovčena stečajna masa koju su činile pokretnine, sitni inventar i potraživanja, pa je ostvaren ukupan prihod od 155.695,40 kn, sa kojim iznosom su namireni vjerovnici prvog višeg isplatnog reda i to djelomično kroz dvije diobe, te nema više daljnjih poslova za poduzeti pa se predlaže zaključenje stečajnog postupka.</w:t>
      </w:r>
    </w:p>
    <w:p w:rsidRDefault="0041541B" w:rsidP="009E6FA9" w:rsidR="0041541B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2. dnevnog reda - Podnošenje prigovora na završni popis, nema prigovora na završni popis.</w:t>
      </w:r>
    </w:p>
    <w:p w:rsidRDefault="009E6FA9" w:rsidP="009E6FA9" w:rsidR="009E6FA9" w:rsidRPr="009E6FA9">
      <w:pPr>
        <w:snapToGrid w:val="false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3. dnevnog reda  - Odlučivanje o neunovčivim predmetima stečajne mase,</w:t>
      </w:r>
      <w:r w:rsidR="00A147B5">
        <w:rPr>
          <w:rFonts w:hAnsi="Times New Roman" w:ascii="Times New Roman"/>
          <w:szCs w:val="24"/>
        </w:rPr>
        <w:t xml:space="preserve"> stečajni</w:t>
      </w:r>
      <w:r w:rsidRPr="009E6FA9">
        <w:rPr>
          <w:rFonts w:hAnsi="Times New Roman" w:ascii="Times New Roman"/>
          <w:szCs w:val="24"/>
        </w:rPr>
        <w:t xml:space="preserve"> upravitelj izjavljuje da nema neunovčenih predmeta stečajne mase.</w:t>
      </w:r>
    </w:p>
    <w:p w:rsidRDefault="009E6FA9" w:rsidP="007A5629" w:rsidR="009E6FA9" w:rsidRPr="009E6FA9">
      <w:pPr>
        <w:snapToGrid w:val="false"/>
        <w:jc w:val="both"/>
        <w:rPr>
          <w:rFonts w:hAnsi="Times New Roman" w:ascii="Times New Roman"/>
          <w:szCs w:val="24"/>
        </w:rPr>
      </w:pPr>
    </w:p>
    <w:p w:rsidRDefault="009E6FA9" w:rsidP="009E6FA9" w:rsid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4. dnevnog reda – Razno, nema pitanja za raspraviti.</w:t>
      </w:r>
    </w:p>
    <w:p w:rsidRDefault="009E6FA9" w:rsidP="009E6FA9" w:rsidR="009E6FA9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</w:p>
    <w:p w:rsidRDefault="009E6FA9" w:rsidP="00764CB8" w:rsidR="00FC4F58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Skupština vjerovnika donosi</w:t>
      </w:r>
    </w:p>
    <w:p w:rsidRDefault="009E6FA9" w:rsidP="00764CB8" w:rsidR="00FC4F58" w:rsidRPr="009E6FA9">
      <w:pPr>
        <w:snapToGrid w:val="false"/>
        <w:spacing w:after="240"/>
        <w:ind w:firstLine="720"/>
        <w:jc w:val="center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ODLUKE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Prihvaća se završ</w:t>
      </w:r>
      <w:r w:rsidR="00FC4F58">
        <w:rPr>
          <w:rFonts w:hAnsi="Times New Roman" w:ascii="Times New Roman"/>
          <w:szCs w:val="24"/>
        </w:rPr>
        <w:t>ni račun stečajnog upravitelja</w:t>
      </w:r>
      <w:r w:rsidRPr="009E6FA9">
        <w:rPr>
          <w:rFonts w:hAnsi="Times New Roman" w:ascii="Times New Roman"/>
          <w:szCs w:val="24"/>
        </w:rPr>
        <w:t>.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Nema primjedbi na završni popis.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Suglasni smo sa time da se zaključi ovaj stečajni postupak.</w:t>
      </w:r>
    </w:p>
    <w:p w:rsidRDefault="009E6FA9" w:rsidP="009E6FA9" w:rsidR="009E6FA9" w:rsidRPr="009E6FA9">
      <w:pPr>
        <w:pStyle w:val="Odlomakpopisa"/>
        <w:snapToGrid w:val="false"/>
        <w:ind w:left="1440"/>
        <w:jc w:val="both"/>
        <w:rPr>
          <w:rFonts w:hAnsi="Times New Roman" w:ascii="Times New Roman"/>
          <w:szCs w:val="24"/>
        </w:rPr>
      </w:pPr>
    </w:p>
    <w:p w:rsidRDefault="00FC4F58" w:rsidP="009E6FA9" w:rsidR="00FC4F58" w:rsidRPr="009E6FA9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E6FA9" w:rsidP="009E6FA9" w:rsidR="009E6FA9" w:rsidRPr="009E6FA9">
      <w:pPr>
        <w:jc w:val="both"/>
        <w:rPr>
          <w:rFonts w:hAnsi="Times New Roman" w:ascii="Times New Roman"/>
          <w:szCs w:val="24"/>
        </w:rPr>
      </w:pPr>
    </w:p>
    <w:p w:rsidRDefault="009E6FA9" w:rsidP="009E6FA9" w:rsidR="009E6FA9" w:rsidRPr="009E6FA9">
      <w:pPr>
        <w:ind w:firstLine="708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Ovaj zapisnik objaviti će se na mrežnoj stranici e-Oglasna ploča suda.</w:t>
      </w:r>
    </w:p>
    <w:p w:rsidRDefault="009E6FA9" w:rsidP="009E6FA9" w:rsidR="009E6FA9" w:rsidRPr="009E6FA9">
      <w:pPr>
        <w:ind w:firstLine="708"/>
        <w:jc w:val="both"/>
        <w:rPr>
          <w:rFonts w:hAnsi="Times New Roman" w:ascii="Times New Roman"/>
          <w:szCs w:val="24"/>
        </w:rPr>
      </w:pPr>
    </w:p>
    <w:p w:rsidRDefault="00B80A1F" w:rsidP="00F8533B" w:rsidR="00B80A1F" w:rsidRPr="00F342D1">
      <w:pPr>
        <w:jc w:val="both"/>
        <w:rPr>
          <w:rFonts w:hAnsi="Times New Roman" w:ascii="Times New Roman"/>
          <w:szCs w:val="24"/>
          <w:lang w:val="pl-PL"/>
        </w:rPr>
      </w:pPr>
    </w:p>
    <w:p w:rsidRDefault="00F8533B" w:rsidP="00F8533B" w:rsidR="00F8533B" w:rsidRPr="001779BC">
      <w:pPr>
        <w:widowControl/>
        <w:jc w:val="center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  <w:lang w:eastAsia="hr-HR"/>
        </w:rPr>
        <w:t>Dovršeno u</w:t>
      </w:r>
      <w:r w:rsidR="00FC4F58">
        <w:rPr>
          <w:rFonts w:hAnsi="Times New Roman" w:ascii="Times New Roman"/>
          <w:szCs w:val="24"/>
          <w:lang w:eastAsia="hr-HR"/>
        </w:rPr>
        <w:t xml:space="preserve"> </w:t>
      </w:r>
      <w:r w:rsidR="00CD7FED">
        <w:rPr>
          <w:rFonts w:hAnsi="Times New Roman" w:ascii="Times New Roman"/>
          <w:szCs w:val="24"/>
          <w:lang w:eastAsia="hr-HR"/>
        </w:rPr>
        <w:t>09,05</w:t>
      </w:r>
      <w:r w:rsidR="00BA0AEA">
        <w:rPr>
          <w:rFonts w:hAnsi="Times New Roman" w:ascii="Times New Roman"/>
          <w:szCs w:val="24"/>
          <w:lang w:eastAsia="hr-HR"/>
        </w:rPr>
        <w:t xml:space="preserve"> </w:t>
      </w:r>
      <w:r w:rsidR="00483F8A">
        <w:rPr>
          <w:rFonts w:hAnsi="Times New Roman" w:ascii="Times New Roman"/>
          <w:szCs w:val="24"/>
          <w:lang w:eastAsia="hr-HR"/>
        </w:rPr>
        <w:t>sati</w:t>
      </w:r>
      <w:r w:rsidRPr="001779BC">
        <w:rPr>
          <w:rFonts w:hAnsi="Times New Roman" w:ascii="Times New Roman"/>
          <w:szCs w:val="24"/>
          <w:lang w:eastAsia="hr-HR"/>
        </w:rPr>
        <w:t>.</w:t>
      </w:r>
    </w:p>
    <w:p w:rsidRDefault="00F8533B" w:rsidP="00F414F0" w:rsidR="00F8533B" w:rsidRPr="001779B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443EA" w:rsidP="00F342D1" w:rsidR="00F443EA" w:rsidRPr="001779BC">
      <w:pPr>
        <w:pStyle w:val="Tijeloteksta"/>
        <w:rPr>
          <w:rFonts w:hAnsi="Times New Roman" w:ascii="Times New Roman"/>
          <w:sz w:val="24"/>
          <w:szCs w:val="24"/>
        </w:rPr>
      </w:pPr>
    </w:p>
    <w:sectPr w:rsidSect="00284A3B" w:rsidR="00F443EA" w:rsidRPr="001779B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57" w:rsidP="00833A91" w:rsidR="002C0D57">
      <w:r>
        <w:separator/>
      </w:r>
    </w:p>
  </w:endnote>
  <w:endnote w:id="0" w:type="continuationSeparator">
    <w:p w:rsidRDefault="002C0D57" w:rsidP="00833A91" w:rsidR="002C0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57" w:rsidP="00833A91" w:rsidR="002C0D57">
      <w:r>
        <w:separator/>
      </w:r>
    </w:p>
  </w:footnote>
  <w:footnote w:id="0" w:type="continuationSeparator">
    <w:p w:rsidRDefault="002C0D57" w:rsidP="00833A91" w:rsidR="002C0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R="003E4EFD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8E7101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3E4EFD" w:rsidR="003E4EFD" w:rsidRPr="003F4619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A945F5">
      <w:rPr>
        <w:rFonts w:hAnsi="Times New Roman" w:ascii="Times New Roman"/>
        <w:szCs w:val="24"/>
      </w:rPr>
      <w:t>549/16-</w:t>
    </w:r>
    <w:r w:rsidR="002133EE">
      <w:rPr>
        <w:rFonts w:hAnsi="Times New Roman" w:ascii="Times New Roman"/>
        <w:szCs w:val="24"/>
      </w:rPr>
      <w:t>33</w:t>
    </w:r>
  </w:p>
  <w:p w:rsidRDefault="003E4EFD" w:rsidR="003E4E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P="00347230" w:rsidR="003E4EFD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A945F5">
      <w:rPr>
        <w:rFonts w:hAnsi="Times New Roman" w:ascii="Times New Roman"/>
        <w:szCs w:val="24"/>
      </w:rPr>
      <w:t>549/16-</w:t>
    </w:r>
    <w:r w:rsidR="002133EE">
      <w:rPr>
        <w:rFonts w:hAnsi="Times New Roman" w:ascii="Times New Roman"/>
        <w:szCs w:val="24"/>
      </w:rPr>
      <w:t>33</w:t>
    </w:r>
  </w:p>
  <w:p w:rsidRDefault="003E4EFD" w:rsidP="00833A91" w:rsidR="003E4EFD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7533A82"/>
    <w:multiLevelType w:val="hybridMultilevel"/>
    <w:tmpl w:val="7FB25DB6"/>
    <w:lvl w:tplc="1610BB4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D636C7"/>
    <w:multiLevelType w:val="hybridMultilevel"/>
    <w:tmpl w:val="569CF7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C3B6EF7"/>
    <w:multiLevelType w:val="hybridMultilevel"/>
    <w:tmpl w:val="B27832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E1D96"/>
    <w:multiLevelType w:val="hybridMultilevel"/>
    <w:tmpl w:val="826C0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07A49DC"/>
    <w:multiLevelType w:val="multilevel"/>
    <w:tmpl w:val="61CE8692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7">
    <w:nsid w:val="151F68DE"/>
    <w:multiLevelType w:val="hybridMultilevel"/>
    <w:tmpl w:val="39108508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9AD3A45"/>
    <w:multiLevelType w:val="hybridMultilevel"/>
    <w:tmpl w:val="3F646184"/>
    <w:lvl w:tplc="0074B9B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5D93523"/>
    <w:multiLevelType w:val="hybridMultilevel"/>
    <w:tmpl w:val="55DC4C3E"/>
    <w:lvl w:tplc="041A0001" w:ilvl="0">
      <w:start w:val="1"/>
      <w:numFmt w:val="bullet"/>
      <w:lvlText w:val=""/>
      <w:lvlJc w:val="left"/>
      <w:pPr>
        <w:ind w:hanging="360" w:left="1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9"/>
      </w:pPr>
      <w:rPr>
        <w:rFonts w:hAnsi="Wingdings" w:ascii="Wingdings" w:hint="default"/>
      </w:rPr>
    </w:lvl>
  </w:abstractNum>
  <w:abstractNum w:abstractNumId="10">
    <w:nsid w:val="29573286"/>
    <w:multiLevelType w:val="hybridMultilevel"/>
    <w:tmpl w:val="779885B6"/>
    <w:lvl w:tplc="348E77E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9D20859"/>
    <w:multiLevelType w:val="multilevel"/>
    <w:tmpl w:val="FDDC8D86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27C0D98"/>
    <w:multiLevelType w:val="hybridMultilevel"/>
    <w:tmpl w:val="62EA1FE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3FF6F02"/>
    <w:multiLevelType w:val="hybridMultilevel"/>
    <w:tmpl w:val="B57AA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635B89"/>
    <w:multiLevelType w:val="hybridMultilevel"/>
    <w:tmpl w:val="2EBAE1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BE2584"/>
    <w:multiLevelType w:val="hybridMultilevel"/>
    <w:tmpl w:val="5DB69DD4"/>
    <w:lvl w:tplc="197AD4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3EB578B4"/>
    <w:multiLevelType w:val="multilevel"/>
    <w:tmpl w:val="DB1E9F4C"/>
    <w:lvl w:ilvl="0">
      <w:start w:val="3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3F085FDC"/>
    <w:multiLevelType w:val="multilevel"/>
    <w:tmpl w:val="6E20426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01D50D4"/>
    <w:multiLevelType w:val="hybridMultilevel"/>
    <w:tmpl w:val="502C2460"/>
    <w:lvl w:tplc="532660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7AF5253"/>
    <w:multiLevelType w:val="multilevel"/>
    <w:tmpl w:val="E0BC3B08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21">
    <w:nsid w:val="4D2B2B9F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E0718EF"/>
    <w:multiLevelType w:val="hybridMultilevel"/>
    <w:tmpl w:val="9A48262A"/>
    <w:lvl w:tplc="090C82AC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F0A71DE"/>
    <w:multiLevelType w:val="hybridMultilevel"/>
    <w:tmpl w:val="40068D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79250B3"/>
    <w:multiLevelType w:val="multilevel"/>
    <w:tmpl w:val="70549FBE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>
    <w:nsid w:val="651113FE"/>
    <w:multiLevelType w:val="multilevel"/>
    <w:tmpl w:val="34E45992"/>
    <w:styleLink w:val="WW8Num1"/>
    <w:lvl w:ilvl="0">
      <w:numFmt w:val="bullet"/>
      <w:lvlText w:val=""/>
      <w:lvlJc w:val="left"/>
      <w:rPr>
        <w:rFonts w:cs="Times New Roman" w:eastAsia="Times New Roman" w:hAnsi="Symbol" w:ascii="Symbol"/>
      </w:rPr>
    </w:lvl>
    <w:lvl w:ilvl="1">
      <w:numFmt w:val="bullet"/>
      <w:lvlText w:val=""/>
      <w:lvlJc w:val="left"/>
      <w:rPr>
        <w:rFonts w:cs="Times New Roman" w:eastAsia="Times New Roman" w:hAnsi="Symbol" w:ascii="Symbol"/>
      </w:rPr>
    </w:lvl>
    <w:lvl w:ilvl="2">
      <w:numFmt w:val="bullet"/>
      <w:lvlText w:val=""/>
      <w:lvlJc w:val="left"/>
      <w:rPr>
        <w:rFonts w:cs="Times New Roman" w:eastAsia="Times New Roman" w:hAnsi="Symbol" w:ascii="Symbol"/>
      </w:rPr>
    </w:lvl>
    <w:lvl w:ilvl="3">
      <w:numFmt w:val="bullet"/>
      <w:lvlText w:val=""/>
      <w:lvlJc w:val="left"/>
      <w:rPr>
        <w:rFonts w:cs="Times New Roman" w:eastAsia="Times New Roman" w:hAnsi="Symbol" w:ascii="Symbol"/>
      </w:rPr>
    </w:lvl>
    <w:lvl w:ilvl="4">
      <w:numFmt w:val="bullet"/>
      <w:lvlText w:val=""/>
      <w:lvlJc w:val="left"/>
      <w:rPr>
        <w:rFonts w:cs="Times New Roman" w:eastAsia="Times New Roman" w:hAnsi="Symbol" w:ascii="Symbol"/>
      </w:rPr>
    </w:lvl>
    <w:lvl w:ilvl="5">
      <w:numFmt w:val="bullet"/>
      <w:lvlText w:val=""/>
      <w:lvlJc w:val="left"/>
      <w:rPr>
        <w:rFonts w:cs="Times New Roman" w:eastAsia="Times New Roman" w:hAnsi="Symbol" w:ascii="Symbol"/>
      </w:rPr>
    </w:lvl>
    <w:lvl w:ilvl="6">
      <w:numFmt w:val="bullet"/>
      <w:lvlText w:val=""/>
      <w:lvlJc w:val="left"/>
      <w:rPr>
        <w:rFonts w:cs="Times New Roman" w:eastAsia="Times New Roman" w:hAnsi="Symbol" w:ascii="Symbol"/>
      </w:rPr>
    </w:lvl>
    <w:lvl w:ilvl="7">
      <w:numFmt w:val="bullet"/>
      <w:lvlText w:val=""/>
      <w:lvlJc w:val="left"/>
      <w:rPr>
        <w:rFonts w:cs="Times New Roman" w:eastAsia="Times New Roman" w:hAnsi="Symbol" w:ascii="Symbol"/>
      </w:rPr>
    </w:lvl>
    <w:lvl w:ilvl="8">
      <w:numFmt w:val="bullet"/>
      <w:lvlText w:val=""/>
      <w:lvlJc w:val="left"/>
      <w:rPr>
        <w:rFonts w:cs="Times New Roman" w:eastAsia="Times New Roman" w:hAnsi="Symbol" w:ascii="Symbol"/>
      </w:rPr>
    </w:lvl>
  </w:abstractNum>
  <w:abstractNum w:abstractNumId="26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E162108"/>
    <w:multiLevelType w:val="hybridMultilevel"/>
    <w:tmpl w:val="16121DC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6E7D1117"/>
    <w:multiLevelType w:val="hybridMultilevel"/>
    <w:tmpl w:val="AF34E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3A636F"/>
    <w:multiLevelType w:val="hybridMultilevel"/>
    <w:tmpl w:val="A9C6B9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90340E"/>
    <w:multiLevelType w:val="multilevel"/>
    <w:tmpl w:val="6896CD5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5"/>
  </w:num>
  <w:num w:numId="4">
    <w:abstractNumId w:val="18"/>
  </w:num>
  <w:num w:numId="5">
    <w:abstractNumId w:val="2"/>
  </w:num>
  <w:num w:numId="6">
    <w:abstractNumId w:val="27"/>
  </w:num>
  <w:num w:numId="7">
    <w:abstractNumId w:val="13"/>
  </w:num>
  <w:num w:numId="8">
    <w:abstractNumId w:val="9"/>
  </w:num>
  <w:num w:numId="9">
    <w:abstractNumId w:val="3"/>
  </w:num>
  <w:num w:numId="10">
    <w:abstractNumId w:val="15"/>
  </w:num>
  <w:num w:numId="11">
    <w:abstractNumId w:val="14"/>
  </w:num>
  <w:num w:numId="12">
    <w:abstractNumId w:val="22"/>
  </w:num>
  <w:num w:numId="13">
    <w:abstractNumId w:val="23"/>
  </w:num>
  <w:num w:numId="14">
    <w:abstractNumId w:val="28"/>
  </w:num>
  <w:num w:numId="15">
    <w:abstractNumId w:val="1"/>
  </w:num>
  <w:num w:numId="16">
    <w:abstractNumId w:val="4"/>
  </w:num>
  <w:num w:numId="17">
    <w:abstractNumId w:val="29"/>
  </w:num>
  <w:num w:numId="18">
    <w:abstractNumId w:val="19"/>
  </w:num>
  <w:num w:numId="19">
    <w:abstractNumId w:val="12"/>
  </w:num>
  <w:num w:numId="20">
    <w:abstractNumId w:val="21"/>
  </w:num>
  <w:num w:numId="21">
    <w:abstractNumId w:val="16"/>
  </w:num>
  <w:num w:numId="22">
    <w:abstractNumId w:val="11"/>
  </w:num>
  <w:num w:numId="23">
    <w:abstractNumId w:val="24"/>
  </w:num>
  <w:num w:numId="24">
    <w:abstractNumId w:val="25"/>
  </w:num>
  <w:num w:numId="25">
    <w:abstractNumId w:val="17"/>
  </w:num>
  <w:num w:numId="26">
    <w:abstractNumId w:val="25"/>
  </w:num>
  <w:num w:numId="27">
    <w:abstractNumId w:val="24"/>
    <w:lvlOverride w:ilvl="0">
      <w:startOverride w:val="1"/>
    </w:lvlOverride>
  </w:num>
  <w:num w:numId="28">
    <w:abstractNumId w:val="20"/>
  </w:num>
  <w:num w:numId="29">
    <w:abstractNumId w:val="6"/>
  </w:num>
  <w:num w:numId="30">
    <w:abstractNumId w:val="30"/>
  </w:num>
  <w:num w:numId="31">
    <w:abstractNumId w:val="8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0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10D9E"/>
    <w:rsid w:val="00011261"/>
    <w:rsid w:val="00014E3E"/>
    <w:rsid w:val="000236DD"/>
    <w:rsid w:val="00024077"/>
    <w:rsid w:val="000331F4"/>
    <w:rsid w:val="00034664"/>
    <w:rsid w:val="00035F61"/>
    <w:rsid w:val="00040F9A"/>
    <w:rsid w:val="00043F72"/>
    <w:rsid w:val="00047F65"/>
    <w:rsid w:val="00050063"/>
    <w:rsid w:val="000505C7"/>
    <w:rsid w:val="00054329"/>
    <w:rsid w:val="00055228"/>
    <w:rsid w:val="000748A6"/>
    <w:rsid w:val="00080E49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05D79"/>
    <w:rsid w:val="00123960"/>
    <w:rsid w:val="00125D1E"/>
    <w:rsid w:val="0013416D"/>
    <w:rsid w:val="0014351A"/>
    <w:rsid w:val="0014421B"/>
    <w:rsid w:val="00144DCA"/>
    <w:rsid w:val="00144F51"/>
    <w:rsid w:val="00145DAA"/>
    <w:rsid w:val="00164854"/>
    <w:rsid w:val="0016720A"/>
    <w:rsid w:val="001706B9"/>
    <w:rsid w:val="001779BC"/>
    <w:rsid w:val="00180C00"/>
    <w:rsid w:val="001819FC"/>
    <w:rsid w:val="00190D86"/>
    <w:rsid w:val="00194371"/>
    <w:rsid w:val="001B3416"/>
    <w:rsid w:val="001B53F8"/>
    <w:rsid w:val="001B6643"/>
    <w:rsid w:val="001B7D7E"/>
    <w:rsid w:val="001C05C3"/>
    <w:rsid w:val="001F246D"/>
    <w:rsid w:val="001F2AC3"/>
    <w:rsid w:val="001F4C30"/>
    <w:rsid w:val="0020159E"/>
    <w:rsid w:val="0020673F"/>
    <w:rsid w:val="002133EE"/>
    <w:rsid w:val="00216838"/>
    <w:rsid w:val="00224751"/>
    <w:rsid w:val="00224B84"/>
    <w:rsid w:val="00225D53"/>
    <w:rsid w:val="00230E67"/>
    <w:rsid w:val="0023176C"/>
    <w:rsid w:val="002320FE"/>
    <w:rsid w:val="0023269A"/>
    <w:rsid w:val="00234636"/>
    <w:rsid w:val="00253A3C"/>
    <w:rsid w:val="00265895"/>
    <w:rsid w:val="0027161D"/>
    <w:rsid w:val="0028341F"/>
    <w:rsid w:val="00283500"/>
    <w:rsid w:val="00283EF6"/>
    <w:rsid w:val="00284A3B"/>
    <w:rsid w:val="002903DA"/>
    <w:rsid w:val="00293E17"/>
    <w:rsid w:val="002A035F"/>
    <w:rsid w:val="002A08C8"/>
    <w:rsid w:val="002A1F1A"/>
    <w:rsid w:val="002A6F79"/>
    <w:rsid w:val="002B2C1D"/>
    <w:rsid w:val="002C0D57"/>
    <w:rsid w:val="002C2C2E"/>
    <w:rsid w:val="002C6195"/>
    <w:rsid w:val="002D1E1C"/>
    <w:rsid w:val="002D3F2E"/>
    <w:rsid w:val="002D6769"/>
    <w:rsid w:val="002E132B"/>
    <w:rsid w:val="002E3492"/>
    <w:rsid w:val="002E509C"/>
    <w:rsid w:val="002E515F"/>
    <w:rsid w:val="002F0333"/>
    <w:rsid w:val="002F5425"/>
    <w:rsid w:val="002F6FBB"/>
    <w:rsid w:val="00300C39"/>
    <w:rsid w:val="00313AD9"/>
    <w:rsid w:val="003217CD"/>
    <w:rsid w:val="00326994"/>
    <w:rsid w:val="003274D0"/>
    <w:rsid w:val="00341B66"/>
    <w:rsid w:val="00343488"/>
    <w:rsid w:val="00347230"/>
    <w:rsid w:val="00351366"/>
    <w:rsid w:val="00357329"/>
    <w:rsid w:val="00360621"/>
    <w:rsid w:val="003611F4"/>
    <w:rsid w:val="003656A0"/>
    <w:rsid w:val="00374956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4EFD"/>
    <w:rsid w:val="003E56B8"/>
    <w:rsid w:val="003E6D99"/>
    <w:rsid w:val="003F4619"/>
    <w:rsid w:val="0041541B"/>
    <w:rsid w:val="00424AF6"/>
    <w:rsid w:val="00427D6A"/>
    <w:rsid w:val="00436C1A"/>
    <w:rsid w:val="0044040E"/>
    <w:rsid w:val="00442197"/>
    <w:rsid w:val="00442344"/>
    <w:rsid w:val="00446E7F"/>
    <w:rsid w:val="00447014"/>
    <w:rsid w:val="00447229"/>
    <w:rsid w:val="0045019C"/>
    <w:rsid w:val="00453688"/>
    <w:rsid w:val="004540BD"/>
    <w:rsid w:val="004571BC"/>
    <w:rsid w:val="0047114E"/>
    <w:rsid w:val="004714C9"/>
    <w:rsid w:val="0047569C"/>
    <w:rsid w:val="00475A18"/>
    <w:rsid w:val="00477C1B"/>
    <w:rsid w:val="00482F21"/>
    <w:rsid w:val="00483F8A"/>
    <w:rsid w:val="00487407"/>
    <w:rsid w:val="004A2A35"/>
    <w:rsid w:val="004A45EE"/>
    <w:rsid w:val="004A69F2"/>
    <w:rsid w:val="004A6F9A"/>
    <w:rsid w:val="004B4432"/>
    <w:rsid w:val="004C3377"/>
    <w:rsid w:val="004C54FE"/>
    <w:rsid w:val="004E3CB6"/>
    <w:rsid w:val="004F6F72"/>
    <w:rsid w:val="00503EF1"/>
    <w:rsid w:val="00504AF5"/>
    <w:rsid w:val="00513C95"/>
    <w:rsid w:val="005146E0"/>
    <w:rsid w:val="00523477"/>
    <w:rsid w:val="005240F3"/>
    <w:rsid w:val="00527CF9"/>
    <w:rsid w:val="005406FA"/>
    <w:rsid w:val="005458D2"/>
    <w:rsid w:val="00546D28"/>
    <w:rsid w:val="00552FC8"/>
    <w:rsid w:val="00560302"/>
    <w:rsid w:val="00563E15"/>
    <w:rsid w:val="00570DDC"/>
    <w:rsid w:val="00572CD6"/>
    <w:rsid w:val="00596E93"/>
    <w:rsid w:val="005A01D1"/>
    <w:rsid w:val="005A0338"/>
    <w:rsid w:val="005B22CD"/>
    <w:rsid w:val="005E1C90"/>
    <w:rsid w:val="005E3128"/>
    <w:rsid w:val="005F4124"/>
    <w:rsid w:val="00604E37"/>
    <w:rsid w:val="00605E51"/>
    <w:rsid w:val="006078DB"/>
    <w:rsid w:val="0061059E"/>
    <w:rsid w:val="006143DB"/>
    <w:rsid w:val="00621110"/>
    <w:rsid w:val="00631E62"/>
    <w:rsid w:val="00637964"/>
    <w:rsid w:val="00643502"/>
    <w:rsid w:val="00677D83"/>
    <w:rsid w:val="00684499"/>
    <w:rsid w:val="00684810"/>
    <w:rsid w:val="0069130C"/>
    <w:rsid w:val="006A1E09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38D6"/>
    <w:rsid w:val="007440F5"/>
    <w:rsid w:val="0075133A"/>
    <w:rsid w:val="00763D19"/>
    <w:rsid w:val="00764B35"/>
    <w:rsid w:val="00764CB8"/>
    <w:rsid w:val="007763F2"/>
    <w:rsid w:val="00790CEC"/>
    <w:rsid w:val="007921C7"/>
    <w:rsid w:val="00795335"/>
    <w:rsid w:val="007959CD"/>
    <w:rsid w:val="007A5629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02DA"/>
    <w:rsid w:val="00833A91"/>
    <w:rsid w:val="00834EFB"/>
    <w:rsid w:val="008370B8"/>
    <w:rsid w:val="0083717F"/>
    <w:rsid w:val="00846064"/>
    <w:rsid w:val="00846DB2"/>
    <w:rsid w:val="00855A4C"/>
    <w:rsid w:val="008565DE"/>
    <w:rsid w:val="0086088A"/>
    <w:rsid w:val="00865BB7"/>
    <w:rsid w:val="00874477"/>
    <w:rsid w:val="00874E47"/>
    <w:rsid w:val="00875660"/>
    <w:rsid w:val="0089215B"/>
    <w:rsid w:val="008925BD"/>
    <w:rsid w:val="0089564A"/>
    <w:rsid w:val="008A0717"/>
    <w:rsid w:val="008A2DDE"/>
    <w:rsid w:val="008A4D9E"/>
    <w:rsid w:val="008B1A6D"/>
    <w:rsid w:val="008C18C1"/>
    <w:rsid w:val="008C3DDE"/>
    <w:rsid w:val="008D3103"/>
    <w:rsid w:val="008D4A13"/>
    <w:rsid w:val="008E06AE"/>
    <w:rsid w:val="008E3F84"/>
    <w:rsid w:val="008E7101"/>
    <w:rsid w:val="0090267A"/>
    <w:rsid w:val="00904666"/>
    <w:rsid w:val="00910EBC"/>
    <w:rsid w:val="00911208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74100"/>
    <w:rsid w:val="009809E6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E6FA9"/>
    <w:rsid w:val="009F15C4"/>
    <w:rsid w:val="00A0114A"/>
    <w:rsid w:val="00A10162"/>
    <w:rsid w:val="00A147B5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004B"/>
    <w:rsid w:val="00A621D7"/>
    <w:rsid w:val="00A659FF"/>
    <w:rsid w:val="00A70EF9"/>
    <w:rsid w:val="00A715E1"/>
    <w:rsid w:val="00A743A9"/>
    <w:rsid w:val="00A750EE"/>
    <w:rsid w:val="00A844C5"/>
    <w:rsid w:val="00A918AE"/>
    <w:rsid w:val="00A91E66"/>
    <w:rsid w:val="00A931F3"/>
    <w:rsid w:val="00A945F5"/>
    <w:rsid w:val="00A96A9D"/>
    <w:rsid w:val="00AA056C"/>
    <w:rsid w:val="00AA27DD"/>
    <w:rsid w:val="00AA606D"/>
    <w:rsid w:val="00AB2650"/>
    <w:rsid w:val="00AC3A73"/>
    <w:rsid w:val="00AC74CC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0A1F"/>
    <w:rsid w:val="00B8239A"/>
    <w:rsid w:val="00BA064A"/>
    <w:rsid w:val="00BA0AEA"/>
    <w:rsid w:val="00BA0EF5"/>
    <w:rsid w:val="00BA36FE"/>
    <w:rsid w:val="00BA4B29"/>
    <w:rsid w:val="00BB6BF1"/>
    <w:rsid w:val="00BC08FC"/>
    <w:rsid w:val="00BD5AC1"/>
    <w:rsid w:val="00BE0456"/>
    <w:rsid w:val="00BE1182"/>
    <w:rsid w:val="00BF05BF"/>
    <w:rsid w:val="00C00267"/>
    <w:rsid w:val="00C066D6"/>
    <w:rsid w:val="00C13658"/>
    <w:rsid w:val="00C136A8"/>
    <w:rsid w:val="00C1423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5C5"/>
    <w:rsid w:val="00C72D2B"/>
    <w:rsid w:val="00C75FEE"/>
    <w:rsid w:val="00C82AFF"/>
    <w:rsid w:val="00C841BC"/>
    <w:rsid w:val="00C87F74"/>
    <w:rsid w:val="00CA6704"/>
    <w:rsid w:val="00CA6EAC"/>
    <w:rsid w:val="00CB2717"/>
    <w:rsid w:val="00CD7FED"/>
    <w:rsid w:val="00CE0964"/>
    <w:rsid w:val="00CE6B23"/>
    <w:rsid w:val="00D045B4"/>
    <w:rsid w:val="00D15877"/>
    <w:rsid w:val="00D165A4"/>
    <w:rsid w:val="00D17BCB"/>
    <w:rsid w:val="00D20F59"/>
    <w:rsid w:val="00D22108"/>
    <w:rsid w:val="00D339C9"/>
    <w:rsid w:val="00D36490"/>
    <w:rsid w:val="00D37F48"/>
    <w:rsid w:val="00D42989"/>
    <w:rsid w:val="00D510DA"/>
    <w:rsid w:val="00D5743B"/>
    <w:rsid w:val="00D63336"/>
    <w:rsid w:val="00D66C11"/>
    <w:rsid w:val="00D727DA"/>
    <w:rsid w:val="00D730D5"/>
    <w:rsid w:val="00D80F8B"/>
    <w:rsid w:val="00D826A1"/>
    <w:rsid w:val="00D834E0"/>
    <w:rsid w:val="00D86125"/>
    <w:rsid w:val="00DA1856"/>
    <w:rsid w:val="00DB573F"/>
    <w:rsid w:val="00DF684C"/>
    <w:rsid w:val="00E0303C"/>
    <w:rsid w:val="00E0360A"/>
    <w:rsid w:val="00E062FF"/>
    <w:rsid w:val="00E157C2"/>
    <w:rsid w:val="00E17D7F"/>
    <w:rsid w:val="00E2005C"/>
    <w:rsid w:val="00E30274"/>
    <w:rsid w:val="00E5185F"/>
    <w:rsid w:val="00E549AA"/>
    <w:rsid w:val="00E557F3"/>
    <w:rsid w:val="00E578CB"/>
    <w:rsid w:val="00E62008"/>
    <w:rsid w:val="00E62DE0"/>
    <w:rsid w:val="00E815C2"/>
    <w:rsid w:val="00E90E68"/>
    <w:rsid w:val="00EA6A35"/>
    <w:rsid w:val="00EB6388"/>
    <w:rsid w:val="00EC2BD1"/>
    <w:rsid w:val="00EC5010"/>
    <w:rsid w:val="00EC5716"/>
    <w:rsid w:val="00ED085C"/>
    <w:rsid w:val="00ED1E7D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342D1"/>
    <w:rsid w:val="00F414F0"/>
    <w:rsid w:val="00F42F24"/>
    <w:rsid w:val="00F443EA"/>
    <w:rsid w:val="00F46A17"/>
    <w:rsid w:val="00F47628"/>
    <w:rsid w:val="00F47D3D"/>
    <w:rsid w:val="00F534E4"/>
    <w:rsid w:val="00F567C0"/>
    <w:rsid w:val="00F60FF0"/>
    <w:rsid w:val="00F63C32"/>
    <w:rsid w:val="00F666FD"/>
    <w:rsid w:val="00F7098E"/>
    <w:rsid w:val="00F72F1D"/>
    <w:rsid w:val="00F74015"/>
    <w:rsid w:val="00F747E3"/>
    <w:rsid w:val="00F74FA7"/>
    <w:rsid w:val="00F76185"/>
    <w:rsid w:val="00F82B5F"/>
    <w:rsid w:val="00F8533B"/>
    <w:rsid w:val="00F93756"/>
    <w:rsid w:val="00F96741"/>
    <w:rsid w:val="00FA1334"/>
    <w:rsid w:val="00FA3E46"/>
    <w:rsid w:val="00FA54F6"/>
    <w:rsid w:val="00FA7CD9"/>
    <w:rsid w:val="00FB1C4D"/>
    <w:rsid w:val="00FB7747"/>
    <w:rsid w:val="00FC1921"/>
    <w:rsid w:val="00FC4F58"/>
    <w:rsid w:val="00FD0049"/>
    <w:rsid w:val="00FD2CDC"/>
    <w:rsid w:val="00FD43AE"/>
    <w:rsid w:val="00FD5011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true" w:styleId="Standard" w:type="paragraph">
    <w:name w:val="Standard"/>
    <w:rsid w:val="002A035F"/>
    <w:pPr>
      <w:suppressAutoHyphens/>
      <w:autoSpaceDN w:val="false"/>
      <w:spacing w:after="80"/>
      <w:textAlignment w:val="baseline"/>
    </w:pPr>
    <w:rPr>
      <w:rFonts w:eastAsia="Calibri" w:hAnsi="Calibri" w:ascii="Calibri"/>
      <w:kern w:val="3"/>
      <w:sz w:val="22"/>
      <w:szCs w:val="22"/>
      <w:lang w:eastAsia="en-US"/>
    </w:rPr>
  </w:style>
  <w:style w:customStyle="true" w:styleId="WW8Num2" w:type="numbering">
    <w:name w:val="WW8Num2"/>
    <w:basedOn w:val="Bezpopisa"/>
    <w:rsid w:val="002A035F"/>
    <w:pPr>
      <w:numPr>
        <w:numId w:val="23"/>
      </w:numPr>
    </w:pPr>
  </w:style>
  <w:style w:customStyle="true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9E6FA9"/>
  </w:style>
  <w:style w:styleId="Tekstrezerviranogmjesta" w:type="character">
    <w:name w:val="Placeholder Text"/>
    <w:basedOn w:val="Zadanifontodlomka"/>
    <w:uiPriority w:val="99"/>
    <w:semiHidden/>
    <w:rsid w:val="008E7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1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1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1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1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1" w:styleId="Standard" w:type="paragraph">
    <w:name w:val="Standard"/>
    <w:rsid w:val="002A035F"/>
    <w:pPr>
      <w:suppressAutoHyphens/>
      <w:autoSpaceDN w:val="0"/>
      <w:spacing w:after="8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customStyle="1" w:styleId="WW8Num2" w:type="numbering">
    <w:name w:val="WW8Num2"/>
    <w:basedOn w:val="Bezpopisa"/>
    <w:rsid w:val="002A035F"/>
    <w:pPr>
      <w:numPr>
        <w:numId w:val="23"/>
      </w:numPr>
    </w:pPr>
  </w:style>
  <w:style w:customStyle="1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9E6FA9"/>
  </w:style>
  <w:style w:styleId="Tekstrezerviranogmjesta" w:type="character">
    <w:name w:val="Placeholder Text"/>
    <w:basedOn w:val="Zadanifontodlomka"/>
    <w:uiPriority w:val="99"/>
    <w:semiHidden/>
    <w:rsid w:val="008E7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1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1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1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1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6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07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2018.</izvorni_sadrzaj>
    <derivirana_varijabla naziv="DomainObject.StvarniPocetakDatum_1">18. lipnja 2018.</derivirana_varijabla>
  </DomainObject.StvarniPocetakDatum>
  <DomainObject.StvarniZavrsetakDatum>
    <izvorni_sadrzaj>18. lipnja 2018.</izvorni_sadrzaj>
    <derivirana_varijabla naziv="DomainObject.StvarniZavrsetakDatum_1">18. lipnja 2018.</derivirana_varijabla>
  </DomainObject.StvarniZavrsetakDatum>
  <DomainObject.PlaniraniZavrsetakDatum>
    <izvorni_sadrzaj>18. lipnja 2018.</izvorni_sadrzaj>
    <derivirana_varijabla naziv="DomainObject.PlaniraniZavrsetakDatum_1">18. lipnja 2018.</derivirana_varijabla>
  </DomainObject.PlaniraniZavrsetakDatum>
  <DomainObject.PlaniraniPocetakDatum>
    <izvorni_sadrzaj>18. lipnja 2018.</izvorni_sadrzaj>
    <derivirana_varijabla naziv="DomainObject.PlaniraniPocetakDatum_1">18. lipnja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2018.</izvorni_sadrzaj>
    <derivirana_varijabla naziv="DomainObject.Zapisnik.DatumKreiranja_1">18.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St-549/2016-33</izvorni_sadrzaj>
    <derivirana_varijabla naziv="DomainObject.Zapisnik.Oznaka_1">St-549/2016-33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PROTEGA TEKSTIL društvo s ograničenom odgovornošću za trgovinu,proizvodnju i usluge u stečaju</izvorni_sadrzaj>
    <derivirana_varijabla naziv="DomainObject.Predmet.StrankaFormated_1">  PROTEGA TEKSTIL društvo s ograničenom odgovornošću za trgovinu,proizvodnju i usluge u stečaju</derivirana_varijabla>
  </DomainObject.Predmet.StrankaFormated>
  <DomainObject.Predmet.StrankaFormatedOIB>
    <izvorni_sadrzaj>  PROTEGA TEKSTIL društvo s ograničenom odgovornošću za trgovinu,proizvodnju i usluge u stečaju, OIB 16876703616</izvorni_sadrzaj>
    <derivirana_varijabla naziv="DomainObject.Predmet.StrankaFormatedOIB_1">  PROTEGA TEKSTIL društvo s ograničenom odgovornošću za trgovinu,proizvodnju i usluge u stečaju, OIB 16876703616</derivirana_varijabla>
  </DomainObject.Predmet.StrankaFormatedOIB>
  <DomainObject.Predmet.StrankaFormatedWithAdress>
    <izvorni_sadrzaj> PROTEGA TEKSTIL društvo s ograničenom odgovornošću za trgovinu,proizvodnju i usluge u stečaju, Travnik 1, 40000 Čakovec</izvorni_sadrzaj>
    <derivirana_varijabla naziv="DomainObject.Predmet.StrankaFormatedWithAdress_1"> PROTEGA TEKSTIL društvo s ograničenom odgovornošću za trgovinu,proizvodnju i usluge u stečaju, Travnik 1, 40000 Čakovec</derivirana_varijabla>
  </DomainObject.Predmet.StrankaFormatedWithAdress>
  <DomainObject.Predmet.StrankaFormatedWithAdressOIB>
    <izvorni_sadrzaj> PROTEGA TEKSTIL društvo s ograničenom odgovornošću za trgovinu,proizvodnju i usluge u stečaju, OIB 16876703616, Travnik 1, 40000 Čakovec</izvorni_sadrzaj>
    <derivirana_varijabla naziv="DomainObject.Predmet.StrankaFormatedWithAdressOIB_1"> PROTEGA TEKSTIL društvo s ograničenom odgovornošću za trgovinu,proizvodnju i usluge u stečaju, OIB 16876703616, Travnik 1, 40000 Čakovec</derivirana_varijabla>
  </DomainObject.Predmet.StrankaFormatedWithAdressOIB>
  <DomainObject.Predmet.StrankaWithAdress>
    <izvorni_sadrzaj>PROTEGA TEKSTIL društvo s ograničenom odgovornošću za trgovinu,proizvodnju i usluge u stečaju Travnik 1,40000 Čakovec</izvorni_sadrzaj>
    <derivirana_varijabla naziv="DomainObject.Predmet.StrankaWithAdress_1">PROTEGA TEKSTIL društvo s ograničenom odgovornošću za trgovinu,proizvodnju i usluge u stečaju Travnik 1,40000 Čakovec</derivirana_varijabla>
  </DomainObject.Predmet.StrankaWithAdress>
  <DomainObject.Predmet.StrankaWithAdressOIB>
    <izvorni_sadrzaj>PROTEGA TEKSTIL društvo s ograničenom odgovornošću za trgovinu,proizvodnju i usluge u stečaju, OIB 16876703616, Travnik 1,40000 Čakovec</izvorni_sadrzaj>
    <derivirana_varijabla naziv="DomainObject.Predmet.StrankaWithAdressOIB_1">PROTEGA TEKSTIL društvo s ograničenom odgovornošću za trgovinu,proizvodnju i usluge u stečaju, OIB 16876703616, Travnik 1,40000 Čakovec</derivirana_varijabla>
  </DomainObject.Predmet.StrankaWithAdressOIB>
  <DomainObject.Predmet.StrankaNazivFormated>
    <izvorni_sadrzaj>PROTEGA TEKSTIL društvo s ograničenom odgovornošću za trgovinu,proizvodnju i usluge u stečaju</izvorni_sadrzaj>
    <derivirana_varijabla naziv="DomainObject.Predmet.StrankaNazivFormated_1">PROTEGA TEKSTIL društvo s ograničenom odgovornošću za trgovinu,proizvodnju i usluge u stečaju</derivirana_varijabla>
  </DomainObject.Predmet.StrankaNazivFormated>
  <DomainObject.Predmet.StrankaNazivFormatedOIB>
    <izvorni_sadrzaj>PROTEGA TEKSTIL društvo s ograničenom odgovornošću za trgovinu,proizvodnju i usluge u stečaju, OIB 16876703616</izvorni_sadrzaj>
    <derivirana_varijabla naziv="DomainObject.Predmet.StrankaNazivFormatedOIB_1">PROTEGA TEKSTIL društvo s ograničenom odgovornošću za trgovinu,proizvodnju i usluge u stečaju, OIB 16876703616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PROTEGA TEKSTIL društvo s ograničenom odgovornošću za trgovinu,proizvodnju i usluge u stečaju</item>
    </izvorni_sadrzaj>
    <derivirana_varijabla naziv="DomainObject.Predmet.StrankaListFormated_1">
      <item>PROTEGA TEKSTIL društvo s ograničenom odgovornošću za trgovinu,proizvodnju i usluge u stečaju</item>
    </derivirana_varijabla>
  </DomainObject.Predmet.StrankaListFormated>
  <DomainObject.Predmet.StrankaListFormatedOIB>
    <izvorni_sadrzaj>
      <item>PROTEGA TEKSTIL društvo s ograničenom odgovornošću za trgovinu,proizvodnju i usluge u stečaju, OIB 16876703616</item>
    </izvorni_sadrzaj>
    <derivirana_varijabla naziv="DomainObject.Predmet.StrankaListFormatedOIB_1">
      <item>PROTEGA TEKSTIL društvo s ograničenom odgovornošću za trgovinu,proizvodnju i usluge u stečaju, OIB 16876703616</item>
    </derivirana_varijabla>
  </DomainObject.Predmet.StrankaListFormatedOIB>
  <DomainObject.Predmet.StrankaListFormatedWithAdress>
    <izvorni_sadrzaj>
      <item>PROTEGA TEKSTIL društvo s ograničenom odgovornošću za trgovinu,proizvodnju i usluge u stečaju, Travnik 1, 40000 Čakovec</item>
    </izvorni_sadrzaj>
    <derivirana_varijabla naziv="DomainObject.Predmet.StrankaListFormatedWithAdress_1">
      <item>PROTEGA TEKSTIL društvo s ograničenom odgovornošću za trgovinu,proizvodnju i usluge u stečaju, Travnik 1, 40000 Čakovec</item>
    </derivirana_varijabla>
  </DomainObject.Predmet.StrankaListFormatedWithAdress>
  <DomainObject.Predmet.StrankaListFormatedWithAdressOIB>
    <izvorni_sadrzaj>
      <item>PROTEGA TEKSTIL društvo s ograničenom odgovornošću za trgovinu,proizvodnju i usluge u stečaju, OIB 16876703616, Travnik 1, 40000 Čakovec</item>
    </izvorni_sadrzaj>
    <derivirana_varijabla naziv="DomainObject.Predmet.StrankaListFormatedWithAdressOIB_1">
      <item>PROTEGA TEKSTIL društvo s ograničenom odgovornošću za trgovinu,proizvodnju i usluge u stečaju, OIB 16876703616, Travnik 1, 40000 Čakovec</item>
    </derivirana_varijabla>
  </DomainObject.Predmet.StrankaListFormatedWithAdressOIB>
  <DomainObject.Predmet.StrankaListNazivFormated>
    <izvorni_sadrzaj>
      <item>PROTEGA TEKSTIL društvo s ograničenom odgovornošću za trgovinu,proizvodnju i usluge u stečaju</item>
    </izvorni_sadrzaj>
    <derivirana_varijabla naziv="DomainObject.Predmet.StrankaListNazivFormated_1">
      <item>PROTEGA TEKSTIL društvo s ograničenom odgovornošću za trgovinu,proizvodnju i usluge u stečaju</item>
    </derivirana_varijabla>
  </DomainObject.Predmet.StrankaListNazivFormated>
  <DomainObject.Predmet.StrankaListNazivFormatedOIB>
    <izvorni_sadrzaj>
      <item>PROTEGA TEKSTIL društvo s ograničenom odgovornošću za trgovinu,proizvodnju i usluge u stečaju, OIB 16876703616</item>
    </izvorni_sadrzaj>
    <derivirana_varijabla naziv="DomainObject.Predmet.StrankaListNazivFormatedOIB_1">
      <item>PROTEGA TEKSTIL društvo s ograničenom odgovornošću za trgovinu,proizvodnju i usluge u stečaju, OIB 16876703616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Zdenka Jukić</item>
      <item>Sudski registar</item>
      <item>Zvonko Hrain, st.upravitelj</item>
    </izvorni_sadrzaj>
    <derivirana_varijabla naziv="DomainObject.Predmet.OstaliListFormated_1">
      <item>Zdenka Jukić</item>
      <item>Sudski registar</item>
      <item>Zvonko Hrain, st.upravitelj</item>
    </derivirana_varijabla>
  </DomainObject.Predmet.OstaliListFormated>
  <DomainObject.Predmet.OstaliListFormatedOIB>
    <izvorni_sadrzaj>
      <item>Zdenka Jukić, OIB 36342766611</item>
      <item>Sudski registar</item>
      <item>Zvonko Hrain, st.upravitelj, OIB 25731960062</item>
    </izvorni_sadrzaj>
    <derivirana_varijabla naziv="DomainObject.Predmet.OstaliListFormatedOIB_1">
      <item>Zdenka Jukić, OIB 36342766611</item>
      <item>Sudski registar</item>
      <item>Zvonko Hrain, st.upravitelj, OIB 25731960062</item>
    </derivirana_varijabla>
  </DomainObject.Predmet.OstaliListFormatedOIB>
  <DomainObject.Predmet.OstaliListFormatedWithAdress>
    <izvorni_sadrzaj>
      <item>Zdenka Jukić, R. Boškovića 12, 40000 Čakovec</item>
      <item>Sudski registar</item>
      <item>Zvonko Hrain, st.upravitelj, Frana Supila 7 A, 42000 Varaždin</item>
    </izvorni_sadrzaj>
    <derivirana_varijabla naziv="DomainObject.Predmet.OstaliListFormatedWithAdress_1">
      <item>Zdenka Jukić, R. Boškovića 12, 40000 Čakovec</item>
      <item>Sudski registar</item>
      <item>Zvonko Hrain, st.upravitelj, Frana Supila 7 A, 42000 Varaždin</item>
    </derivirana_varijabla>
  </DomainObject.Predmet.OstaliListFormatedWithAdress>
  <DomainObject.Predmet.OstaliListFormatedWithAdressOIB>
    <izvorni_sadrzaj>
      <item>Zdenka Jukić, OIB 36342766611, R. Boškovića 12, 40000 Čakovec</item>
      <item>Sudski registar</item>
      <item>Zvonko Hrain, st.upravitelj, OIB 25731960062, Frana Supila 7 A, 42000 Varaždin</item>
    </izvorni_sadrzaj>
    <derivirana_varijabla naziv="DomainObject.Predmet.OstaliListFormatedWithAdressOIB_1">
      <item>Zdenka Jukić, OIB 36342766611, R. Boškovića 12, 40000 Čakovec</item>
      <item>Sudski registar</item>
      <item>Zvonko Hrain, st.upravitelj, OIB 25731960062, Frana Supila 7 A, 42000 Varaždin</item>
    </derivirana_varijabla>
  </DomainObject.Predmet.OstaliListFormatedWithAdressOIB>
  <DomainObject.Predmet.OstaliListNazivFormated>
    <izvorni_sadrzaj>
      <item>Zdenka Jukić</item>
      <item>Sudski registar</item>
      <item>Zvonko Hrain, st.upravitelj</item>
    </izvorni_sadrzaj>
    <derivirana_varijabla naziv="DomainObject.Predmet.OstaliListNazivFormated_1">
      <item>Zdenka Jukić</item>
      <item>Sudski registar</item>
      <item>Zvonko Hrain, st.upravitelj</item>
    </derivirana_varijabla>
  </DomainObject.Predmet.OstaliListNazivFormated>
  <DomainObject.Predmet.OstaliListNazivFormatedOIB>
    <izvorni_sadrzaj>
      <item>Zdenka Jukić, OIB 36342766611</item>
      <item>Sudski registar</item>
      <item>Zvonko Hrain, st.upravitelj, OIB 25731960062</item>
    </izvorni_sadrzaj>
    <derivirana_varijabla naziv="DomainObject.Predmet.OstaliListNazivFormatedOIB_1">
      <item>Zdenka Jukić, OIB 36342766611</item>
      <item>Sudski registar</item>
      <item>Zvonko Hrain, st.upravitelj,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St-549/2016-33</izvorni_sadrzaj>
    <derivirana_varijabla naziv="DomainObject.PoslovniBrojDokumenta_1">St-549/2016-33</derivirana_varijabla>
  </DomainObject.PoslovniBrojDokumenta>
  <DomainObject.Predmet.StrankaIDrugi>
    <izvorni_sadrzaj>PROTEGA TEKSTIL društvo s ograničenom odgovornošću za trgovinu,proizvodnju i usluge u stečaju</izvorni_sadrzaj>
    <derivirana_varijabla naziv="DomainObject.Predmet.StrankaIDrugi_1">PROTEGA TEKSTIL društvo s ograničenom odgovornošću za trgovinu,proizvodnju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PROTEGA TEKSTIL društvo s ograničenom odgovornošću za trgovinu,proizvodnju i usluge u stečaju, OIB 16876703616, Travnik 1, 40000 Čakovec</izvorni_sadrzaj>
    <derivirana_varijabla naziv="DomainObject.Predmet.StrankaIDrugiAdressOIB_1">PROTEGA TEKSTIL društvo s ograničenom odgovornošću za trgovinu,proizvodnju i usluge u stečaju, OIB 16876703616, Travnik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PROTEGA TEKSTIL društvo s ograničenom odgovornošću za trgovinu,proizvodnju i usluge u stečaju</item>
      <item>Zdenka Jukić</item>
      <item>Sudski registar</item>
      <item>Zvonko Hrain, st.upravitelj</item>
    </izvorni_sadrzaj>
    <derivirana_varijabla naziv="DomainObject.Predmet.SudioniciListNaziv_1">
      <item>PROTEGA TEKSTIL društvo s ograničenom odgovornošću za trgovinu,proizvodnju i usluge u stečaju</item>
      <item>Zdenka Jukić</item>
      <item>Sudski registar</item>
      <item>Zvonko Hrain, st.upravitelj</item>
    </derivirana_varijabla>
  </DomainObject.Predmet.SudioniciListNaziv>
  <DomainObject.Predmet.SudioniciListAdressOIB>
    <izvorni_sadrzaj>
      <item>PROTEGA TEKSTIL društvo s ograničenom odgovornošću za trgovinu,proizvodnju i usluge u stečaju, OIB 16876703616, Travnik 1,40000 Čakovec</item>
      <item>Zdenka Jukić, OIB 36342766611, R. Boškovića 12,40000 Čakovec</item>
      <item>Sudski registar</item>
      <item>Zvonko Hrain, st.upravitelj, OIB 25731960062, Frana Supila 7 A,42000 Varaždin</item>
    </izvorni_sadrzaj>
    <derivirana_varijabla naziv="DomainObject.Predmet.SudioniciListAdressOIB_1">
      <item>PROTEGA TEKSTIL društvo s ograničenom odgovornošću za trgovinu,proizvodnju i usluge u stečaju, OIB 16876703616, Travnik 1,40000 Čakovec</item>
      <item>Zdenka Jukić, OIB 36342766611, R. Boškovića 12,40000 Čakovec</item>
      <item>Sudski registar</item>
      <item>Zvonko Hrain, st.upravitelj, OIB 25731960062, Frana Supila 7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16876703616</item>
      <item>, OIB 36342766611</item>
      <item>, OIB null</item>
      <item>, OIB 25731960062</item>
    </izvorni_sadrzaj>
    <derivirana_varijabla naziv="DomainObject.Predmet.SudioniciListNazivOIB_1">
      <item>, OIB 16876703616</item>
      <item>, OIB 36342766611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9A66D-DC1C-44B4-BE7D-2315514C0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303</properties:Words>
  <properties:Characters>1755</properties:Characters>
  <properties:Lines>61</properties:Lines>
  <properties:Paragraphs>29</properties:Paragraphs>
  <properties:TotalTime>343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2018-06-18T07:03:00Z</cp:lastPrinted>
  <dcterms:modified xmlns:xsi="http://www.w3.org/2001/XMLSchema-instance" xsi:type="dcterms:W3CDTF">2018-06-18T07:52:00Z</dcterms:modified>
  <cp:revision>113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St-549/2016-33 / Zapisnik - Završno ročište vjerovnika (St-549-16-33 ZAPISNIK OD 18.06.2018.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